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49C91" w14:textId="67935E54" w:rsidR="00705892" w:rsidRDefault="00705892" w:rsidP="008F6CCE">
      <w:pPr>
        <w:spacing w:before="800" w:after="100" w:afterAutospacing="1"/>
        <w:ind w:left="0"/>
        <w:jc w:val="center"/>
        <w:rPr>
          <w:b/>
          <w:bCs/>
          <w:sz w:val="44"/>
          <w:szCs w:val="44"/>
        </w:rPr>
      </w:pPr>
    </w:p>
    <w:p w14:paraId="689971F7" w14:textId="653CEEE0" w:rsidR="003D32FF" w:rsidRPr="00D165E3" w:rsidRDefault="005A22E3" w:rsidP="008F6CCE">
      <w:pPr>
        <w:spacing w:before="1440" w:after="100" w:afterAutospacing="1"/>
        <w:ind w:left="0"/>
        <w:jc w:val="center"/>
        <w:rPr>
          <w:b/>
          <w:bCs/>
          <w:sz w:val="44"/>
          <w:szCs w:val="44"/>
        </w:rPr>
      </w:pPr>
      <w:r>
        <w:rPr>
          <w:b/>
          <w:bCs/>
          <w:sz w:val="44"/>
          <w:szCs w:val="44"/>
        </w:rPr>
        <w:t>Colorado Statewide Internet Portal Authority (SIPA)</w:t>
      </w:r>
    </w:p>
    <w:p w14:paraId="1B3F715A" w14:textId="78188178" w:rsidR="009C0642" w:rsidRPr="00D165E3" w:rsidRDefault="005A22E3" w:rsidP="008F6CCE">
      <w:pPr>
        <w:ind w:left="0"/>
        <w:jc w:val="center"/>
        <w:rPr>
          <w:b/>
          <w:bCs/>
          <w:sz w:val="36"/>
          <w:szCs w:val="36"/>
        </w:rPr>
      </w:pPr>
      <w:r>
        <w:rPr>
          <w:b/>
          <w:bCs/>
          <w:sz w:val="36"/>
          <w:szCs w:val="36"/>
        </w:rPr>
        <w:t>Invitation to Negotiate (ITN)</w:t>
      </w:r>
    </w:p>
    <w:p w14:paraId="6BEC44A9" w14:textId="7C3E2524" w:rsidR="00DB5200" w:rsidRDefault="00FF2D89" w:rsidP="008F6CCE">
      <w:pPr>
        <w:ind w:left="0"/>
        <w:jc w:val="center"/>
        <w:rPr>
          <w:b/>
          <w:bCs/>
          <w:sz w:val="36"/>
          <w:szCs w:val="36"/>
        </w:rPr>
      </w:pPr>
      <w:bookmarkStart w:id="0" w:name="_Hlk2074246"/>
      <w:r w:rsidRPr="006F56C7">
        <w:rPr>
          <w:b/>
          <w:bCs/>
          <w:sz w:val="36"/>
          <w:szCs w:val="36"/>
        </w:rPr>
        <w:t>Solicitation No.</w:t>
      </w:r>
      <w:r w:rsidR="006F56C7" w:rsidRPr="006F56C7">
        <w:rPr>
          <w:b/>
          <w:bCs/>
          <w:sz w:val="36"/>
          <w:szCs w:val="36"/>
        </w:rPr>
        <w:t xml:space="preserve"> </w:t>
      </w:r>
      <w:r w:rsidR="00CF2D83">
        <w:rPr>
          <w:b/>
          <w:bCs/>
          <w:sz w:val="36"/>
          <w:szCs w:val="36"/>
        </w:rPr>
        <w:t>2</w:t>
      </w:r>
      <w:r w:rsidR="00E33285">
        <w:rPr>
          <w:b/>
          <w:bCs/>
          <w:sz w:val="36"/>
          <w:szCs w:val="36"/>
        </w:rPr>
        <w:t>2</w:t>
      </w:r>
      <w:r w:rsidR="00CF2D83">
        <w:rPr>
          <w:b/>
          <w:bCs/>
          <w:sz w:val="36"/>
          <w:szCs w:val="36"/>
        </w:rPr>
        <w:t>-001</w:t>
      </w:r>
    </w:p>
    <w:bookmarkEnd w:id="0"/>
    <w:p w14:paraId="621305B9" w14:textId="6C10E808" w:rsidR="00DC2717" w:rsidRPr="00D165E3" w:rsidRDefault="00DC2717" w:rsidP="009C3766">
      <w:pPr>
        <w:ind w:left="0"/>
        <w:rPr>
          <w:b/>
          <w:bCs/>
          <w:i/>
          <w:iCs/>
          <w:sz w:val="36"/>
          <w:szCs w:val="36"/>
        </w:rPr>
      </w:pPr>
    </w:p>
    <w:p w14:paraId="17AFE84E" w14:textId="59484A09" w:rsidR="001653D0" w:rsidRDefault="005A22E3" w:rsidP="008F6CCE">
      <w:pPr>
        <w:ind w:left="0"/>
        <w:jc w:val="center"/>
        <w:rPr>
          <w:b/>
          <w:bCs/>
          <w:sz w:val="36"/>
          <w:szCs w:val="36"/>
        </w:rPr>
      </w:pPr>
      <w:r>
        <w:rPr>
          <w:rFonts w:eastAsia="Arial"/>
          <w:b/>
          <w:bCs/>
          <w:sz w:val="36"/>
          <w:szCs w:val="36"/>
        </w:rPr>
        <w:t>Statewide Portal Integrator Services</w:t>
      </w:r>
    </w:p>
    <w:p w14:paraId="526FA9CA" w14:textId="77777777" w:rsidR="001653D0" w:rsidRDefault="001653D0" w:rsidP="008F6CCE">
      <w:pPr>
        <w:ind w:left="0"/>
        <w:jc w:val="center"/>
        <w:rPr>
          <w:b/>
          <w:bCs/>
          <w:sz w:val="36"/>
          <w:szCs w:val="36"/>
        </w:rPr>
      </w:pPr>
    </w:p>
    <w:p w14:paraId="60BB481A" w14:textId="77777777" w:rsidR="36A9781F" w:rsidRDefault="36A9781F" w:rsidP="008F6CCE">
      <w:pPr>
        <w:jc w:val="center"/>
      </w:pPr>
    </w:p>
    <w:p w14:paraId="5DBA562B" w14:textId="1917FBF7" w:rsidR="002A2D73" w:rsidRPr="00D165E3" w:rsidRDefault="00D220C2" w:rsidP="008F6CCE">
      <w:pPr>
        <w:spacing w:before="240" w:after="480"/>
        <w:ind w:left="0"/>
        <w:jc w:val="center"/>
        <w:rPr>
          <w:b/>
          <w:bCs/>
          <w:i/>
          <w:iCs/>
          <w:sz w:val="36"/>
          <w:szCs w:val="36"/>
        </w:rPr>
      </w:pPr>
      <w:bookmarkStart w:id="1" w:name="_Hlk486327039"/>
      <w:r w:rsidRPr="00D165E3">
        <w:rPr>
          <w:rFonts w:eastAsia="Arial"/>
          <w:b/>
          <w:bCs/>
          <w:sz w:val="36"/>
          <w:szCs w:val="36"/>
        </w:rPr>
        <w:t xml:space="preserve">Issued: </w:t>
      </w:r>
      <w:r w:rsidR="00727BDA">
        <w:rPr>
          <w:rFonts w:eastAsia="Arial"/>
          <w:b/>
          <w:bCs/>
          <w:sz w:val="36"/>
          <w:szCs w:val="36"/>
        </w:rPr>
        <w:t>April 8, 2022</w:t>
      </w:r>
    </w:p>
    <w:p w14:paraId="5088AABA" w14:textId="0855C90D" w:rsidR="00A52A5E" w:rsidRPr="00D165E3" w:rsidRDefault="7DA64B91" w:rsidP="008F6CCE">
      <w:pPr>
        <w:ind w:left="0"/>
        <w:jc w:val="center"/>
        <w:rPr>
          <w:b/>
          <w:bCs/>
          <w:color w:val="76923C"/>
          <w:sz w:val="22"/>
          <w:szCs w:val="22"/>
        </w:rPr>
      </w:pPr>
      <w:r w:rsidRPr="3F7373A1">
        <w:rPr>
          <w:rFonts w:eastAsia="Arial"/>
          <w:b/>
          <w:bCs/>
          <w:sz w:val="36"/>
          <w:szCs w:val="36"/>
        </w:rPr>
        <w:t>Responses Due:</w:t>
      </w:r>
      <w:r w:rsidR="00D5727A" w:rsidRPr="3F7373A1">
        <w:rPr>
          <w:rFonts w:eastAsia="Arial"/>
          <w:b/>
          <w:bCs/>
          <w:sz w:val="36"/>
          <w:szCs w:val="36"/>
        </w:rPr>
        <w:t xml:space="preserve"> </w:t>
      </w:r>
      <w:r w:rsidR="00B42DB8">
        <w:rPr>
          <w:rFonts w:eastAsia="Arial"/>
          <w:b/>
          <w:bCs/>
          <w:sz w:val="36"/>
          <w:szCs w:val="36"/>
        </w:rPr>
        <w:t xml:space="preserve">May 20, </w:t>
      </w:r>
      <w:proofErr w:type="gramStart"/>
      <w:r w:rsidR="00B42DB8">
        <w:rPr>
          <w:rFonts w:eastAsia="Arial"/>
          <w:b/>
          <w:bCs/>
          <w:sz w:val="36"/>
          <w:szCs w:val="36"/>
        </w:rPr>
        <w:t>2022</w:t>
      </w:r>
      <w:proofErr w:type="gramEnd"/>
      <w:r w:rsidR="00B42DB8" w:rsidRPr="3F7373A1">
        <w:rPr>
          <w:rFonts w:eastAsia="Arial"/>
          <w:b/>
          <w:bCs/>
          <w:sz w:val="36"/>
          <w:szCs w:val="36"/>
        </w:rPr>
        <w:t xml:space="preserve"> </w:t>
      </w:r>
      <w:r w:rsidR="00BA0733" w:rsidRPr="3F7373A1">
        <w:rPr>
          <w:rFonts w:eastAsia="Arial"/>
          <w:b/>
          <w:bCs/>
          <w:sz w:val="36"/>
          <w:szCs w:val="36"/>
        </w:rPr>
        <w:t xml:space="preserve">at </w:t>
      </w:r>
      <w:r w:rsidR="691777C1" w:rsidRPr="3F7373A1">
        <w:rPr>
          <w:rFonts w:eastAsia="Arial"/>
          <w:b/>
          <w:bCs/>
          <w:sz w:val="36"/>
          <w:szCs w:val="36"/>
        </w:rPr>
        <w:t>3</w:t>
      </w:r>
      <w:r w:rsidR="00C53278" w:rsidRPr="3F7373A1">
        <w:rPr>
          <w:rFonts w:eastAsia="Arial"/>
          <w:b/>
          <w:bCs/>
          <w:sz w:val="36"/>
          <w:szCs w:val="36"/>
        </w:rPr>
        <w:t>:00 p.m.</w:t>
      </w:r>
      <w:r w:rsidR="00B55725" w:rsidRPr="3F7373A1">
        <w:rPr>
          <w:rFonts w:eastAsia="Arial"/>
          <w:b/>
          <w:bCs/>
          <w:sz w:val="36"/>
          <w:szCs w:val="36"/>
        </w:rPr>
        <w:t xml:space="preserve">, </w:t>
      </w:r>
      <w:bookmarkEnd w:id="1"/>
      <w:r w:rsidR="0086691E" w:rsidRPr="3F7373A1">
        <w:rPr>
          <w:rFonts w:eastAsia="Arial"/>
          <w:b/>
          <w:bCs/>
          <w:sz w:val="36"/>
          <w:szCs w:val="36"/>
        </w:rPr>
        <w:t xml:space="preserve">Local </w:t>
      </w:r>
      <w:r w:rsidR="22405F59" w:rsidRPr="0456E8C0">
        <w:rPr>
          <w:rFonts w:eastAsia="Arial"/>
          <w:b/>
          <w:bCs/>
          <w:sz w:val="36"/>
          <w:szCs w:val="36"/>
        </w:rPr>
        <w:t>Time</w:t>
      </w:r>
      <w:r w:rsidRPr="3F7373A1">
        <w:rPr>
          <w:b/>
          <w:bCs/>
          <w:color w:val="76923C" w:themeColor="accent3" w:themeShade="BF"/>
          <w:sz w:val="22"/>
          <w:szCs w:val="22"/>
        </w:rPr>
        <w:br w:type="page"/>
      </w:r>
    </w:p>
    <w:p w14:paraId="260A8C1F" w14:textId="2F313756" w:rsidR="00C92C80" w:rsidRPr="00CB3643" w:rsidRDefault="00F51BED" w:rsidP="00C445C4">
      <w:pPr>
        <w:ind w:left="0"/>
        <w:jc w:val="left"/>
        <w:rPr>
          <w:b/>
          <w:color w:val="76923C"/>
          <w:sz w:val="28"/>
          <w:szCs w:val="28"/>
        </w:rPr>
      </w:pPr>
      <w:r w:rsidRPr="00CB3643">
        <w:rPr>
          <w:b/>
          <w:color w:val="76923C" w:themeColor="accent3" w:themeShade="BF"/>
          <w:sz w:val="28"/>
          <w:szCs w:val="28"/>
        </w:rPr>
        <w:lastRenderedPageBreak/>
        <w:t>Table of Contents</w:t>
      </w:r>
    </w:p>
    <w:p w14:paraId="0DAC55D7" w14:textId="5E2687C5" w:rsidR="00B62407" w:rsidRPr="00CB3643" w:rsidRDefault="00852F3F">
      <w:pPr>
        <w:pStyle w:val="TOC1"/>
        <w:rPr>
          <w:rFonts w:ascii="Times New Roman" w:eastAsiaTheme="minorEastAsia" w:hAnsi="Times New Roman"/>
          <w:b w:val="0"/>
          <w:bCs w:val="0"/>
          <w:color w:val="auto"/>
          <w:sz w:val="24"/>
          <w:szCs w:val="24"/>
        </w:rPr>
      </w:pPr>
      <w:r w:rsidRPr="55FF4D96">
        <w:rPr>
          <w:rFonts w:ascii="Times New Roman" w:hAnsi="Times New Roman"/>
          <w:color w:val="244061"/>
          <w:sz w:val="24"/>
          <w:szCs w:val="24"/>
          <w:lang w:bidi="hi-IN"/>
        </w:rPr>
        <w:fldChar w:fldCharType="begin"/>
      </w:r>
      <w:r w:rsidRPr="00645B06">
        <w:rPr>
          <w:rFonts w:ascii="Times New Roman" w:hAnsi="Times New Roman"/>
          <w:iCs/>
          <w:color w:val="244061"/>
          <w:sz w:val="24"/>
          <w:lang w:bidi="hi-IN"/>
        </w:rPr>
        <w:instrText xml:space="preserve"> TOC \o "1-2" \h \z \u </w:instrText>
      </w:r>
      <w:r w:rsidRPr="55FF4D96">
        <w:rPr>
          <w:rFonts w:ascii="Times New Roman" w:hAnsi="Times New Roman"/>
          <w:color w:val="244061"/>
          <w:sz w:val="24"/>
          <w:szCs w:val="24"/>
          <w:lang w:bidi="hi-IN"/>
        </w:rPr>
        <w:fldChar w:fldCharType="separate"/>
      </w:r>
      <w:hyperlink w:anchor="_Toc100122343" w:history="1">
        <w:r w:rsidR="00B62407" w:rsidRPr="00CB3643">
          <w:rPr>
            <w:rStyle w:val="Hyperlink"/>
            <w:rFonts w:ascii="Times New Roman" w:hAnsi="Times New Roman"/>
            <w:sz w:val="24"/>
            <w:szCs w:val="24"/>
          </w:rPr>
          <w:t>1.</w:t>
        </w:r>
        <w:r w:rsidR="00B62407" w:rsidRPr="00CB3643">
          <w:rPr>
            <w:rFonts w:ascii="Times New Roman" w:eastAsiaTheme="minorEastAsia" w:hAnsi="Times New Roman"/>
            <w:b w:val="0"/>
            <w:bCs w:val="0"/>
            <w:color w:val="auto"/>
            <w:sz w:val="24"/>
            <w:szCs w:val="24"/>
          </w:rPr>
          <w:tab/>
        </w:r>
        <w:r w:rsidR="00B62407" w:rsidRPr="00CB3643">
          <w:rPr>
            <w:rStyle w:val="Hyperlink"/>
            <w:rFonts w:ascii="Times New Roman" w:hAnsi="Times New Roman"/>
            <w:sz w:val="24"/>
            <w:szCs w:val="24"/>
          </w:rPr>
          <w:t>INTRODUCTION</w:t>
        </w:r>
        <w:r w:rsidR="00B62407" w:rsidRPr="00CB3643">
          <w:rPr>
            <w:rFonts w:ascii="Times New Roman" w:hAnsi="Times New Roman"/>
            <w:webHidden/>
            <w:sz w:val="24"/>
            <w:szCs w:val="24"/>
          </w:rPr>
          <w:tab/>
        </w:r>
        <w:r w:rsidR="00B62407" w:rsidRPr="00CB3643">
          <w:rPr>
            <w:rFonts w:ascii="Times New Roman" w:hAnsi="Times New Roman"/>
            <w:webHidden/>
            <w:sz w:val="24"/>
            <w:szCs w:val="24"/>
          </w:rPr>
          <w:fldChar w:fldCharType="begin"/>
        </w:r>
        <w:r w:rsidR="00B62407" w:rsidRPr="00CB3643">
          <w:rPr>
            <w:rFonts w:ascii="Times New Roman" w:hAnsi="Times New Roman"/>
            <w:webHidden/>
            <w:sz w:val="24"/>
            <w:szCs w:val="24"/>
          </w:rPr>
          <w:instrText xml:space="preserve"> PAGEREF _Toc100122343 \h </w:instrText>
        </w:r>
        <w:r w:rsidR="00B62407" w:rsidRPr="00CB3643">
          <w:rPr>
            <w:rFonts w:ascii="Times New Roman" w:hAnsi="Times New Roman"/>
            <w:webHidden/>
            <w:sz w:val="24"/>
            <w:szCs w:val="24"/>
          </w:rPr>
        </w:r>
        <w:r w:rsidR="00B62407" w:rsidRPr="00CB3643">
          <w:rPr>
            <w:rFonts w:ascii="Times New Roman" w:hAnsi="Times New Roman"/>
            <w:webHidden/>
            <w:sz w:val="24"/>
            <w:szCs w:val="24"/>
          </w:rPr>
          <w:fldChar w:fldCharType="separate"/>
        </w:r>
        <w:r w:rsidR="00B62407" w:rsidRPr="00CB3643">
          <w:rPr>
            <w:rFonts w:ascii="Times New Roman" w:hAnsi="Times New Roman"/>
            <w:webHidden/>
            <w:sz w:val="24"/>
            <w:szCs w:val="24"/>
          </w:rPr>
          <w:t>4</w:t>
        </w:r>
        <w:r w:rsidR="00B62407" w:rsidRPr="00CB3643">
          <w:rPr>
            <w:rFonts w:ascii="Times New Roman" w:hAnsi="Times New Roman"/>
            <w:webHidden/>
            <w:sz w:val="24"/>
            <w:szCs w:val="24"/>
          </w:rPr>
          <w:fldChar w:fldCharType="end"/>
        </w:r>
      </w:hyperlink>
    </w:p>
    <w:p w14:paraId="2765C5FD" w14:textId="662EB912" w:rsidR="00B62407" w:rsidRPr="00CB3643" w:rsidRDefault="00CF7A7C">
      <w:pPr>
        <w:pStyle w:val="TOC2"/>
        <w:rPr>
          <w:rFonts w:ascii="Times New Roman" w:eastAsiaTheme="minorEastAsia" w:hAnsi="Times New Roman"/>
          <w:bCs w:val="0"/>
          <w:sz w:val="24"/>
        </w:rPr>
      </w:pPr>
      <w:hyperlink w:anchor="_Toc100122344" w:history="1">
        <w:r w:rsidR="00B62407" w:rsidRPr="00CB3643">
          <w:rPr>
            <w:rStyle w:val="Hyperlink"/>
            <w:rFonts w:ascii="Times New Roman" w:hAnsi="Times New Roman"/>
            <w:sz w:val="24"/>
          </w:rPr>
          <w:t>1.1.</w:t>
        </w:r>
        <w:r w:rsidR="00B62407" w:rsidRPr="00CB3643">
          <w:rPr>
            <w:rFonts w:ascii="Times New Roman" w:eastAsiaTheme="minorEastAsia" w:hAnsi="Times New Roman"/>
            <w:bCs w:val="0"/>
            <w:sz w:val="24"/>
          </w:rPr>
          <w:tab/>
        </w:r>
        <w:r w:rsidR="00B62407" w:rsidRPr="00CB3643">
          <w:rPr>
            <w:rStyle w:val="Hyperlink"/>
            <w:rFonts w:ascii="Times New Roman" w:hAnsi="Times New Roman"/>
            <w:sz w:val="24"/>
          </w:rPr>
          <w:t>Objective</w:t>
        </w:r>
        <w:r w:rsidR="00B62407" w:rsidRPr="00CB3643">
          <w:rPr>
            <w:rFonts w:ascii="Times New Roman" w:hAnsi="Times New Roman"/>
            <w:webHidden/>
            <w:sz w:val="24"/>
          </w:rPr>
          <w:tab/>
        </w:r>
        <w:r w:rsidR="00B62407" w:rsidRPr="00CB3643">
          <w:rPr>
            <w:rFonts w:ascii="Times New Roman" w:hAnsi="Times New Roman"/>
            <w:webHidden/>
            <w:sz w:val="24"/>
          </w:rPr>
          <w:fldChar w:fldCharType="begin"/>
        </w:r>
        <w:r w:rsidR="00B62407" w:rsidRPr="00CB3643">
          <w:rPr>
            <w:rFonts w:ascii="Times New Roman" w:hAnsi="Times New Roman"/>
            <w:webHidden/>
            <w:sz w:val="24"/>
          </w:rPr>
          <w:instrText xml:space="preserve"> PAGEREF _Toc100122344 \h </w:instrText>
        </w:r>
        <w:r w:rsidR="00B62407" w:rsidRPr="00CB3643">
          <w:rPr>
            <w:rFonts w:ascii="Times New Roman" w:hAnsi="Times New Roman"/>
            <w:webHidden/>
            <w:sz w:val="24"/>
          </w:rPr>
        </w:r>
        <w:r w:rsidR="00B62407" w:rsidRPr="00CB3643">
          <w:rPr>
            <w:rFonts w:ascii="Times New Roman" w:hAnsi="Times New Roman"/>
            <w:webHidden/>
            <w:sz w:val="24"/>
          </w:rPr>
          <w:fldChar w:fldCharType="separate"/>
        </w:r>
        <w:r w:rsidR="00B62407" w:rsidRPr="00CB3643">
          <w:rPr>
            <w:rFonts w:ascii="Times New Roman" w:hAnsi="Times New Roman"/>
            <w:webHidden/>
            <w:sz w:val="24"/>
          </w:rPr>
          <w:t>4</w:t>
        </w:r>
        <w:r w:rsidR="00B62407" w:rsidRPr="00CB3643">
          <w:rPr>
            <w:rFonts w:ascii="Times New Roman" w:hAnsi="Times New Roman"/>
            <w:webHidden/>
            <w:sz w:val="24"/>
          </w:rPr>
          <w:fldChar w:fldCharType="end"/>
        </w:r>
      </w:hyperlink>
    </w:p>
    <w:p w14:paraId="06694D2F" w14:textId="602D50F9" w:rsidR="00B62407" w:rsidRPr="00CB3643" w:rsidRDefault="00CF7A7C">
      <w:pPr>
        <w:pStyle w:val="TOC2"/>
        <w:rPr>
          <w:rFonts w:ascii="Times New Roman" w:eastAsiaTheme="minorEastAsia" w:hAnsi="Times New Roman"/>
          <w:bCs w:val="0"/>
          <w:sz w:val="24"/>
        </w:rPr>
      </w:pPr>
      <w:hyperlink w:anchor="_Toc100122345" w:history="1">
        <w:r w:rsidR="00B62407" w:rsidRPr="00CB3643">
          <w:rPr>
            <w:rStyle w:val="Hyperlink"/>
            <w:rFonts w:ascii="Times New Roman" w:hAnsi="Times New Roman"/>
            <w:sz w:val="24"/>
          </w:rPr>
          <w:t>1.2.</w:t>
        </w:r>
        <w:r w:rsidR="00B62407" w:rsidRPr="00CB3643">
          <w:rPr>
            <w:rFonts w:ascii="Times New Roman" w:eastAsiaTheme="minorEastAsia" w:hAnsi="Times New Roman"/>
            <w:bCs w:val="0"/>
            <w:sz w:val="24"/>
          </w:rPr>
          <w:tab/>
        </w:r>
        <w:r w:rsidR="00B62407" w:rsidRPr="00CB3643">
          <w:rPr>
            <w:rStyle w:val="Hyperlink"/>
            <w:rFonts w:ascii="Times New Roman" w:hAnsi="Times New Roman"/>
            <w:sz w:val="24"/>
          </w:rPr>
          <w:t>ITN Overview and Authority</w:t>
        </w:r>
        <w:r w:rsidR="00B62407" w:rsidRPr="00CB3643">
          <w:rPr>
            <w:rFonts w:ascii="Times New Roman" w:hAnsi="Times New Roman"/>
            <w:webHidden/>
            <w:sz w:val="24"/>
          </w:rPr>
          <w:tab/>
        </w:r>
        <w:r w:rsidR="00B62407" w:rsidRPr="00CB3643">
          <w:rPr>
            <w:rFonts w:ascii="Times New Roman" w:hAnsi="Times New Roman"/>
            <w:webHidden/>
            <w:sz w:val="24"/>
          </w:rPr>
          <w:fldChar w:fldCharType="begin"/>
        </w:r>
        <w:r w:rsidR="00B62407" w:rsidRPr="00CB3643">
          <w:rPr>
            <w:rFonts w:ascii="Times New Roman" w:hAnsi="Times New Roman"/>
            <w:webHidden/>
            <w:sz w:val="24"/>
          </w:rPr>
          <w:instrText xml:space="preserve"> PAGEREF _Toc100122345 \h </w:instrText>
        </w:r>
        <w:r w:rsidR="00B62407" w:rsidRPr="00CB3643">
          <w:rPr>
            <w:rFonts w:ascii="Times New Roman" w:hAnsi="Times New Roman"/>
            <w:webHidden/>
            <w:sz w:val="24"/>
          </w:rPr>
        </w:r>
        <w:r w:rsidR="00B62407" w:rsidRPr="00CB3643">
          <w:rPr>
            <w:rFonts w:ascii="Times New Roman" w:hAnsi="Times New Roman"/>
            <w:webHidden/>
            <w:sz w:val="24"/>
          </w:rPr>
          <w:fldChar w:fldCharType="separate"/>
        </w:r>
        <w:r w:rsidR="00B62407" w:rsidRPr="00CB3643">
          <w:rPr>
            <w:rFonts w:ascii="Times New Roman" w:hAnsi="Times New Roman"/>
            <w:webHidden/>
            <w:sz w:val="24"/>
          </w:rPr>
          <w:t>4</w:t>
        </w:r>
        <w:r w:rsidR="00B62407" w:rsidRPr="00CB3643">
          <w:rPr>
            <w:rFonts w:ascii="Times New Roman" w:hAnsi="Times New Roman"/>
            <w:webHidden/>
            <w:sz w:val="24"/>
          </w:rPr>
          <w:fldChar w:fldCharType="end"/>
        </w:r>
      </w:hyperlink>
    </w:p>
    <w:p w14:paraId="10C2C87D" w14:textId="233DDCB5" w:rsidR="00B62407" w:rsidRPr="00CB3643" w:rsidRDefault="00CF7A7C">
      <w:pPr>
        <w:pStyle w:val="TOC2"/>
        <w:rPr>
          <w:rFonts w:ascii="Times New Roman" w:eastAsiaTheme="minorEastAsia" w:hAnsi="Times New Roman"/>
          <w:bCs w:val="0"/>
          <w:sz w:val="24"/>
        </w:rPr>
      </w:pPr>
      <w:hyperlink w:anchor="_Toc100122346" w:history="1">
        <w:r w:rsidR="00B62407" w:rsidRPr="00CB3643">
          <w:rPr>
            <w:rStyle w:val="Hyperlink"/>
            <w:rFonts w:ascii="Times New Roman" w:hAnsi="Times New Roman"/>
            <w:sz w:val="24"/>
          </w:rPr>
          <w:t>1.3.</w:t>
        </w:r>
        <w:r w:rsidR="00B62407" w:rsidRPr="00CB3643">
          <w:rPr>
            <w:rFonts w:ascii="Times New Roman" w:eastAsiaTheme="minorEastAsia" w:hAnsi="Times New Roman"/>
            <w:bCs w:val="0"/>
            <w:sz w:val="24"/>
          </w:rPr>
          <w:tab/>
        </w:r>
        <w:r w:rsidR="00B62407" w:rsidRPr="00CB3643">
          <w:rPr>
            <w:rStyle w:val="Hyperlink"/>
            <w:rFonts w:ascii="Times New Roman" w:hAnsi="Times New Roman"/>
            <w:sz w:val="24"/>
          </w:rPr>
          <w:t>Business Background and Objectives</w:t>
        </w:r>
        <w:r w:rsidR="00B62407" w:rsidRPr="00CB3643">
          <w:rPr>
            <w:rFonts w:ascii="Times New Roman" w:hAnsi="Times New Roman"/>
            <w:webHidden/>
            <w:sz w:val="24"/>
          </w:rPr>
          <w:tab/>
        </w:r>
        <w:r w:rsidR="00B62407" w:rsidRPr="00CB3643">
          <w:rPr>
            <w:rFonts w:ascii="Times New Roman" w:hAnsi="Times New Roman"/>
            <w:webHidden/>
            <w:sz w:val="24"/>
          </w:rPr>
          <w:fldChar w:fldCharType="begin"/>
        </w:r>
        <w:r w:rsidR="00B62407" w:rsidRPr="00CB3643">
          <w:rPr>
            <w:rFonts w:ascii="Times New Roman" w:hAnsi="Times New Roman"/>
            <w:webHidden/>
            <w:sz w:val="24"/>
          </w:rPr>
          <w:instrText xml:space="preserve"> PAGEREF _Toc100122346 \h </w:instrText>
        </w:r>
        <w:r w:rsidR="00B62407" w:rsidRPr="00CB3643">
          <w:rPr>
            <w:rFonts w:ascii="Times New Roman" w:hAnsi="Times New Roman"/>
            <w:webHidden/>
            <w:sz w:val="24"/>
          </w:rPr>
        </w:r>
        <w:r w:rsidR="00B62407" w:rsidRPr="00CB3643">
          <w:rPr>
            <w:rFonts w:ascii="Times New Roman" w:hAnsi="Times New Roman"/>
            <w:webHidden/>
            <w:sz w:val="24"/>
          </w:rPr>
          <w:fldChar w:fldCharType="separate"/>
        </w:r>
        <w:r w:rsidR="00B62407" w:rsidRPr="00CB3643">
          <w:rPr>
            <w:rFonts w:ascii="Times New Roman" w:hAnsi="Times New Roman"/>
            <w:webHidden/>
            <w:sz w:val="24"/>
          </w:rPr>
          <w:t>4</w:t>
        </w:r>
        <w:r w:rsidR="00B62407" w:rsidRPr="00CB3643">
          <w:rPr>
            <w:rFonts w:ascii="Times New Roman" w:hAnsi="Times New Roman"/>
            <w:webHidden/>
            <w:sz w:val="24"/>
          </w:rPr>
          <w:fldChar w:fldCharType="end"/>
        </w:r>
      </w:hyperlink>
    </w:p>
    <w:p w14:paraId="1B9210AB" w14:textId="36D194B5" w:rsidR="00B62407" w:rsidRPr="00CB3643" w:rsidRDefault="00CF7A7C">
      <w:pPr>
        <w:pStyle w:val="TOC1"/>
        <w:rPr>
          <w:rFonts w:ascii="Times New Roman" w:eastAsiaTheme="minorEastAsia" w:hAnsi="Times New Roman"/>
          <w:b w:val="0"/>
          <w:bCs w:val="0"/>
          <w:color w:val="auto"/>
          <w:sz w:val="24"/>
          <w:szCs w:val="24"/>
        </w:rPr>
      </w:pPr>
      <w:hyperlink w:anchor="_Toc100122347" w:history="1">
        <w:r w:rsidR="00B62407" w:rsidRPr="00CB3643">
          <w:rPr>
            <w:rStyle w:val="Hyperlink"/>
            <w:rFonts w:ascii="Times New Roman" w:hAnsi="Times New Roman"/>
            <w:sz w:val="24"/>
            <w:szCs w:val="24"/>
          </w:rPr>
          <w:t>2.</w:t>
        </w:r>
        <w:r w:rsidR="00B62407" w:rsidRPr="00CB3643">
          <w:rPr>
            <w:rFonts w:ascii="Times New Roman" w:eastAsiaTheme="minorEastAsia" w:hAnsi="Times New Roman"/>
            <w:b w:val="0"/>
            <w:bCs w:val="0"/>
            <w:color w:val="auto"/>
            <w:sz w:val="24"/>
            <w:szCs w:val="24"/>
          </w:rPr>
          <w:tab/>
        </w:r>
        <w:r w:rsidR="00B62407" w:rsidRPr="00CB3643">
          <w:rPr>
            <w:rStyle w:val="Hyperlink"/>
            <w:rFonts w:ascii="Times New Roman" w:hAnsi="Times New Roman"/>
            <w:sz w:val="24"/>
            <w:szCs w:val="24"/>
          </w:rPr>
          <w:t>SCOPE</w:t>
        </w:r>
        <w:r w:rsidR="00B62407" w:rsidRPr="00CB3643">
          <w:rPr>
            <w:rFonts w:ascii="Times New Roman" w:hAnsi="Times New Roman"/>
            <w:webHidden/>
            <w:sz w:val="24"/>
            <w:szCs w:val="24"/>
          </w:rPr>
          <w:tab/>
        </w:r>
        <w:r w:rsidR="00B62407" w:rsidRPr="00CB3643">
          <w:rPr>
            <w:rFonts w:ascii="Times New Roman" w:hAnsi="Times New Roman"/>
            <w:webHidden/>
            <w:sz w:val="24"/>
            <w:szCs w:val="24"/>
          </w:rPr>
          <w:fldChar w:fldCharType="begin"/>
        </w:r>
        <w:r w:rsidR="00B62407" w:rsidRPr="00CB3643">
          <w:rPr>
            <w:rFonts w:ascii="Times New Roman" w:hAnsi="Times New Roman"/>
            <w:webHidden/>
            <w:sz w:val="24"/>
            <w:szCs w:val="24"/>
          </w:rPr>
          <w:instrText xml:space="preserve"> PAGEREF _Toc100122347 \h </w:instrText>
        </w:r>
        <w:r w:rsidR="00B62407" w:rsidRPr="00CB3643">
          <w:rPr>
            <w:rFonts w:ascii="Times New Roman" w:hAnsi="Times New Roman"/>
            <w:webHidden/>
            <w:sz w:val="24"/>
            <w:szCs w:val="24"/>
          </w:rPr>
        </w:r>
        <w:r w:rsidR="00B62407" w:rsidRPr="00CB3643">
          <w:rPr>
            <w:rFonts w:ascii="Times New Roman" w:hAnsi="Times New Roman"/>
            <w:webHidden/>
            <w:sz w:val="24"/>
            <w:szCs w:val="24"/>
          </w:rPr>
          <w:fldChar w:fldCharType="separate"/>
        </w:r>
        <w:r w:rsidR="00B62407" w:rsidRPr="00CB3643">
          <w:rPr>
            <w:rFonts w:ascii="Times New Roman" w:hAnsi="Times New Roman"/>
            <w:webHidden/>
            <w:sz w:val="24"/>
            <w:szCs w:val="24"/>
          </w:rPr>
          <w:t>7</w:t>
        </w:r>
        <w:r w:rsidR="00B62407" w:rsidRPr="00CB3643">
          <w:rPr>
            <w:rFonts w:ascii="Times New Roman" w:hAnsi="Times New Roman"/>
            <w:webHidden/>
            <w:sz w:val="24"/>
            <w:szCs w:val="24"/>
          </w:rPr>
          <w:fldChar w:fldCharType="end"/>
        </w:r>
      </w:hyperlink>
    </w:p>
    <w:p w14:paraId="4D963EDF" w14:textId="7C5A3F0C" w:rsidR="00B62407" w:rsidRPr="00CB3643" w:rsidRDefault="00CF7A7C">
      <w:pPr>
        <w:pStyle w:val="TOC2"/>
        <w:rPr>
          <w:rFonts w:ascii="Times New Roman" w:eastAsiaTheme="minorEastAsia" w:hAnsi="Times New Roman"/>
          <w:bCs w:val="0"/>
          <w:sz w:val="24"/>
        </w:rPr>
      </w:pPr>
      <w:hyperlink w:anchor="_Toc100122348" w:history="1">
        <w:r w:rsidR="00B62407" w:rsidRPr="00CB3643">
          <w:rPr>
            <w:rStyle w:val="Hyperlink"/>
            <w:rFonts w:ascii="Times New Roman" w:hAnsi="Times New Roman"/>
            <w:sz w:val="24"/>
          </w:rPr>
          <w:t>2.1.</w:t>
        </w:r>
        <w:r w:rsidR="00B62407" w:rsidRPr="00CB3643">
          <w:rPr>
            <w:rFonts w:ascii="Times New Roman" w:eastAsiaTheme="minorEastAsia" w:hAnsi="Times New Roman"/>
            <w:bCs w:val="0"/>
            <w:sz w:val="24"/>
          </w:rPr>
          <w:tab/>
        </w:r>
        <w:r w:rsidR="00B62407" w:rsidRPr="00CB3643">
          <w:rPr>
            <w:rStyle w:val="Hyperlink"/>
            <w:rFonts w:ascii="Times New Roman" w:hAnsi="Times New Roman"/>
            <w:sz w:val="24"/>
          </w:rPr>
          <w:t>Required Services</w:t>
        </w:r>
        <w:r w:rsidR="00B62407" w:rsidRPr="00CB3643">
          <w:rPr>
            <w:rFonts w:ascii="Times New Roman" w:hAnsi="Times New Roman"/>
            <w:webHidden/>
            <w:sz w:val="24"/>
          </w:rPr>
          <w:tab/>
        </w:r>
        <w:r w:rsidR="00B62407" w:rsidRPr="00CB3643">
          <w:rPr>
            <w:rFonts w:ascii="Times New Roman" w:hAnsi="Times New Roman"/>
            <w:webHidden/>
            <w:sz w:val="24"/>
          </w:rPr>
          <w:fldChar w:fldCharType="begin"/>
        </w:r>
        <w:r w:rsidR="00B62407" w:rsidRPr="00CB3643">
          <w:rPr>
            <w:rFonts w:ascii="Times New Roman" w:hAnsi="Times New Roman"/>
            <w:webHidden/>
            <w:sz w:val="24"/>
          </w:rPr>
          <w:instrText xml:space="preserve"> PAGEREF _Toc100122348 \h </w:instrText>
        </w:r>
        <w:r w:rsidR="00B62407" w:rsidRPr="00CB3643">
          <w:rPr>
            <w:rFonts w:ascii="Times New Roman" w:hAnsi="Times New Roman"/>
            <w:webHidden/>
            <w:sz w:val="24"/>
          </w:rPr>
        </w:r>
        <w:r w:rsidR="00B62407" w:rsidRPr="00CB3643">
          <w:rPr>
            <w:rFonts w:ascii="Times New Roman" w:hAnsi="Times New Roman"/>
            <w:webHidden/>
            <w:sz w:val="24"/>
          </w:rPr>
          <w:fldChar w:fldCharType="separate"/>
        </w:r>
        <w:r w:rsidR="00B62407" w:rsidRPr="00CB3643">
          <w:rPr>
            <w:rFonts w:ascii="Times New Roman" w:hAnsi="Times New Roman"/>
            <w:webHidden/>
            <w:sz w:val="24"/>
          </w:rPr>
          <w:t>7</w:t>
        </w:r>
        <w:r w:rsidR="00B62407" w:rsidRPr="00CB3643">
          <w:rPr>
            <w:rFonts w:ascii="Times New Roman" w:hAnsi="Times New Roman"/>
            <w:webHidden/>
            <w:sz w:val="24"/>
          </w:rPr>
          <w:fldChar w:fldCharType="end"/>
        </w:r>
      </w:hyperlink>
    </w:p>
    <w:p w14:paraId="17F6C72F" w14:textId="45D5823F" w:rsidR="00B62407" w:rsidRPr="00CB3643" w:rsidRDefault="00CF7A7C">
      <w:pPr>
        <w:pStyle w:val="TOC2"/>
        <w:rPr>
          <w:rFonts w:ascii="Times New Roman" w:eastAsiaTheme="minorEastAsia" w:hAnsi="Times New Roman"/>
          <w:bCs w:val="0"/>
          <w:sz w:val="24"/>
        </w:rPr>
      </w:pPr>
      <w:hyperlink w:anchor="_Toc100122349" w:history="1">
        <w:r w:rsidR="00B62407" w:rsidRPr="00CB3643">
          <w:rPr>
            <w:rStyle w:val="Hyperlink"/>
            <w:rFonts w:ascii="Times New Roman" w:hAnsi="Times New Roman"/>
            <w:sz w:val="24"/>
          </w:rPr>
          <w:t>2.2.</w:t>
        </w:r>
        <w:r w:rsidR="00B62407" w:rsidRPr="00CB3643">
          <w:rPr>
            <w:rFonts w:ascii="Times New Roman" w:eastAsiaTheme="minorEastAsia" w:hAnsi="Times New Roman"/>
            <w:bCs w:val="0"/>
            <w:sz w:val="24"/>
          </w:rPr>
          <w:tab/>
        </w:r>
        <w:r w:rsidR="00B62407" w:rsidRPr="00CB3643">
          <w:rPr>
            <w:rStyle w:val="Hyperlink"/>
            <w:rFonts w:ascii="Times New Roman" w:hAnsi="Times New Roman"/>
            <w:sz w:val="24"/>
          </w:rPr>
          <w:t>Accessibility</w:t>
        </w:r>
        <w:r w:rsidR="00B62407" w:rsidRPr="00CB3643">
          <w:rPr>
            <w:rFonts w:ascii="Times New Roman" w:hAnsi="Times New Roman"/>
            <w:webHidden/>
            <w:sz w:val="24"/>
          </w:rPr>
          <w:tab/>
        </w:r>
        <w:r w:rsidR="00B62407" w:rsidRPr="00CB3643">
          <w:rPr>
            <w:rFonts w:ascii="Times New Roman" w:hAnsi="Times New Roman"/>
            <w:webHidden/>
            <w:sz w:val="24"/>
          </w:rPr>
          <w:fldChar w:fldCharType="begin"/>
        </w:r>
        <w:r w:rsidR="00B62407" w:rsidRPr="00CB3643">
          <w:rPr>
            <w:rFonts w:ascii="Times New Roman" w:hAnsi="Times New Roman"/>
            <w:webHidden/>
            <w:sz w:val="24"/>
          </w:rPr>
          <w:instrText xml:space="preserve"> PAGEREF _Toc100122349 \h </w:instrText>
        </w:r>
        <w:r w:rsidR="00B62407" w:rsidRPr="00CB3643">
          <w:rPr>
            <w:rFonts w:ascii="Times New Roman" w:hAnsi="Times New Roman"/>
            <w:webHidden/>
            <w:sz w:val="24"/>
          </w:rPr>
        </w:r>
        <w:r w:rsidR="00B62407" w:rsidRPr="00CB3643">
          <w:rPr>
            <w:rFonts w:ascii="Times New Roman" w:hAnsi="Times New Roman"/>
            <w:webHidden/>
            <w:sz w:val="24"/>
          </w:rPr>
          <w:fldChar w:fldCharType="separate"/>
        </w:r>
        <w:r w:rsidR="00B62407" w:rsidRPr="00CB3643">
          <w:rPr>
            <w:rFonts w:ascii="Times New Roman" w:hAnsi="Times New Roman"/>
            <w:webHidden/>
            <w:sz w:val="24"/>
          </w:rPr>
          <w:t>7</w:t>
        </w:r>
        <w:r w:rsidR="00B62407" w:rsidRPr="00CB3643">
          <w:rPr>
            <w:rFonts w:ascii="Times New Roman" w:hAnsi="Times New Roman"/>
            <w:webHidden/>
            <w:sz w:val="24"/>
          </w:rPr>
          <w:fldChar w:fldCharType="end"/>
        </w:r>
      </w:hyperlink>
    </w:p>
    <w:p w14:paraId="71440534" w14:textId="19656F9C" w:rsidR="00B62407" w:rsidRPr="00CB3643" w:rsidRDefault="00CF7A7C">
      <w:pPr>
        <w:pStyle w:val="TOC2"/>
        <w:rPr>
          <w:rFonts w:ascii="Times New Roman" w:eastAsiaTheme="minorEastAsia" w:hAnsi="Times New Roman"/>
          <w:bCs w:val="0"/>
          <w:sz w:val="24"/>
        </w:rPr>
      </w:pPr>
      <w:hyperlink w:anchor="_Toc100122350" w:history="1">
        <w:r w:rsidR="00B62407" w:rsidRPr="00CB3643">
          <w:rPr>
            <w:rStyle w:val="Hyperlink"/>
            <w:rFonts w:ascii="Times New Roman" w:hAnsi="Times New Roman"/>
            <w:sz w:val="24"/>
          </w:rPr>
          <w:t>2.3.</w:t>
        </w:r>
        <w:r w:rsidR="00B62407" w:rsidRPr="00CB3643">
          <w:rPr>
            <w:rFonts w:ascii="Times New Roman" w:eastAsiaTheme="minorEastAsia" w:hAnsi="Times New Roman"/>
            <w:bCs w:val="0"/>
            <w:sz w:val="24"/>
          </w:rPr>
          <w:tab/>
        </w:r>
        <w:r w:rsidR="00B62407" w:rsidRPr="00CB3643">
          <w:rPr>
            <w:rStyle w:val="Hyperlink"/>
            <w:rFonts w:ascii="Times New Roman" w:hAnsi="Times New Roman"/>
            <w:sz w:val="24"/>
          </w:rPr>
          <w:t>Form of Contract</w:t>
        </w:r>
        <w:r w:rsidR="00B62407" w:rsidRPr="00CB3643">
          <w:rPr>
            <w:rFonts w:ascii="Times New Roman" w:hAnsi="Times New Roman"/>
            <w:webHidden/>
            <w:sz w:val="24"/>
          </w:rPr>
          <w:tab/>
        </w:r>
        <w:r w:rsidR="00B62407" w:rsidRPr="00CB3643">
          <w:rPr>
            <w:rFonts w:ascii="Times New Roman" w:hAnsi="Times New Roman"/>
            <w:webHidden/>
            <w:sz w:val="24"/>
          </w:rPr>
          <w:fldChar w:fldCharType="begin"/>
        </w:r>
        <w:r w:rsidR="00B62407" w:rsidRPr="00CB3643">
          <w:rPr>
            <w:rFonts w:ascii="Times New Roman" w:hAnsi="Times New Roman"/>
            <w:webHidden/>
            <w:sz w:val="24"/>
          </w:rPr>
          <w:instrText xml:space="preserve"> PAGEREF _Toc100122350 \h </w:instrText>
        </w:r>
        <w:r w:rsidR="00B62407" w:rsidRPr="00CB3643">
          <w:rPr>
            <w:rFonts w:ascii="Times New Roman" w:hAnsi="Times New Roman"/>
            <w:webHidden/>
            <w:sz w:val="24"/>
          </w:rPr>
        </w:r>
        <w:r w:rsidR="00B62407" w:rsidRPr="00CB3643">
          <w:rPr>
            <w:rFonts w:ascii="Times New Roman" w:hAnsi="Times New Roman"/>
            <w:webHidden/>
            <w:sz w:val="24"/>
          </w:rPr>
          <w:fldChar w:fldCharType="separate"/>
        </w:r>
        <w:r w:rsidR="00B62407" w:rsidRPr="00CB3643">
          <w:rPr>
            <w:rFonts w:ascii="Times New Roman" w:hAnsi="Times New Roman"/>
            <w:webHidden/>
            <w:sz w:val="24"/>
          </w:rPr>
          <w:t>8</w:t>
        </w:r>
        <w:r w:rsidR="00B62407" w:rsidRPr="00CB3643">
          <w:rPr>
            <w:rFonts w:ascii="Times New Roman" w:hAnsi="Times New Roman"/>
            <w:webHidden/>
            <w:sz w:val="24"/>
          </w:rPr>
          <w:fldChar w:fldCharType="end"/>
        </w:r>
      </w:hyperlink>
    </w:p>
    <w:p w14:paraId="59887F65" w14:textId="2E5CB711" w:rsidR="00B62407" w:rsidRPr="00CB3643" w:rsidRDefault="00CF7A7C">
      <w:pPr>
        <w:pStyle w:val="TOC2"/>
        <w:rPr>
          <w:rFonts w:ascii="Times New Roman" w:eastAsiaTheme="minorEastAsia" w:hAnsi="Times New Roman"/>
          <w:bCs w:val="0"/>
          <w:sz w:val="24"/>
        </w:rPr>
      </w:pPr>
      <w:hyperlink w:anchor="_Toc100122351" w:history="1">
        <w:r w:rsidR="00B62407" w:rsidRPr="00CB3643">
          <w:rPr>
            <w:rStyle w:val="Hyperlink"/>
            <w:rFonts w:ascii="Times New Roman" w:hAnsi="Times New Roman"/>
            <w:sz w:val="24"/>
          </w:rPr>
          <w:t>2.4.</w:t>
        </w:r>
        <w:r w:rsidR="00B62407" w:rsidRPr="00CB3643">
          <w:rPr>
            <w:rFonts w:ascii="Times New Roman" w:eastAsiaTheme="minorEastAsia" w:hAnsi="Times New Roman"/>
            <w:bCs w:val="0"/>
            <w:sz w:val="24"/>
          </w:rPr>
          <w:tab/>
        </w:r>
        <w:r w:rsidR="00B62407" w:rsidRPr="00CB3643">
          <w:rPr>
            <w:rStyle w:val="Hyperlink"/>
            <w:rFonts w:ascii="Times New Roman" w:hAnsi="Times New Roman"/>
            <w:sz w:val="24"/>
          </w:rPr>
          <w:t>Term of Contract</w:t>
        </w:r>
        <w:r w:rsidR="00B62407" w:rsidRPr="00CB3643">
          <w:rPr>
            <w:rFonts w:ascii="Times New Roman" w:hAnsi="Times New Roman"/>
            <w:webHidden/>
            <w:sz w:val="24"/>
          </w:rPr>
          <w:tab/>
        </w:r>
        <w:r w:rsidR="00B62407" w:rsidRPr="00CB3643">
          <w:rPr>
            <w:rFonts w:ascii="Times New Roman" w:hAnsi="Times New Roman"/>
            <w:webHidden/>
            <w:sz w:val="24"/>
          </w:rPr>
          <w:fldChar w:fldCharType="begin"/>
        </w:r>
        <w:r w:rsidR="00B62407" w:rsidRPr="00CB3643">
          <w:rPr>
            <w:rFonts w:ascii="Times New Roman" w:hAnsi="Times New Roman"/>
            <w:webHidden/>
            <w:sz w:val="24"/>
          </w:rPr>
          <w:instrText xml:space="preserve"> PAGEREF _Toc100122351 \h </w:instrText>
        </w:r>
        <w:r w:rsidR="00B62407" w:rsidRPr="00CB3643">
          <w:rPr>
            <w:rFonts w:ascii="Times New Roman" w:hAnsi="Times New Roman"/>
            <w:webHidden/>
            <w:sz w:val="24"/>
          </w:rPr>
        </w:r>
        <w:r w:rsidR="00B62407" w:rsidRPr="00CB3643">
          <w:rPr>
            <w:rFonts w:ascii="Times New Roman" w:hAnsi="Times New Roman"/>
            <w:webHidden/>
            <w:sz w:val="24"/>
          </w:rPr>
          <w:fldChar w:fldCharType="separate"/>
        </w:r>
        <w:r w:rsidR="00B62407" w:rsidRPr="00CB3643">
          <w:rPr>
            <w:rFonts w:ascii="Times New Roman" w:hAnsi="Times New Roman"/>
            <w:webHidden/>
            <w:sz w:val="24"/>
          </w:rPr>
          <w:t>8</w:t>
        </w:r>
        <w:r w:rsidR="00B62407" w:rsidRPr="00CB3643">
          <w:rPr>
            <w:rFonts w:ascii="Times New Roman" w:hAnsi="Times New Roman"/>
            <w:webHidden/>
            <w:sz w:val="24"/>
          </w:rPr>
          <w:fldChar w:fldCharType="end"/>
        </w:r>
      </w:hyperlink>
    </w:p>
    <w:p w14:paraId="648C27EC" w14:textId="346F4C39" w:rsidR="00B62407" w:rsidRPr="00CB3643" w:rsidRDefault="00CF7A7C">
      <w:pPr>
        <w:pStyle w:val="TOC1"/>
        <w:rPr>
          <w:rFonts w:ascii="Times New Roman" w:eastAsiaTheme="minorEastAsia" w:hAnsi="Times New Roman"/>
          <w:b w:val="0"/>
          <w:bCs w:val="0"/>
          <w:color w:val="auto"/>
          <w:sz w:val="24"/>
          <w:szCs w:val="24"/>
        </w:rPr>
      </w:pPr>
      <w:hyperlink w:anchor="_Toc100122352" w:history="1">
        <w:r w:rsidR="00B62407" w:rsidRPr="00CB3643">
          <w:rPr>
            <w:rStyle w:val="Hyperlink"/>
            <w:rFonts w:ascii="Times New Roman" w:hAnsi="Times New Roman"/>
            <w:sz w:val="24"/>
            <w:szCs w:val="24"/>
          </w:rPr>
          <w:t>3.</w:t>
        </w:r>
        <w:r w:rsidR="00B62407" w:rsidRPr="00CB3643">
          <w:rPr>
            <w:rFonts w:ascii="Times New Roman" w:eastAsiaTheme="minorEastAsia" w:hAnsi="Times New Roman"/>
            <w:b w:val="0"/>
            <w:bCs w:val="0"/>
            <w:color w:val="auto"/>
            <w:sz w:val="24"/>
            <w:szCs w:val="24"/>
          </w:rPr>
          <w:tab/>
        </w:r>
        <w:r w:rsidR="00B62407" w:rsidRPr="00CB3643">
          <w:rPr>
            <w:rStyle w:val="Hyperlink"/>
            <w:rFonts w:ascii="Times New Roman" w:hAnsi="Times New Roman"/>
            <w:sz w:val="24"/>
            <w:szCs w:val="24"/>
          </w:rPr>
          <w:t>GENERAL INFORMATION</w:t>
        </w:r>
        <w:r w:rsidR="00B62407" w:rsidRPr="00CB3643">
          <w:rPr>
            <w:rFonts w:ascii="Times New Roman" w:hAnsi="Times New Roman"/>
            <w:webHidden/>
            <w:sz w:val="24"/>
            <w:szCs w:val="24"/>
          </w:rPr>
          <w:tab/>
        </w:r>
        <w:r w:rsidR="00B62407" w:rsidRPr="00CB3643">
          <w:rPr>
            <w:rFonts w:ascii="Times New Roman" w:hAnsi="Times New Roman"/>
            <w:webHidden/>
            <w:sz w:val="24"/>
            <w:szCs w:val="24"/>
          </w:rPr>
          <w:fldChar w:fldCharType="begin"/>
        </w:r>
        <w:r w:rsidR="00B62407" w:rsidRPr="00CB3643">
          <w:rPr>
            <w:rFonts w:ascii="Times New Roman" w:hAnsi="Times New Roman"/>
            <w:webHidden/>
            <w:sz w:val="24"/>
            <w:szCs w:val="24"/>
          </w:rPr>
          <w:instrText xml:space="preserve"> PAGEREF _Toc100122352 \h </w:instrText>
        </w:r>
        <w:r w:rsidR="00B62407" w:rsidRPr="00CB3643">
          <w:rPr>
            <w:rFonts w:ascii="Times New Roman" w:hAnsi="Times New Roman"/>
            <w:webHidden/>
            <w:sz w:val="24"/>
            <w:szCs w:val="24"/>
          </w:rPr>
        </w:r>
        <w:r w:rsidR="00B62407" w:rsidRPr="00CB3643">
          <w:rPr>
            <w:rFonts w:ascii="Times New Roman" w:hAnsi="Times New Roman"/>
            <w:webHidden/>
            <w:sz w:val="24"/>
            <w:szCs w:val="24"/>
          </w:rPr>
          <w:fldChar w:fldCharType="separate"/>
        </w:r>
        <w:r w:rsidR="00B62407" w:rsidRPr="00CB3643">
          <w:rPr>
            <w:rFonts w:ascii="Times New Roman" w:hAnsi="Times New Roman"/>
            <w:webHidden/>
            <w:sz w:val="24"/>
            <w:szCs w:val="24"/>
          </w:rPr>
          <w:t>8</w:t>
        </w:r>
        <w:r w:rsidR="00B62407" w:rsidRPr="00CB3643">
          <w:rPr>
            <w:rFonts w:ascii="Times New Roman" w:hAnsi="Times New Roman"/>
            <w:webHidden/>
            <w:sz w:val="24"/>
            <w:szCs w:val="24"/>
          </w:rPr>
          <w:fldChar w:fldCharType="end"/>
        </w:r>
      </w:hyperlink>
    </w:p>
    <w:p w14:paraId="6FE46797" w14:textId="554940E0" w:rsidR="00B62407" w:rsidRPr="00CB3643" w:rsidRDefault="00CF7A7C">
      <w:pPr>
        <w:pStyle w:val="TOC2"/>
        <w:rPr>
          <w:rFonts w:ascii="Times New Roman" w:eastAsiaTheme="minorEastAsia" w:hAnsi="Times New Roman"/>
          <w:bCs w:val="0"/>
          <w:sz w:val="24"/>
        </w:rPr>
      </w:pPr>
      <w:hyperlink w:anchor="_Toc100122353" w:history="1">
        <w:r w:rsidR="00B62407" w:rsidRPr="00CB3643">
          <w:rPr>
            <w:rStyle w:val="Hyperlink"/>
            <w:rFonts w:ascii="Times New Roman" w:hAnsi="Times New Roman"/>
            <w:sz w:val="24"/>
          </w:rPr>
          <w:t>3.1.</w:t>
        </w:r>
        <w:r w:rsidR="00B62407" w:rsidRPr="00CB3643">
          <w:rPr>
            <w:rFonts w:ascii="Times New Roman" w:eastAsiaTheme="minorEastAsia" w:hAnsi="Times New Roman"/>
            <w:bCs w:val="0"/>
            <w:sz w:val="24"/>
          </w:rPr>
          <w:tab/>
        </w:r>
        <w:r w:rsidR="00B62407" w:rsidRPr="00CB3643">
          <w:rPr>
            <w:rStyle w:val="Hyperlink"/>
            <w:rFonts w:ascii="Times New Roman" w:hAnsi="Times New Roman"/>
            <w:sz w:val="24"/>
          </w:rPr>
          <w:t>Point of Contact</w:t>
        </w:r>
        <w:r w:rsidR="00B62407" w:rsidRPr="00CB3643">
          <w:rPr>
            <w:rFonts w:ascii="Times New Roman" w:hAnsi="Times New Roman"/>
            <w:webHidden/>
            <w:sz w:val="24"/>
          </w:rPr>
          <w:tab/>
        </w:r>
        <w:r w:rsidR="00B62407" w:rsidRPr="00CB3643">
          <w:rPr>
            <w:rFonts w:ascii="Times New Roman" w:hAnsi="Times New Roman"/>
            <w:webHidden/>
            <w:sz w:val="24"/>
          </w:rPr>
          <w:fldChar w:fldCharType="begin"/>
        </w:r>
        <w:r w:rsidR="00B62407" w:rsidRPr="00CB3643">
          <w:rPr>
            <w:rFonts w:ascii="Times New Roman" w:hAnsi="Times New Roman"/>
            <w:webHidden/>
            <w:sz w:val="24"/>
          </w:rPr>
          <w:instrText xml:space="preserve"> PAGEREF _Toc100122353 \h </w:instrText>
        </w:r>
        <w:r w:rsidR="00B62407" w:rsidRPr="00CB3643">
          <w:rPr>
            <w:rFonts w:ascii="Times New Roman" w:hAnsi="Times New Roman"/>
            <w:webHidden/>
            <w:sz w:val="24"/>
          </w:rPr>
        </w:r>
        <w:r w:rsidR="00B62407" w:rsidRPr="00CB3643">
          <w:rPr>
            <w:rFonts w:ascii="Times New Roman" w:hAnsi="Times New Roman"/>
            <w:webHidden/>
            <w:sz w:val="24"/>
          </w:rPr>
          <w:fldChar w:fldCharType="separate"/>
        </w:r>
        <w:r w:rsidR="00B62407" w:rsidRPr="00CB3643">
          <w:rPr>
            <w:rFonts w:ascii="Times New Roman" w:hAnsi="Times New Roman"/>
            <w:webHidden/>
            <w:sz w:val="24"/>
          </w:rPr>
          <w:t>8</w:t>
        </w:r>
        <w:r w:rsidR="00B62407" w:rsidRPr="00CB3643">
          <w:rPr>
            <w:rFonts w:ascii="Times New Roman" w:hAnsi="Times New Roman"/>
            <w:webHidden/>
            <w:sz w:val="24"/>
          </w:rPr>
          <w:fldChar w:fldCharType="end"/>
        </w:r>
      </w:hyperlink>
    </w:p>
    <w:p w14:paraId="28670A69" w14:textId="029FC9AE" w:rsidR="00B62407" w:rsidRPr="00CB3643" w:rsidRDefault="00CF7A7C">
      <w:pPr>
        <w:pStyle w:val="TOC2"/>
        <w:rPr>
          <w:rFonts w:ascii="Times New Roman" w:eastAsiaTheme="minorEastAsia" w:hAnsi="Times New Roman"/>
          <w:bCs w:val="0"/>
          <w:sz w:val="24"/>
        </w:rPr>
      </w:pPr>
      <w:hyperlink w:anchor="_Toc100122354" w:history="1">
        <w:r w:rsidR="00B62407" w:rsidRPr="00CB3643">
          <w:rPr>
            <w:rStyle w:val="Hyperlink"/>
            <w:rFonts w:ascii="Times New Roman" w:hAnsi="Times New Roman"/>
            <w:sz w:val="24"/>
          </w:rPr>
          <w:t>3.2.</w:t>
        </w:r>
        <w:r w:rsidR="00B62407" w:rsidRPr="00CB3643">
          <w:rPr>
            <w:rFonts w:ascii="Times New Roman" w:eastAsiaTheme="minorEastAsia" w:hAnsi="Times New Roman"/>
            <w:bCs w:val="0"/>
            <w:sz w:val="24"/>
          </w:rPr>
          <w:tab/>
        </w:r>
        <w:r w:rsidR="00B62407" w:rsidRPr="00CB3643">
          <w:rPr>
            <w:rStyle w:val="Hyperlink"/>
            <w:rFonts w:ascii="Times New Roman" w:hAnsi="Times New Roman"/>
            <w:sz w:val="24"/>
          </w:rPr>
          <w:t>Response Integrity and Eligibility</w:t>
        </w:r>
        <w:r w:rsidR="00B62407" w:rsidRPr="00CB3643">
          <w:rPr>
            <w:rFonts w:ascii="Times New Roman" w:hAnsi="Times New Roman"/>
            <w:webHidden/>
            <w:sz w:val="24"/>
          </w:rPr>
          <w:tab/>
        </w:r>
        <w:r w:rsidR="00B62407" w:rsidRPr="00CB3643">
          <w:rPr>
            <w:rFonts w:ascii="Times New Roman" w:hAnsi="Times New Roman"/>
            <w:webHidden/>
            <w:sz w:val="24"/>
          </w:rPr>
          <w:fldChar w:fldCharType="begin"/>
        </w:r>
        <w:r w:rsidR="00B62407" w:rsidRPr="00CB3643">
          <w:rPr>
            <w:rFonts w:ascii="Times New Roman" w:hAnsi="Times New Roman"/>
            <w:webHidden/>
            <w:sz w:val="24"/>
          </w:rPr>
          <w:instrText xml:space="preserve"> PAGEREF _Toc100122354 \h </w:instrText>
        </w:r>
        <w:r w:rsidR="00B62407" w:rsidRPr="00CB3643">
          <w:rPr>
            <w:rFonts w:ascii="Times New Roman" w:hAnsi="Times New Roman"/>
            <w:webHidden/>
            <w:sz w:val="24"/>
          </w:rPr>
        </w:r>
        <w:r w:rsidR="00B62407" w:rsidRPr="00CB3643">
          <w:rPr>
            <w:rFonts w:ascii="Times New Roman" w:hAnsi="Times New Roman"/>
            <w:webHidden/>
            <w:sz w:val="24"/>
          </w:rPr>
          <w:fldChar w:fldCharType="separate"/>
        </w:r>
        <w:r w:rsidR="00B62407" w:rsidRPr="00CB3643">
          <w:rPr>
            <w:rFonts w:ascii="Times New Roman" w:hAnsi="Times New Roman"/>
            <w:webHidden/>
            <w:sz w:val="24"/>
          </w:rPr>
          <w:t>8</w:t>
        </w:r>
        <w:r w:rsidR="00B62407" w:rsidRPr="00CB3643">
          <w:rPr>
            <w:rFonts w:ascii="Times New Roman" w:hAnsi="Times New Roman"/>
            <w:webHidden/>
            <w:sz w:val="24"/>
          </w:rPr>
          <w:fldChar w:fldCharType="end"/>
        </w:r>
      </w:hyperlink>
    </w:p>
    <w:p w14:paraId="1407300B" w14:textId="7E8E48A8" w:rsidR="00B62407" w:rsidRPr="00CB3643" w:rsidRDefault="00CF7A7C">
      <w:pPr>
        <w:pStyle w:val="TOC2"/>
        <w:rPr>
          <w:rFonts w:ascii="Times New Roman" w:eastAsiaTheme="minorEastAsia" w:hAnsi="Times New Roman"/>
          <w:bCs w:val="0"/>
          <w:sz w:val="24"/>
        </w:rPr>
      </w:pPr>
      <w:hyperlink w:anchor="_Toc100122355" w:history="1">
        <w:r w:rsidR="00B62407" w:rsidRPr="00CB3643">
          <w:rPr>
            <w:rStyle w:val="Hyperlink"/>
            <w:rFonts w:ascii="Times New Roman" w:hAnsi="Times New Roman"/>
            <w:sz w:val="24"/>
          </w:rPr>
          <w:t>3.3.</w:t>
        </w:r>
        <w:r w:rsidR="00B62407" w:rsidRPr="00CB3643">
          <w:rPr>
            <w:rFonts w:ascii="Times New Roman" w:eastAsiaTheme="minorEastAsia" w:hAnsi="Times New Roman"/>
            <w:bCs w:val="0"/>
            <w:sz w:val="24"/>
          </w:rPr>
          <w:tab/>
        </w:r>
        <w:r w:rsidR="00B62407" w:rsidRPr="00CB3643">
          <w:rPr>
            <w:rStyle w:val="Hyperlink"/>
            <w:rFonts w:ascii="Times New Roman" w:hAnsi="Times New Roman"/>
            <w:sz w:val="24"/>
          </w:rPr>
          <w:t>Schedule of Events</w:t>
        </w:r>
        <w:r w:rsidR="00B62407" w:rsidRPr="00CB3643">
          <w:rPr>
            <w:rFonts w:ascii="Times New Roman" w:hAnsi="Times New Roman"/>
            <w:webHidden/>
            <w:sz w:val="24"/>
          </w:rPr>
          <w:tab/>
        </w:r>
        <w:r w:rsidR="00B62407" w:rsidRPr="00CB3643">
          <w:rPr>
            <w:rFonts w:ascii="Times New Roman" w:hAnsi="Times New Roman"/>
            <w:webHidden/>
            <w:sz w:val="24"/>
          </w:rPr>
          <w:fldChar w:fldCharType="begin"/>
        </w:r>
        <w:r w:rsidR="00B62407" w:rsidRPr="00CB3643">
          <w:rPr>
            <w:rFonts w:ascii="Times New Roman" w:hAnsi="Times New Roman"/>
            <w:webHidden/>
            <w:sz w:val="24"/>
          </w:rPr>
          <w:instrText xml:space="preserve"> PAGEREF _Toc100122355 \h </w:instrText>
        </w:r>
        <w:r w:rsidR="00B62407" w:rsidRPr="00CB3643">
          <w:rPr>
            <w:rFonts w:ascii="Times New Roman" w:hAnsi="Times New Roman"/>
            <w:webHidden/>
            <w:sz w:val="24"/>
          </w:rPr>
        </w:r>
        <w:r w:rsidR="00B62407" w:rsidRPr="00CB3643">
          <w:rPr>
            <w:rFonts w:ascii="Times New Roman" w:hAnsi="Times New Roman"/>
            <w:webHidden/>
            <w:sz w:val="24"/>
          </w:rPr>
          <w:fldChar w:fldCharType="separate"/>
        </w:r>
        <w:r w:rsidR="00B62407" w:rsidRPr="00CB3643">
          <w:rPr>
            <w:rFonts w:ascii="Times New Roman" w:hAnsi="Times New Roman"/>
            <w:webHidden/>
            <w:sz w:val="24"/>
          </w:rPr>
          <w:t>10</w:t>
        </w:r>
        <w:r w:rsidR="00B62407" w:rsidRPr="00CB3643">
          <w:rPr>
            <w:rFonts w:ascii="Times New Roman" w:hAnsi="Times New Roman"/>
            <w:webHidden/>
            <w:sz w:val="24"/>
          </w:rPr>
          <w:fldChar w:fldCharType="end"/>
        </w:r>
      </w:hyperlink>
    </w:p>
    <w:p w14:paraId="72CADDED" w14:textId="53BF9AAF" w:rsidR="00B62407" w:rsidRPr="00CB3643" w:rsidRDefault="00CF7A7C">
      <w:pPr>
        <w:pStyle w:val="TOC2"/>
        <w:rPr>
          <w:rFonts w:ascii="Times New Roman" w:eastAsiaTheme="minorEastAsia" w:hAnsi="Times New Roman"/>
          <w:bCs w:val="0"/>
          <w:sz w:val="24"/>
        </w:rPr>
      </w:pPr>
      <w:hyperlink w:anchor="_Toc100122356" w:history="1">
        <w:r w:rsidR="00B62407" w:rsidRPr="00CB3643">
          <w:rPr>
            <w:rStyle w:val="Hyperlink"/>
            <w:rFonts w:ascii="Times New Roman" w:hAnsi="Times New Roman"/>
            <w:sz w:val="24"/>
          </w:rPr>
          <w:t>3.4.</w:t>
        </w:r>
        <w:r w:rsidR="00B62407" w:rsidRPr="00CB3643">
          <w:rPr>
            <w:rFonts w:ascii="Times New Roman" w:eastAsiaTheme="minorEastAsia" w:hAnsi="Times New Roman"/>
            <w:bCs w:val="0"/>
            <w:sz w:val="24"/>
          </w:rPr>
          <w:tab/>
        </w:r>
        <w:r w:rsidR="00B62407" w:rsidRPr="00CB3643">
          <w:rPr>
            <w:rStyle w:val="Hyperlink"/>
            <w:rFonts w:ascii="Times New Roman" w:hAnsi="Times New Roman"/>
            <w:sz w:val="24"/>
          </w:rPr>
          <w:t>Response Deadline and Submission Requirements</w:t>
        </w:r>
        <w:r w:rsidR="00B62407" w:rsidRPr="00CB3643">
          <w:rPr>
            <w:rFonts w:ascii="Times New Roman" w:hAnsi="Times New Roman"/>
            <w:webHidden/>
            <w:sz w:val="24"/>
          </w:rPr>
          <w:tab/>
        </w:r>
        <w:r w:rsidR="00B62407" w:rsidRPr="00CB3643">
          <w:rPr>
            <w:rFonts w:ascii="Times New Roman" w:hAnsi="Times New Roman"/>
            <w:webHidden/>
            <w:sz w:val="24"/>
          </w:rPr>
          <w:fldChar w:fldCharType="begin"/>
        </w:r>
        <w:r w:rsidR="00B62407" w:rsidRPr="00CB3643">
          <w:rPr>
            <w:rFonts w:ascii="Times New Roman" w:hAnsi="Times New Roman"/>
            <w:webHidden/>
            <w:sz w:val="24"/>
          </w:rPr>
          <w:instrText xml:space="preserve"> PAGEREF _Toc100122356 \h </w:instrText>
        </w:r>
        <w:r w:rsidR="00B62407" w:rsidRPr="00CB3643">
          <w:rPr>
            <w:rFonts w:ascii="Times New Roman" w:hAnsi="Times New Roman"/>
            <w:webHidden/>
            <w:sz w:val="24"/>
          </w:rPr>
        </w:r>
        <w:r w:rsidR="00B62407" w:rsidRPr="00CB3643">
          <w:rPr>
            <w:rFonts w:ascii="Times New Roman" w:hAnsi="Times New Roman"/>
            <w:webHidden/>
            <w:sz w:val="24"/>
          </w:rPr>
          <w:fldChar w:fldCharType="separate"/>
        </w:r>
        <w:r w:rsidR="00B62407" w:rsidRPr="00CB3643">
          <w:rPr>
            <w:rFonts w:ascii="Times New Roman" w:hAnsi="Times New Roman"/>
            <w:webHidden/>
            <w:sz w:val="24"/>
          </w:rPr>
          <w:t>11</w:t>
        </w:r>
        <w:r w:rsidR="00B62407" w:rsidRPr="00CB3643">
          <w:rPr>
            <w:rFonts w:ascii="Times New Roman" w:hAnsi="Times New Roman"/>
            <w:webHidden/>
            <w:sz w:val="24"/>
          </w:rPr>
          <w:fldChar w:fldCharType="end"/>
        </w:r>
      </w:hyperlink>
    </w:p>
    <w:p w14:paraId="6BB0B552" w14:textId="04870BA3" w:rsidR="00B62407" w:rsidRPr="00CB3643" w:rsidRDefault="00CF7A7C">
      <w:pPr>
        <w:pStyle w:val="TOC2"/>
        <w:rPr>
          <w:rFonts w:ascii="Times New Roman" w:eastAsiaTheme="minorEastAsia" w:hAnsi="Times New Roman"/>
          <w:bCs w:val="0"/>
          <w:sz w:val="24"/>
        </w:rPr>
      </w:pPr>
      <w:hyperlink w:anchor="_Toc100122357" w:history="1">
        <w:r w:rsidR="00B62407" w:rsidRPr="00CB3643">
          <w:rPr>
            <w:rStyle w:val="Hyperlink"/>
            <w:rFonts w:ascii="Times New Roman" w:hAnsi="Times New Roman"/>
            <w:sz w:val="24"/>
          </w:rPr>
          <w:t>3.5.</w:t>
        </w:r>
        <w:r w:rsidR="00B62407" w:rsidRPr="00CB3643">
          <w:rPr>
            <w:rFonts w:ascii="Times New Roman" w:eastAsiaTheme="minorEastAsia" w:hAnsi="Times New Roman"/>
            <w:bCs w:val="0"/>
            <w:sz w:val="24"/>
          </w:rPr>
          <w:tab/>
        </w:r>
        <w:r w:rsidR="00B62407" w:rsidRPr="00CB3643">
          <w:rPr>
            <w:rStyle w:val="Hyperlink"/>
            <w:rFonts w:ascii="Times New Roman" w:hAnsi="Times New Roman"/>
            <w:sz w:val="24"/>
          </w:rPr>
          <w:t>Response Instructions</w:t>
        </w:r>
        <w:r w:rsidR="00B62407" w:rsidRPr="00CB3643">
          <w:rPr>
            <w:rFonts w:ascii="Times New Roman" w:hAnsi="Times New Roman"/>
            <w:webHidden/>
            <w:sz w:val="24"/>
          </w:rPr>
          <w:tab/>
        </w:r>
        <w:r w:rsidR="00B62407" w:rsidRPr="00CB3643">
          <w:rPr>
            <w:rFonts w:ascii="Times New Roman" w:hAnsi="Times New Roman"/>
            <w:webHidden/>
            <w:sz w:val="24"/>
          </w:rPr>
          <w:fldChar w:fldCharType="begin"/>
        </w:r>
        <w:r w:rsidR="00B62407" w:rsidRPr="00CB3643">
          <w:rPr>
            <w:rFonts w:ascii="Times New Roman" w:hAnsi="Times New Roman"/>
            <w:webHidden/>
            <w:sz w:val="24"/>
          </w:rPr>
          <w:instrText xml:space="preserve"> PAGEREF _Toc100122357 \h </w:instrText>
        </w:r>
        <w:r w:rsidR="00B62407" w:rsidRPr="00CB3643">
          <w:rPr>
            <w:rFonts w:ascii="Times New Roman" w:hAnsi="Times New Roman"/>
            <w:webHidden/>
            <w:sz w:val="24"/>
          </w:rPr>
        </w:r>
        <w:r w:rsidR="00B62407" w:rsidRPr="00CB3643">
          <w:rPr>
            <w:rFonts w:ascii="Times New Roman" w:hAnsi="Times New Roman"/>
            <w:webHidden/>
            <w:sz w:val="24"/>
          </w:rPr>
          <w:fldChar w:fldCharType="separate"/>
        </w:r>
        <w:r w:rsidR="00B62407" w:rsidRPr="00CB3643">
          <w:rPr>
            <w:rFonts w:ascii="Times New Roman" w:hAnsi="Times New Roman"/>
            <w:webHidden/>
            <w:sz w:val="24"/>
          </w:rPr>
          <w:t>12</w:t>
        </w:r>
        <w:r w:rsidR="00B62407" w:rsidRPr="00CB3643">
          <w:rPr>
            <w:rFonts w:ascii="Times New Roman" w:hAnsi="Times New Roman"/>
            <w:webHidden/>
            <w:sz w:val="24"/>
          </w:rPr>
          <w:fldChar w:fldCharType="end"/>
        </w:r>
      </w:hyperlink>
    </w:p>
    <w:p w14:paraId="7528FE1A" w14:textId="58A42172" w:rsidR="00B62407" w:rsidRPr="00CB3643" w:rsidRDefault="00CF7A7C">
      <w:pPr>
        <w:pStyle w:val="TOC2"/>
        <w:rPr>
          <w:rFonts w:ascii="Times New Roman" w:eastAsiaTheme="minorEastAsia" w:hAnsi="Times New Roman"/>
          <w:bCs w:val="0"/>
          <w:sz w:val="24"/>
        </w:rPr>
      </w:pPr>
      <w:hyperlink w:anchor="_Toc100122358" w:history="1">
        <w:r w:rsidR="00B62407" w:rsidRPr="00CB3643">
          <w:rPr>
            <w:rStyle w:val="Hyperlink"/>
            <w:rFonts w:ascii="Times New Roman" w:hAnsi="Times New Roman"/>
            <w:sz w:val="24"/>
          </w:rPr>
          <w:t>3.6.</w:t>
        </w:r>
        <w:r w:rsidR="00B62407" w:rsidRPr="00CB3643">
          <w:rPr>
            <w:rFonts w:ascii="Times New Roman" w:eastAsiaTheme="minorEastAsia" w:hAnsi="Times New Roman"/>
            <w:bCs w:val="0"/>
            <w:sz w:val="24"/>
          </w:rPr>
          <w:tab/>
        </w:r>
        <w:r w:rsidR="00B62407" w:rsidRPr="00CB3643">
          <w:rPr>
            <w:rStyle w:val="Hyperlink"/>
            <w:rFonts w:ascii="Times New Roman" w:hAnsi="Times New Roman"/>
            <w:sz w:val="24"/>
          </w:rPr>
          <w:t>Response Format</w:t>
        </w:r>
        <w:r w:rsidR="00B62407" w:rsidRPr="00CB3643">
          <w:rPr>
            <w:rFonts w:ascii="Times New Roman" w:hAnsi="Times New Roman"/>
            <w:webHidden/>
            <w:sz w:val="24"/>
          </w:rPr>
          <w:tab/>
        </w:r>
        <w:r w:rsidR="00B62407" w:rsidRPr="00CB3643">
          <w:rPr>
            <w:rFonts w:ascii="Times New Roman" w:hAnsi="Times New Roman"/>
            <w:webHidden/>
            <w:sz w:val="24"/>
          </w:rPr>
          <w:fldChar w:fldCharType="begin"/>
        </w:r>
        <w:r w:rsidR="00B62407" w:rsidRPr="00CB3643">
          <w:rPr>
            <w:rFonts w:ascii="Times New Roman" w:hAnsi="Times New Roman"/>
            <w:webHidden/>
            <w:sz w:val="24"/>
          </w:rPr>
          <w:instrText xml:space="preserve"> PAGEREF _Toc100122358 \h </w:instrText>
        </w:r>
        <w:r w:rsidR="00B62407" w:rsidRPr="00CB3643">
          <w:rPr>
            <w:rFonts w:ascii="Times New Roman" w:hAnsi="Times New Roman"/>
            <w:webHidden/>
            <w:sz w:val="24"/>
          </w:rPr>
        </w:r>
        <w:r w:rsidR="00B62407" w:rsidRPr="00CB3643">
          <w:rPr>
            <w:rFonts w:ascii="Times New Roman" w:hAnsi="Times New Roman"/>
            <w:webHidden/>
            <w:sz w:val="24"/>
          </w:rPr>
          <w:fldChar w:fldCharType="separate"/>
        </w:r>
        <w:r w:rsidR="00B62407" w:rsidRPr="00CB3643">
          <w:rPr>
            <w:rFonts w:ascii="Times New Roman" w:hAnsi="Times New Roman"/>
            <w:webHidden/>
            <w:sz w:val="24"/>
          </w:rPr>
          <w:t>19</w:t>
        </w:r>
        <w:r w:rsidR="00B62407" w:rsidRPr="00CB3643">
          <w:rPr>
            <w:rFonts w:ascii="Times New Roman" w:hAnsi="Times New Roman"/>
            <w:webHidden/>
            <w:sz w:val="24"/>
          </w:rPr>
          <w:fldChar w:fldCharType="end"/>
        </w:r>
      </w:hyperlink>
    </w:p>
    <w:p w14:paraId="40A91A44" w14:textId="28803759" w:rsidR="00B62407" w:rsidRPr="00CB3643" w:rsidRDefault="00CF7A7C">
      <w:pPr>
        <w:pStyle w:val="TOC2"/>
        <w:rPr>
          <w:rFonts w:ascii="Times New Roman" w:eastAsiaTheme="minorEastAsia" w:hAnsi="Times New Roman"/>
          <w:bCs w:val="0"/>
          <w:sz w:val="24"/>
        </w:rPr>
      </w:pPr>
      <w:hyperlink w:anchor="_Toc100122359" w:history="1">
        <w:r w:rsidR="00B62407" w:rsidRPr="00CB3643">
          <w:rPr>
            <w:rStyle w:val="Hyperlink"/>
            <w:rFonts w:ascii="Times New Roman" w:hAnsi="Times New Roman"/>
            <w:sz w:val="24"/>
          </w:rPr>
          <w:t>3.7.</w:t>
        </w:r>
        <w:r w:rsidR="00B62407" w:rsidRPr="00CB3643">
          <w:rPr>
            <w:rFonts w:ascii="Times New Roman" w:eastAsiaTheme="minorEastAsia" w:hAnsi="Times New Roman"/>
            <w:bCs w:val="0"/>
            <w:sz w:val="24"/>
          </w:rPr>
          <w:tab/>
        </w:r>
        <w:r w:rsidR="00B62407" w:rsidRPr="00CB3643">
          <w:rPr>
            <w:rStyle w:val="Hyperlink"/>
            <w:rFonts w:ascii="Times New Roman" w:hAnsi="Times New Roman"/>
            <w:sz w:val="24"/>
          </w:rPr>
          <w:t>Rejection of Responses</w:t>
        </w:r>
        <w:r w:rsidR="00B62407" w:rsidRPr="00CB3643">
          <w:rPr>
            <w:rFonts w:ascii="Times New Roman" w:hAnsi="Times New Roman"/>
            <w:webHidden/>
            <w:sz w:val="24"/>
          </w:rPr>
          <w:tab/>
        </w:r>
        <w:r w:rsidR="00B62407" w:rsidRPr="00CB3643">
          <w:rPr>
            <w:rFonts w:ascii="Times New Roman" w:hAnsi="Times New Roman"/>
            <w:webHidden/>
            <w:sz w:val="24"/>
          </w:rPr>
          <w:fldChar w:fldCharType="begin"/>
        </w:r>
        <w:r w:rsidR="00B62407" w:rsidRPr="00CB3643">
          <w:rPr>
            <w:rFonts w:ascii="Times New Roman" w:hAnsi="Times New Roman"/>
            <w:webHidden/>
            <w:sz w:val="24"/>
          </w:rPr>
          <w:instrText xml:space="preserve"> PAGEREF _Toc100122359 \h </w:instrText>
        </w:r>
        <w:r w:rsidR="00B62407" w:rsidRPr="00CB3643">
          <w:rPr>
            <w:rFonts w:ascii="Times New Roman" w:hAnsi="Times New Roman"/>
            <w:webHidden/>
            <w:sz w:val="24"/>
          </w:rPr>
        </w:r>
        <w:r w:rsidR="00B62407" w:rsidRPr="00CB3643">
          <w:rPr>
            <w:rFonts w:ascii="Times New Roman" w:hAnsi="Times New Roman"/>
            <w:webHidden/>
            <w:sz w:val="24"/>
          </w:rPr>
          <w:fldChar w:fldCharType="separate"/>
        </w:r>
        <w:r w:rsidR="00B62407" w:rsidRPr="00CB3643">
          <w:rPr>
            <w:rFonts w:ascii="Times New Roman" w:hAnsi="Times New Roman"/>
            <w:webHidden/>
            <w:sz w:val="24"/>
          </w:rPr>
          <w:t>19</w:t>
        </w:r>
        <w:r w:rsidR="00B62407" w:rsidRPr="00CB3643">
          <w:rPr>
            <w:rFonts w:ascii="Times New Roman" w:hAnsi="Times New Roman"/>
            <w:webHidden/>
            <w:sz w:val="24"/>
          </w:rPr>
          <w:fldChar w:fldCharType="end"/>
        </w:r>
      </w:hyperlink>
    </w:p>
    <w:p w14:paraId="32616F0E" w14:textId="12AA5495" w:rsidR="00B62407" w:rsidRPr="00CB3643" w:rsidRDefault="00CF7A7C">
      <w:pPr>
        <w:pStyle w:val="TOC2"/>
        <w:rPr>
          <w:rFonts w:ascii="Times New Roman" w:eastAsiaTheme="minorEastAsia" w:hAnsi="Times New Roman"/>
          <w:bCs w:val="0"/>
          <w:sz w:val="24"/>
        </w:rPr>
      </w:pPr>
      <w:hyperlink w:anchor="_Toc100122360" w:history="1">
        <w:r w:rsidR="00B62407" w:rsidRPr="00CB3643">
          <w:rPr>
            <w:rStyle w:val="Hyperlink"/>
            <w:rFonts w:ascii="Times New Roman" w:hAnsi="Times New Roman"/>
            <w:sz w:val="24"/>
          </w:rPr>
          <w:t>3.8.</w:t>
        </w:r>
        <w:r w:rsidR="00B62407" w:rsidRPr="00CB3643">
          <w:rPr>
            <w:rFonts w:ascii="Times New Roman" w:eastAsiaTheme="minorEastAsia" w:hAnsi="Times New Roman"/>
            <w:bCs w:val="0"/>
            <w:sz w:val="24"/>
          </w:rPr>
          <w:tab/>
        </w:r>
        <w:r w:rsidR="00B62407" w:rsidRPr="00CB3643">
          <w:rPr>
            <w:rStyle w:val="Hyperlink"/>
            <w:rFonts w:ascii="Times New Roman" w:hAnsi="Times New Roman"/>
            <w:sz w:val="24"/>
          </w:rPr>
          <w:t>Right to Amend or Withdraw ITN</w:t>
        </w:r>
        <w:r w:rsidR="00B62407" w:rsidRPr="00CB3643">
          <w:rPr>
            <w:rFonts w:ascii="Times New Roman" w:hAnsi="Times New Roman"/>
            <w:webHidden/>
            <w:sz w:val="24"/>
          </w:rPr>
          <w:tab/>
        </w:r>
        <w:r w:rsidR="00B62407" w:rsidRPr="00CB3643">
          <w:rPr>
            <w:rFonts w:ascii="Times New Roman" w:hAnsi="Times New Roman"/>
            <w:webHidden/>
            <w:sz w:val="24"/>
          </w:rPr>
          <w:fldChar w:fldCharType="begin"/>
        </w:r>
        <w:r w:rsidR="00B62407" w:rsidRPr="00CB3643">
          <w:rPr>
            <w:rFonts w:ascii="Times New Roman" w:hAnsi="Times New Roman"/>
            <w:webHidden/>
            <w:sz w:val="24"/>
          </w:rPr>
          <w:instrText xml:space="preserve"> PAGEREF _Toc100122360 \h </w:instrText>
        </w:r>
        <w:r w:rsidR="00B62407" w:rsidRPr="00CB3643">
          <w:rPr>
            <w:rFonts w:ascii="Times New Roman" w:hAnsi="Times New Roman"/>
            <w:webHidden/>
            <w:sz w:val="24"/>
          </w:rPr>
        </w:r>
        <w:r w:rsidR="00B62407" w:rsidRPr="00CB3643">
          <w:rPr>
            <w:rFonts w:ascii="Times New Roman" w:hAnsi="Times New Roman"/>
            <w:webHidden/>
            <w:sz w:val="24"/>
          </w:rPr>
          <w:fldChar w:fldCharType="separate"/>
        </w:r>
        <w:r w:rsidR="00B62407" w:rsidRPr="00CB3643">
          <w:rPr>
            <w:rFonts w:ascii="Times New Roman" w:hAnsi="Times New Roman"/>
            <w:webHidden/>
            <w:sz w:val="24"/>
          </w:rPr>
          <w:t>20</w:t>
        </w:r>
        <w:r w:rsidR="00B62407" w:rsidRPr="00CB3643">
          <w:rPr>
            <w:rFonts w:ascii="Times New Roman" w:hAnsi="Times New Roman"/>
            <w:webHidden/>
            <w:sz w:val="24"/>
          </w:rPr>
          <w:fldChar w:fldCharType="end"/>
        </w:r>
      </w:hyperlink>
    </w:p>
    <w:p w14:paraId="5EEE4972" w14:textId="53436031" w:rsidR="00B62407" w:rsidRPr="00CB3643" w:rsidRDefault="00CF7A7C">
      <w:pPr>
        <w:pStyle w:val="TOC2"/>
        <w:rPr>
          <w:rFonts w:ascii="Times New Roman" w:eastAsiaTheme="minorEastAsia" w:hAnsi="Times New Roman"/>
          <w:bCs w:val="0"/>
          <w:sz w:val="24"/>
        </w:rPr>
      </w:pPr>
      <w:hyperlink w:anchor="_Toc100122361" w:history="1">
        <w:r w:rsidR="00B62407" w:rsidRPr="00CB3643">
          <w:rPr>
            <w:rStyle w:val="Hyperlink"/>
            <w:rFonts w:ascii="Times New Roman" w:hAnsi="Times New Roman"/>
            <w:sz w:val="24"/>
          </w:rPr>
          <w:t>3.9.</w:t>
        </w:r>
        <w:r w:rsidR="00B62407" w:rsidRPr="00CB3643">
          <w:rPr>
            <w:rFonts w:ascii="Times New Roman" w:eastAsiaTheme="minorEastAsia" w:hAnsi="Times New Roman"/>
            <w:bCs w:val="0"/>
            <w:sz w:val="24"/>
          </w:rPr>
          <w:tab/>
        </w:r>
        <w:r w:rsidR="00B62407" w:rsidRPr="00CB3643">
          <w:rPr>
            <w:rStyle w:val="Hyperlink"/>
            <w:rFonts w:ascii="Times New Roman" w:hAnsi="Times New Roman"/>
            <w:sz w:val="24"/>
          </w:rPr>
          <w:t>Pre-agreement Costs</w:t>
        </w:r>
        <w:r w:rsidR="00B62407" w:rsidRPr="00CB3643">
          <w:rPr>
            <w:rFonts w:ascii="Times New Roman" w:hAnsi="Times New Roman"/>
            <w:webHidden/>
            <w:sz w:val="24"/>
          </w:rPr>
          <w:tab/>
        </w:r>
        <w:r w:rsidR="00B62407" w:rsidRPr="00CB3643">
          <w:rPr>
            <w:rFonts w:ascii="Times New Roman" w:hAnsi="Times New Roman"/>
            <w:webHidden/>
            <w:sz w:val="24"/>
          </w:rPr>
          <w:fldChar w:fldCharType="begin"/>
        </w:r>
        <w:r w:rsidR="00B62407" w:rsidRPr="00CB3643">
          <w:rPr>
            <w:rFonts w:ascii="Times New Roman" w:hAnsi="Times New Roman"/>
            <w:webHidden/>
            <w:sz w:val="24"/>
          </w:rPr>
          <w:instrText xml:space="preserve"> PAGEREF _Toc100122361 \h </w:instrText>
        </w:r>
        <w:r w:rsidR="00B62407" w:rsidRPr="00CB3643">
          <w:rPr>
            <w:rFonts w:ascii="Times New Roman" w:hAnsi="Times New Roman"/>
            <w:webHidden/>
            <w:sz w:val="24"/>
          </w:rPr>
        </w:r>
        <w:r w:rsidR="00B62407" w:rsidRPr="00CB3643">
          <w:rPr>
            <w:rFonts w:ascii="Times New Roman" w:hAnsi="Times New Roman"/>
            <w:webHidden/>
            <w:sz w:val="24"/>
          </w:rPr>
          <w:fldChar w:fldCharType="separate"/>
        </w:r>
        <w:r w:rsidR="00B62407" w:rsidRPr="00CB3643">
          <w:rPr>
            <w:rFonts w:ascii="Times New Roman" w:hAnsi="Times New Roman"/>
            <w:webHidden/>
            <w:sz w:val="24"/>
          </w:rPr>
          <w:t>20</w:t>
        </w:r>
        <w:r w:rsidR="00B62407" w:rsidRPr="00CB3643">
          <w:rPr>
            <w:rFonts w:ascii="Times New Roman" w:hAnsi="Times New Roman"/>
            <w:webHidden/>
            <w:sz w:val="24"/>
          </w:rPr>
          <w:fldChar w:fldCharType="end"/>
        </w:r>
      </w:hyperlink>
    </w:p>
    <w:p w14:paraId="768480B0" w14:textId="1A1CEB2A" w:rsidR="00B62407" w:rsidRPr="00CB3643" w:rsidRDefault="00CF7A7C">
      <w:pPr>
        <w:pStyle w:val="TOC2"/>
        <w:rPr>
          <w:rFonts w:ascii="Times New Roman" w:eastAsiaTheme="minorEastAsia" w:hAnsi="Times New Roman"/>
          <w:bCs w:val="0"/>
          <w:sz w:val="24"/>
        </w:rPr>
      </w:pPr>
      <w:hyperlink w:anchor="_Toc100122362" w:history="1">
        <w:r w:rsidR="00B62407" w:rsidRPr="00CB3643">
          <w:rPr>
            <w:rStyle w:val="Hyperlink"/>
            <w:rFonts w:ascii="Times New Roman" w:hAnsi="Times New Roman"/>
            <w:sz w:val="24"/>
          </w:rPr>
          <w:t>3.10.</w:t>
        </w:r>
        <w:r w:rsidR="00B62407" w:rsidRPr="00CB3643">
          <w:rPr>
            <w:rFonts w:ascii="Times New Roman" w:eastAsiaTheme="minorEastAsia" w:hAnsi="Times New Roman"/>
            <w:bCs w:val="0"/>
            <w:sz w:val="24"/>
          </w:rPr>
          <w:tab/>
        </w:r>
        <w:r w:rsidR="00B62407" w:rsidRPr="00CB3643">
          <w:rPr>
            <w:rStyle w:val="Hyperlink"/>
            <w:rFonts w:ascii="Times New Roman" w:hAnsi="Times New Roman"/>
            <w:sz w:val="24"/>
          </w:rPr>
          <w:t>Ownership of Responses</w:t>
        </w:r>
        <w:r w:rsidR="00B62407" w:rsidRPr="00CB3643">
          <w:rPr>
            <w:rFonts w:ascii="Times New Roman" w:hAnsi="Times New Roman"/>
            <w:webHidden/>
            <w:sz w:val="24"/>
          </w:rPr>
          <w:tab/>
        </w:r>
        <w:r w:rsidR="00B62407" w:rsidRPr="00CB3643">
          <w:rPr>
            <w:rFonts w:ascii="Times New Roman" w:hAnsi="Times New Roman"/>
            <w:webHidden/>
            <w:sz w:val="24"/>
          </w:rPr>
          <w:fldChar w:fldCharType="begin"/>
        </w:r>
        <w:r w:rsidR="00B62407" w:rsidRPr="00CB3643">
          <w:rPr>
            <w:rFonts w:ascii="Times New Roman" w:hAnsi="Times New Roman"/>
            <w:webHidden/>
            <w:sz w:val="24"/>
          </w:rPr>
          <w:instrText xml:space="preserve"> PAGEREF _Toc100122362 \h </w:instrText>
        </w:r>
        <w:r w:rsidR="00B62407" w:rsidRPr="00CB3643">
          <w:rPr>
            <w:rFonts w:ascii="Times New Roman" w:hAnsi="Times New Roman"/>
            <w:webHidden/>
            <w:sz w:val="24"/>
          </w:rPr>
        </w:r>
        <w:r w:rsidR="00B62407" w:rsidRPr="00CB3643">
          <w:rPr>
            <w:rFonts w:ascii="Times New Roman" w:hAnsi="Times New Roman"/>
            <w:webHidden/>
            <w:sz w:val="24"/>
          </w:rPr>
          <w:fldChar w:fldCharType="separate"/>
        </w:r>
        <w:r w:rsidR="00B62407" w:rsidRPr="00CB3643">
          <w:rPr>
            <w:rFonts w:ascii="Times New Roman" w:hAnsi="Times New Roman"/>
            <w:webHidden/>
            <w:sz w:val="24"/>
          </w:rPr>
          <w:t>20</w:t>
        </w:r>
        <w:r w:rsidR="00B62407" w:rsidRPr="00CB3643">
          <w:rPr>
            <w:rFonts w:ascii="Times New Roman" w:hAnsi="Times New Roman"/>
            <w:webHidden/>
            <w:sz w:val="24"/>
          </w:rPr>
          <w:fldChar w:fldCharType="end"/>
        </w:r>
      </w:hyperlink>
    </w:p>
    <w:p w14:paraId="5449DDD1" w14:textId="6385F8D2" w:rsidR="00B62407" w:rsidRPr="00CB3643" w:rsidRDefault="00CF7A7C">
      <w:pPr>
        <w:pStyle w:val="TOC2"/>
        <w:rPr>
          <w:rFonts w:ascii="Times New Roman" w:eastAsiaTheme="minorEastAsia" w:hAnsi="Times New Roman"/>
          <w:bCs w:val="0"/>
          <w:sz w:val="24"/>
        </w:rPr>
      </w:pPr>
      <w:hyperlink w:anchor="_Toc100122363" w:history="1">
        <w:r w:rsidR="00B62407" w:rsidRPr="00CB3643">
          <w:rPr>
            <w:rStyle w:val="Hyperlink"/>
            <w:rFonts w:ascii="Times New Roman" w:hAnsi="Times New Roman"/>
            <w:sz w:val="24"/>
          </w:rPr>
          <w:t>3.11.</w:t>
        </w:r>
        <w:r w:rsidR="00B62407" w:rsidRPr="00CB3643">
          <w:rPr>
            <w:rFonts w:ascii="Times New Roman" w:eastAsiaTheme="minorEastAsia" w:hAnsi="Times New Roman"/>
            <w:bCs w:val="0"/>
            <w:sz w:val="24"/>
          </w:rPr>
          <w:tab/>
        </w:r>
        <w:r w:rsidR="00B62407" w:rsidRPr="00CB3643">
          <w:rPr>
            <w:rStyle w:val="Hyperlink"/>
            <w:rFonts w:ascii="Times New Roman" w:hAnsi="Times New Roman"/>
            <w:sz w:val="24"/>
          </w:rPr>
          <w:t>Confidentiality of Submissions</w:t>
        </w:r>
        <w:r w:rsidR="00B62407" w:rsidRPr="00CB3643">
          <w:rPr>
            <w:rFonts w:ascii="Times New Roman" w:hAnsi="Times New Roman"/>
            <w:webHidden/>
            <w:sz w:val="24"/>
          </w:rPr>
          <w:tab/>
        </w:r>
        <w:r w:rsidR="00B62407" w:rsidRPr="00CB3643">
          <w:rPr>
            <w:rFonts w:ascii="Times New Roman" w:hAnsi="Times New Roman"/>
            <w:webHidden/>
            <w:sz w:val="24"/>
          </w:rPr>
          <w:fldChar w:fldCharType="begin"/>
        </w:r>
        <w:r w:rsidR="00B62407" w:rsidRPr="00CB3643">
          <w:rPr>
            <w:rFonts w:ascii="Times New Roman" w:hAnsi="Times New Roman"/>
            <w:webHidden/>
            <w:sz w:val="24"/>
          </w:rPr>
          <w:instrText xml:space="preserve"> PAGEREF _Toc100122363 \h </w:instrText>
        </w:r>
        <w:r w:rsidR="00B62407" w:rsidRPr="00CB3643">
          <w:rPr>
            <w:rFonts w:ascii="Times New Roman" w:hAnsi="Times New Roman"/>
            <w:webHidden/>
            <w:sz w:val="24"/>
          </w:rPr>
        </w:r>
        <w:r w:rsidR="00B62407" w:rsidRPr="00CB3643">
          <w:rPr>
            <w:rFonts w:ascii="Times New Roman" w:hAnsi="Times New Roman"/>
            <w:webHidden/>
            <w:sz w:val="24"/>
          </w:rPr>
          <w:fldChar w:fldCharType="separate"/>
        </w:r>
        <w:r w:rsidR="00B62407" w:rsidRPr="00CB3643">
          <w:rPr>
            <w:rFonts w:ascii="Times New Roman" w:hAnsi="Times New Roman"/>
            <w:webHidden/>
            <w:sz w:val="24"/>
          </w:rPr>
          <w:t>20</w:t>
        </w:r>
        <w:r w:rsidR="00B62407" w:rsidRPr="00CB3643">
          <w:rPr>
            <w:rFonts w:ascii="Times New Roman" w:hAnsi="Times New Roman"/>
            <w:webHidden/>
            <w:sz w:val="24"/>
          </w:rPr>
          <w:fldChar w:fldCharType="end"/>
        </w:r>
      </w:hyperlink>
    </w:p>
    <w:p w14:paraId="30CF7AC3" w14:textId="6E100E83" w:rsidR="00B62407" w:rsidRPr="00CB3643" w:rsidRDefault="00CF7A7C">
      <w:pPr>
        <w:pStyle w:val="TOC2"/>
        <w:rPr>
          <w:rFonts w:ascii="Times New Roman" w:eastAsiaTheme="minorEastAsia" w:hAnsi="Times New Roman"/>
          <w:bCs w:val="0"/>
          <w:sz w:val="24"/>
        </w:rPr>
      </w:pPr>
      <w:hyperlink w:anchor="_Toc100122364" w:history="1">
        <w:r w:rsidR="00B62407" w:rsidRPr="00CB3643">
          <w:rPr>
            <w:rStyle w:val="Hyperlink"/>
            <w:rFonts w:ascii="Times New Roman" w:hAnsi="Times New Roman"/>
            <w:sz w:val="24"/>
          </w:rPr>
          <w:t>3.12.</w:t>
        </w:r>
        <w:r w:rsidR="00B62407" w:rsidRPr="00CB3643">
          <w:rPr>
            <w:rFonts w:ascii="Times New Roman" w:eastAsiaTheme="minorEastAsia" w:hAnsi="Times New Roman"/>
            <w:bCs w:val="0"/>
            <w:sz w:val="24"/>
          </w:rPr>
          <w:tab/>
        </w:r>
        <w:r w:rsidR="00B62407" w:rsidRPr="00CB3643">
          <w:rPr>
            <w:rStyle w:val="Hyperlink"/>
            <w:rFonts w:ascii="Times New Roman" w:hAnsi="Times New Roman"/>
            <w:sz w:val="24"/>
          </w:rPr>
          <w:t>News Release</w:t>
        </w:r>
        <w:r w:rsidR="00B62407" w:rsidRPr="00CB3643">
          <w:rPr>
            <w:rFonts w:ascii="Times New Roman" w:hAnsi="Times New Roman"/>
            <w:webHidden/>
            <w:sz w:val="24"/>
          </w:rPr>
          <w:tab/>
        </w:r>
        <w:r w:rsidR="00B62407" w:rsidRPr="00CB3643">
          <w:rPr>
            <w:rFonts w:ascii="Times New Roman" w:hAnsi="Times New Roman"/>
            <w:webHidden/>
            <w:sz w:val="24"/>
          </w:rPr>
          <w:fldChar w:fldCharType="begin"/>
        </w:r>
        <w:r w:rsidR="00B62407" w:rsidRPr="00CB3643">
          <w:rPr>
            <w:rFonts w:ascii="Times New Roman" w:hAnsi="Times New Roman"/>
            <w:webHidden/>
            <w:sz w:val="24"/>
          </w:rPr>
          <w:instrText xml:space="preserve"> PAGEREF _Toc100122364 \h </w:instrText>
        </w:r>
        <w:r w:rsidR="00B62407" w:rsidRPr="00CB3643">
          <w:rPr>
            <w:rFonts w:ascii="Times New Roman" w:hAnsi="Times New Roman"/>
            <w:webHidden/>
            <w:sz w:val="24"/>
          </w:rPr>
        </w:r>
        <w:r w:rsidR="00B62407" w:rsidRPr="00CB3643">
          <w:rPr>
            <w:rFonts w:ascii="Times New Roman" w:hAnsi="Times New Roman"/>
            <w:webHidden/>
            <w:sz w:val="24"/>
          </w:rPr>
          <w:fldChar w:fldCharType="separate"/>
        </w:r>
        <w:r w:rsidR="00B62407" w:rsidRPr="00CB3643">
          <w:rPr>
            <w:rFonts w:ascii="Times New Roman" w:hAnsi="Times New Roman"/>
            <w:webHidden/>
            <w:sz w:val="24"/>
          </w:rPr>
          <w:t>20</w:t>
        </w:r>
        <w:r w:rsidR="00B62407" w:rsidRPr="00CB3643">
          <w:rPr>
            <w:rFonts w:ascii="Times New Roman" w:hAnsi="Times New Roman"/>
            <w:webHidden/>
            <w:sz w:val="24"/>
          </w:rPr>
          <w:fldChar w:fldCharType="end"/>
        </w:r>
      </w:hyperlink>
    </w:p>
    <w:p w14:paraId="22A54A88" w14:textId="5AACD479" w:rsidR="00B62407" w:rsidRPr="00CB3643" w:rsidRDefault="00CF7A7C">
      <w:pPr>
        <w:pStyle w:val="TOC1"/>
        <w:rPr>
          <w:rFonts w:ascii="Times New Roman" w:eastAsiaTheme="minorEastAsia" w:hAnsi="Times New Roman"/>
          <w:b w:val="0"/>
          <w:bCs w:val="0"/>
          <w:color w:val="auto"/>
          <w:sz w:val="24"/>
          <w:szCs w:val="24"/>
        </w:rPr>
      </w:pPr>
      <w:hyperlink w:anchor="_Toc100122365" w:history="1">
        <w:r w:rsidR="00B62407" w:rsidRPr="00CB3643">
          <w:rPr>
            <w:rStyle w:val="Hyperlink"/>
            <w:rFonts w:ascii="Times New Roman" w:hAnsi="Times New Roman"/>
            <w:sz w:val="24"/>
            <w:szCs w:val="24"/>
          </w:rPr>
          <w:t>4.</w:t>
        </w:r>
        <w:r w:rsidR="00B62407" w:rsidRPr="00CB3643">
          <w:rPr>
            <w:rFonts w:ascii="Times New Roman" w:eastAsiaTheme="minorEastAsia" w:hAnsi="Times New Roman"/>
            <w:b w:val="0"/>
            <w:bCs w:val="0"/>
            <w:color w:val="auto"/>
            <w:sz w:val="24"/>
            <w:szCs w:val="24"/>
          </w:rPr>
          <w:tab/>
        </w:r>
        <w:r w:rsidR="00B62407" w:rsidRPr="00CB3643">
          <w:rPr>
            <w:rStyle w:val="Hyperlink"/>
            <w:rFonts w:ascii="Times New Roman" w:hAnsi="Times New Roman"/>
            <w:sz w:val="24"/>
            <w:szCs w:val="24"/>
          </w:rPr>
          <w:t>EVALUATIONS, NEGOTIATIONS, AND AWARD</w:t>
        </w:r>
        <w:r w:rsidR="00B62407" w:rsidRPr="00CB3643">
          <w:rPr>
            <w:rFonts w:ascii="Times New Roman" w:hAnsi="Times New Roman"/>
            <w:webHidden/>
            <w:sz w:val="24"/>
            <w:szCs w:val="24"/>
          </w:rPr>
          <w:tab/>
        </w:r>
        <w:r w:rsidR="00B62407" w:rsidRPr="00CB3643">
          <w:rPr>
            <w:rFonts w:ascii="Times New Roman" w:hAnsi="Times New Roman"/>
            <w:webHidden/>
            <w:sz w:val="24"/>
            <w:szCs w:val="24"/>
          </w:rPr>
          <w:fldChar w:fldCharType="begin"/>
        </w:r>
        <w:r w:rsidR="00B62407" w:rsidRPr="00CB3643">
          <w:rPr>
            <w:rFonts w:ascii="Times New Roman" w:hAnsi="Times New Roman"/>
            <w:webHidden/>
            <w:sz w:val="24"/>
            <w:szCs w:val="24"/>
          </w:rPr>
          <w:instrText xml:space="preserve"> PAGEREF _Toc100122365 \h </w:instrText>
        </w:r>
        <w:r w:rsidR="00B62407" w:rsidRPr="00CB3643">
          <w:rPr>
            <w:rFonts w:ascii="Times New Roman" w:hAnsi="Times New Roman"/>
            <w:webHidden/>
            <w:sz w:val="24"/>
            <w:szCs w:val="24"/>
          </w:rPr>
        </w:r>
        <w:r w:rsidR="00B62407" w:rsidRPr="00CB3643">
          <w:rPr>
            <w:rFonts w:ascii="Times New Roman" w:hAnsi="Times New Roman"/>
            <w:webHidden/>
            <w:sz w:val="24"/>
            <w:szCs w:val="24"/>
          </w:rPr>
          <w:fldChar w:fldCharType="separate"/>
        </w:r>
        <w:r w:rsidR="00B62407" w:rsidRPr="00CB3643">
          <w:rPr>
            <w:rFonts w:ascii="Times New Roman" w:hAnsi="Times New Roman"/>
            <w:webHidden/>
            <w:sz w:val="24"/>
            <w:szCs w:val="24"/>
          </w:rPr>
          <w:t>20</w:t>
        </w:r>
        <w:r w:rsidR="00B62407" w:rsidRPr="00CB3643">
          <w:rPr>
            <w:rFonts w:ascii="Times New Roman" w:hAnsi="Times New Roman"/>
            <w:webHidden/>
            <w:sz w:val="24"/>
            <w:szCs w:val="24"/>
          </w:rPr>
          <w:fldChar w:fldCharType="end"/>
        </w:r>
      </w:hyperlink>
    </w:p>
    <w:p w14:paraId="3A290605" w14:textId="3224C425" w:rsidR="00B62407" w:rsidRPr="00CB3643" w:rsidRDefault="00CF7A7C">
      <w:pPr>
        <w:pStyle w:val="TOC2"/>
        <w:rPr>
          <w:rFonts w:ascii="Times New Roman" w:eastAsiaTheme="minorEastAsia" w:hAnsi="Times New Roman"/>
          <w:bCs w:val="0"/>
          <w:sz w:val="24"/>
        </w:rPr>
      </w:pPr>
      <w:hyperlink w:anchor="_Toc100122366" w:history="1">
        <w:r w:rsidR="00B62407" w:rsidRPr="00CB3643">
          <w:rPr>
            <w:rStyle w:val="Hyperlink"/>
            <w:rFonts w:ascii="Times New Roman" w:hAnsi="Times New Roman"/>
            <w:sz w:val="24"/>
          </w:rPr>
          <w:t>4.1.</w:t>
        </w:r>
        <w:r w:rsidR="00B62407" w:rsidRPr="00CB3643">
          <w:rPr>
            <w:rFonts w:ascii="Times New Roman" w:eastAsiaTheme="minorEastAsia" w:hAnsi="Times New Roman"/>
            <w:bCs w:val="0"/>
            <w:sz w:val="24"/>
          </w:rPr>
          <w:tab/>
        </w:r>
        <w:r w:rsidR="00B62407" w:rsidRPr="00CB3643">
          <w:rPr>
            <w:rStyle w:val="Hyperlink"/>
            <w:rFonts w:ascii="Times New Roman" w:hAnsi="Times New Roman"/>
            <w:sz w:val="24"/>
          </w:rPr>
          <w:t>Evaluation of Responses</w:t>
        </w:r>
        <w:r w:rsidR="00B62407" w:rsidRPr="00CB3643">
          <w:rPr>
            <w:rFonts w:ascii="Times New Roman" w:hAnsi="Times New Roman"/>
            <w:webHidden/>
            <w:sz w:val="24"/>
          </w:rPr>
          <w:tab/>
        </w:r>
        <w:r w:rsidR="00B62407" w:rsidRPr="00CB3643">
          <w:rPr>
            <w:rFonts w:ascii="Times New Roman" w:hAnsi="Times New Roman"/>
            <w:webHidden/>
            <w:sz w:val="24"/>
          </w:rPr>
          <w:fldChar w:fldCharType="begin"/>
        </w:r>
        <w:r w:rsidR="00B62407" w:rsidRPr="00CB3643">
          <w:rPr>
            <w:rFonts w:ascii="Times New Roman" w:hAnsi="Times New Roman"/>
            <w:webHidden/>
            <w:sz w:val="24"/>
          </w:rPr>
          <w:instrText xml:space="preserve"> PAGEREF _Toc100122366 \h </w:instrText>
        </w:r>
        <w:r w:rsidR="00B62407" w:rsidRPr="00CB3643">
          <w:rPr>
            <w:rFonts w:ascii="Times New Roman" w:hAnsi="Times New Roman"/>
            <w:webHidden/>
            <w:sz w:val="24"/>
          </w:rPr>
        </w:r>
        <w:r w:rsidR="00B62407" w:rsidRPr="00CB3643">
          <w:rPr>
            <w:rFonts w:ascii="Times New Roman" w:hAnsi="Times New Roman"/>
            <w:webHidden/>
            <w:sz w:val="24"/>
          </w:rPr>
          <w:fldChar w:fldCharType="separate"/>
        </w:r>
        <w:r w:rsidR="00B62407" w:rsidRPr="00CB3643">
          <w:rPr>
            <w:rFonts w:ascii="Times New Roman" w:hAnsi="Times New Roman"/>
            <w:webHidden/>
            <w:sz w:val="24"/>
          </w:rPr>
          <w:t>20</w:t>
        </w:r>
        <w:r w:rsidR="00B62407" w:rsidRPr="00CB3643">
          <w:rPr>
            <w:rFonts w:ascii="Times New Roman" w:hAnsi="Times New Roman"/>
            <w:webHidden/>
            <w:sz w:val="24"/>
          </w:rPr>
          <w:fldChar w:fldCharType="end"/>
        </w:r>
      </w:hyperlink>
    </w:p>
    <w:p w14:paraId="52D8B3A6" w14:textId="56F0143D" w:rsidR="00B62407" w:rsidRPr="00CB3643" w:rsidRDefault="00CF7A7C">
      <w:pPr>
        <w:pStyle w:val="TOC2"/>
        <w:rPr>
          <w:rFonts w:ascii="Times New Roman" w:eastAsiaTheme="minorEastAsia" w:hAnsi="Times New Roman"/>
          <w:bCs w:val="0"/>
          <w:sz w:val="24"/>
        </w:rPr>
      </w:pPr>
      <w:hyperlink w:anchor="_Toc100122367" w:history="1">
        <w:r w:rsidR="00B62407" w:rsidRPr="00CB3643">
          <w:rPr>
            <w:rStyle w:val="Hyperlink"/>
            <w:rFonts w:ascii="Times New Roman" w:hAnsi="Times New Roman"/>
            <w:sz w:val="24"/>
          </w:rPr>
          <w:t>4.2.</w:t>
        </w:r>
        <w:r w:rsidR="00B62407" w:rsidRPr="00CB3643">
          <w:rPr>
            <w:rFonts w:ascii="Times New Roman" w:eastAsiaTheme="minorEastAsia" w:hAnsi="Times New Roman"/>
            <w:bCs w:val="0"/>
            <w:sz w:val="24"/>
          </w:rPr>
          <w:tab/>
        </w:r>
        <w:r w:rsidR="00B62407" w:rsidRPr="00CB3643">
          <w:rPr>
            <w:rStyle w:val="Hyperlink"/>
            <w:rFonts w:ascii="Times New Roman" w:hAnsi="Times New Roman"/>
            <w:sz w:val="24"/>
          </w:rPr>
          <w:t>Evaluation Criteria</w:t>
        </w:r>
        <w:r w:rsidR="00B62407" w:rsidRPr="00CB3643">
          <w:rPr>
            <w:rFonts w:ascii="Times New Roman" w:hAnsi="Times New Roman"/>
            <w:webHidden/>
            <w:sz w:val="24"/>
          </w:rPr>
          <w:tab/>
        </w:r>
        <w:r w:rsidR="00B62407" w:rsidRPr="00CB3643">
          <w:rPr>
            <w:rFonts w:ascii="Times New Roman" w:hAnsi="Times New Roman"/>
            <w:webHidden/>
            <w:sz w:val="24"/>
          </w:rPr>
          <w:fldChar w:fldCharType="begin"/>
        </w:r>
        <w:r w:rsidR="00B62407" w:rsidRPr="00CB3643">
          <w:rPr>
            <w:rFonts w:ascii="Times New Roman" w:hAnsi="Times New Roman"/>
            <w:webHidden/>
            <w:sz w:val="24"/>
          </w:rPr>
          <w:instrText xml:space="preserve"> PAGEREF _Toc100122367 \h </w:instrText>
        </w:r>
        <w:r w:rsidR="00B62407" w:rsidRPr="00CB3643">
          <w:rPr>
            <w:rFonts w:ascii="Times New Roman" w:hAnsi="Times New Roman"/>
            <w:webHidden/>
            <w:sz w:val="24"/>
          </w:rPr>
        </w:r>
        <w:r w:rsidR="00B62407" w:rsidRPr="00CB3643">
          <w:rPr>
            <w:rFonts w:ascii="Times New Roman" w:hAnsi="Times New Roman"/>
            <w:webHidden/>
            <w:sz w:val="24"/>
          </w:rPr>
          <w:fldChar w:fldCharType="separate"/>
        </w:r>
        <w:r w:rsidR="00B62407" w:rsidRPr="00CB3643">
          <w:rPr>
            <w:rFonts w:ascii="Times New Roman" w:hAnsi="Times New Roman"/>
            <w:webHidden/>
            <w:sz w:val="24"/>
          </w:rPr>
          <w:t>21</w:t>
        </w:r>
        <w:r w:rsidR="00B62407" w:rsidRPr="00CB3643">
          <w:rPr>
            <w:rFonts w:ascii="Times New Roman" w:hAnsi="Times New Roman"/>
            <w:webHidden/>
            <w:sz w:val="24"/>
          </w:rPr>
          <w:fldChar w:fldCharType="end"/>
        </w:r>
      </w:hyperlink>
    </w:p>
    <w:p w14:paraId="5E70CC3B" w14:textId="261F6B04" w:rsidR="00B62407" w:rsidRPr="00CB3643" w:rsidRDefault="00CF7A7C">
      <w:pPr>
        <w:pStyle w:val="TOC2"/>
        <w:rPr>
          <w:rFonts w:ascii="Times New Roman" w:eastAsiaTheme="minorEastAsia" w:hAnsi="Times New Roman"/>
          <w:bCs w:val="0"/>
          <w:sz w:val="24"/>
        </w:rPr>
      </w:pPr>
      <w:hyperlink w:anchor="_Toc100122368" w:history="1">
        <w:r w:rsidR="00B62407" w:rsidRPr="00CB3643">
          <w:rPr>
            <w:rStyle w:val="Hyperlink"/>
            <w:rFonts w:ascii="Times New Roman" w:hAnsi="Times New Roman"/>
            <w:sz w:val="24"/>
          </w:rPr>
          <w:t>4.3.</w:t>
        </w:r>
        <w:r w:rsidR="00B62407" w:rsidRPr="00CB3643">
          <w:rPr>
            <w:rFonts w:ascii="Times New Roman" w:eastAsiaTheme="minorEastAsia" w:hAnsi="Times New Roman"/>
            <w:bCs w:val="0"/>
            <w:sz w:val="24"/>
          </w:rPr>
          <w:tab/>
        </w:r>
        <w:r w:rsidR="00B62407" w:rsidRPr="00CB3643">
          <w:rPr>
            <w:rStyle w:val="Hyperlink"/>
            <w:rFonts w:ascii="Times New Roman" w:hAnsi="Times New Roman"/>
            <w:sz w:val="24"/>
          </w:rPr>
          <w:t>Clarification Sessions</w:t>
        </w:r>
        <w:r w:rsidR="00B62407" w:rsidRPr="00CB3643">
          <w:rPr>
            <w:rFonts w:ascii="Times New Roman" w:hAnsi="Times New Roman"/>
            <w:webHidden/>
            <w:sz w:val="24"/>
          </w:rPr>
          <w:tab/>
        </w:r>
        <w:r w:rsidR="00B62407" w:rsidRPr="00CB3643">
          <w:rPr>
            <w:rFonts w:ascii="Times New Roman" w:hAnsi="Times New Roman"/>
            <w:webHidden/>
            <w:sz w:val="24"/>
          </w:rPr>
          <w:fldChar w:fldCharType="begin"/>
        </w:r>
        <w:r w:rsidR="00B62407" w:rsidRPr="00CB3643">
          <w:rPr>
            <w:rFonts w:ascii="Times New Roman" w:hAnsi="Times New Roman"/>
            <w:webHidden/>
            <w:sz w:val="24"/>
          </w:rPr>
          <w:instrText xml:space="preserve"> PAGEREF _Toc100122368 \h </w:instrText>
        </w:r>
        <w:r w:rsidR="00B62407" w:rsidRPr="00CB3643">
          <w:rPr>
            <w:rFonts w:ascii="Times New Roman" w:hAnsi="Times New Roman"/>
            <w:webHidden/>
            <w:sz w:val="24"/>
          </w:rPr>
        </w:r>
        <w:r w:rsidR="00B62407" w:rsidRPr="00CB3643">
          <w:rPr>
            <w:rFonts w:ascii="Times New Roman" w:hAnsi="Times New Roman"/>
            <w:webHidden/>
            <w:sz w:val="24"/>
          </w:rPr>
          <w:fldChar w:fldCharType="separate"/>
        </w:r>
        <w:r w:rsidR="00B62407" w:rsidRPr="00CB3643">
          <w:rPr>
            <w:rFonts w:ascii="Times New Roman" w:hAnsi="Times New Roman"/>
            <w:webHidden/>
            <w:sz w:val="24"/>
          </w:rPr>
          <w:t>23</w:t>
        </w:r>
        <w:r w:rsidR="00B62407" w:rsidRPr="00CB3643">
          <w:rPr>
            <w:rFonts w:ascii="Times New Roman" w:hAnsi="Times New Roman"/>
            <w:webHidden/>
            <w:sz w:val="24"/>
          </w:rPr>
          <w:fldChar w:fldCharType="end"/>
        </w:r>
      </w:hyperlink>
    </w:p>
    <w:p w14:paraId="2857E6FA" w14:textId="48A64BBA" w:rsidR="00B62407" w:rsidRPr="00CB3643" w:rsidRDefault="00CF7A7C">
      <w:pPr>
        <w:pStyle w:val="TOC2"/>
        <w:rPr>
          <w:rFonts w:ascii="Times New Roman" w:eastAsiaTheme="minorEastAsia" w:hAnsi="Times New Roman"/>
          <w:bCs w:val="0"/>
          <w:sz w:val="24"/>
        </w:rPr>
      </w:pPr>
      <w:hyperlink w:anchor="_Toc100122369" w:history="1">
        <w:r w:rsidR="00B62407" w:rsidRPr="00CB3643">
          <w:rPr>
            <w:rStyle w:val="Hyperlink"/>
            <w:rFonts w:ascii="Times New Roman" w:hAnsi="Times New Roman"/>
            <w:sz w:val="24"/>
          </w:rPr>
          <w:t>4.4.</w:t>
        </w:r>
        <w:r w:rsidR="00B62407" w:rsidRPr="00CB3643">
          <w:rPr>
            <w:rFonts w:ascii="Times New Roman" w:eastAsiaTheme="minorEastAsia" w:hAnsi="Times New Roman"/>
            <w:bCs w:val="0"/>
            <w:sz w:val="24"/>
          </w:rPr>
          <w:tab/>
        </w:r>
        <w:r w:rsidR="00B62407" w:rsidRPr="00CB3643">
          <w:rPr>
            <w:rStyle w:val="Hyperlink"/>
            <w:rFonts w:ascii="Times New Roman" w:hAnsi="Times New Roman"/>
            <w:sz w:val="24"/>
          </w:rPr>
          <w:t>Revised Offer</w:t>
        </w:r>
        <w:r w:rsidR="00B62407" w:rsidRPr="00CB3643">
          <w:rPr>
            <w:rFonts w:ascii="Times New Roman" w:hAnsi="Times New Roman"/>
            <w:webHidden/>
            <w:sz w:val="24"/>
          </w:rPr>
          <w:tab/>
        </w:r>
        <w:r w:rsidR="00B62407" w:rsidRPr="00CB3643">
          <w:rPr>
            <w:rFonts w:ascii="Times New Roman" w:hAnsi="Times New Roman"/>
            <w:webHidden/>
            <w:sz w:val="24"/>
          </w:rPr>
          <w:fldChar w:fldCharType="begin"/>
        </w:r>
        <w:r w:rsidR="00B62407" w:rsidRPr="00CB3643">
          <w:rPr>
            <w:rFonts w:ascii="Times New Roman" w:hAnsi="Times New Roman"/>
            <w:webHidden/>
            <w:sz w:val="24"/>
          </w:rPr>
          <w:instrText xml:space="preserve"> PAGEREF _Toc100122369 \h </w:instrText>
        </w:r>
        <w:r w:rsidR="00B62407" w:rsidRPr="00CB3643">
          <w:rPr>
            <w:rFonts w:ascii="Times New Roman" w:hAnsi="Times New Roman"/>
            <w:webHidden/>
            <w:sz w:val="24"/>
          </w:rPr>
        </w:r>
        <w:r w:rsidR="00B62407" w:rsidRPr="00CB3643">
          <w:rPr>
            <w:rFonts w:ascii="Times New Roman" w:hAnsi="Times New Roman"/>
            <w:webHidden/>
            <w:sz w:val="24"/>
          </w:rPr>
          <w:fldChar w:fldCharType="separate"/>
        </w:r>
        <w:r w:rsidR="00B62407" w:rsidRPr="00CB3643">
          <w:rPr>
            <w:rFonts w:ascii="Times New Roman" w:hAnsi="Times New Roman"/>
            <w:webHidden/>
            <w:sz w:val="24"/>
          </w:rPr>
          <w:t>23</w:t>
        </w:r>
        <w:r w:rsidR="00B62407" w:rsidRPr="00CB3643">
          <w:rPr>
            <w:rFonts w:ascii="Times New Roman" w:hAnsi="Times New Roman"/>
            <w:webHidden/>
            <w:sz w:val="24"/>
          </w:rPr>
          <w:fldChar w:fldCharType="end"/>
        </w:r>
      </w:hyperlink>
    </w:p>
    <w:p w14:paraId="4F44BBBE" w14:textId="27FE9BBE" w:rsidR="00B62407" w:rsidRPr="00CB3643" w:rsidRDefault="00CF7A7C">
      <w:pPr>
        <w:pStyle w:val="TOC2"/>
        <w:rPr>
          <w:rFonts w:ascii="Times New Roman" w:eastAsiaTheme="minorEastAsia" w:hAnsi="Times New Roman"/>
          <w:bCs w:val="0"/>
          <w:sz w:val="24"/>
        </w:rPr>
      </w:pPr>
      <w:hyperlink w:anchor="_Toc100122370" w:history="1">
        <w:r w:rsidR="00B62407" w:rsidRPr="00CB3643">
          <w:rPr>
            <w:rStyle w:val="Hyperlink"/>
            <w:rFonts w:ascii="Times New Roman" w:hAnsi="Times New Roman"/>
            <w:sz w:val="24"/>
          </w:rPr>
          <w:t>4.5.</w:t>
        </w:r>
        <w:r w:rsidR="00B62407" w:rsidRPr="00CB3643">
          <w:rPr>
            <w:rFonts w:ascii="Times New Roman" w:eastAsiaTheme="minorEastAsia" w:hAnsi="Times New Roman"/>
            <w:bCs w:val="0"/>
            <w:sz w:val="24"/>
          </w:rPr>
          <w:tab/>
        </w:r>
        <w:r w:rsidR="00B62407" w:rsidRPr="00CB3643">
          <w:rPr>
            <w:rStyle w:val="Hyperlink"/>
            <w:rFonts w:ascii="Times New Roman" w:hAnsi="Times New Roman"/>
            <w:sz w:val="24"/>
          </w:rPr>
          <w:t>Negotiations</w:t>
        </w:r>
        <w:r w:rsidR="00B62407" w:rsidRPr="00CB3643">
          <w:rPr>
            <w:rFonts w:ascii="Times New Roman" w:hAnsi="Times New Roman"/>
            <w:webHidden/>
            <w:sz w:val="24"/>
          </w:rPr>
          <w:tab/>
        </w:r>
        <w:r w:rsidR="00B62407" w:rsidRPr="00CB3643">
          <w:rPr>
            <w:rFonts w:ascii="Times New Roman" w:hAnsi="Times New Roman"/>
            <w:webHidden/>
            <w:sz w:val="24"/>
          </w:rPr>
          <w:fldChar w:fldCharType="begin"/>
        </w:r>
        <w:r w:rsidR="00B62407" w:rsidRPr="00CB3643">
          <w:rPr>
            <w:rFonts w:ascii="Times New Roman" w:hAnsi="Times New Roman"/>
            <w:webHidden/>
            <w:sz w:val="24"/>
          </w:rPr>
          <w:instrText xml:space="preserve"> PAGEREF _Toc100122370 \h </w:instrText>
        </w:r>
        <w:r w:rsidR="00B62407" w:rsidRPr="00CB3643">
          <w:rPr>
            <w:rFonts w:ascii="Times New Roman" w:hAnsi="Times New Roman"/>
            <w:webHidden/>
            <w:sz w:val="24"/>
          </w:rPr>
        </w:r>
        <w:r w:rsidR="00B62407" w:rsidRPr="00CB3643">
          <w:rPr>
            <w:rFonts w:ascii="Times New Roman" w:hAnsi="Times New Roman"/>
            <w:webHidden/>
            <w:sz w:val="24"/>
          </w:rPr>
          <w:fldChar w:fldCharType="separate"/>
        </w:r>
        <w:r w:rsidR="00B62407" w:rsidRPr="00CB3643">
          <w:rPr>
            <w:rFonts w:ascii="Times New Roman" w:hAnsi="Times New Roman"/>
            <w:webHidden/>
            <w:sz w:val="24"/>
          </w:rPr>
          <w:t>23</w:t>
        </w:r>
        <w:r w:rsidR="00B62407" w:rsidRPr="00CB3643">
          <w:rPr>
            <w:rFonts w:ascii="Times New Roman" w:hAnsi="Times New Roman"/>
            <w:webHidden/>
            <w:sz w:val="24"/>
          </w:rPr>
          <w:fldChar w:fldCharType="end"/>
        </w:r>
      </w:hyperlink>
    </w:p>
    <w:p w14:paraId="1AE34756" w14:textId="33323537" w:rsidR="00B62407" w:rsidRPr="00CB3643" w:rsidRDefault="00CF7A7C">
      <w:pPr>
        <w:pStyle w:val="TOC2"/>
        <w:rPr>
          <w:rFonts w:ascii="Times New Roman" w:eastAsiaTheme="minorEastAsia" w:hAnsi="Times New Roman"/>
          <w:bCs w:val="0"/>
          <w:sz w:val="24"/>
        </w:rPr>
      </w:pPr>
      <w:hyperlink w:anchor="_Toc100122371" w:history="1">
        <w:r w:rsidR="00B62407" w:rsidRPr="00CB3643">
          <w:rPr>
            <w:rStyle w:val="Hyperlink"/>
            <w:rFonts w:ascii="Times New Roman" w:hAnsi="Times New Roman"/>
            <w:sz w:val="24"/>
          </w:rPr>
          <w:t>4.6.</w:t>
        </w:r>
        <w:r w:rsidR="00B62407" w:rsidRPr="00CB3643">
          <w:rPr>
            <w:rFonts w:ascii="Times New Roman" w:eastAsiaTheme="minorEastAsia" w:hAnsi="Times New Roman"/>
            <w:bCs w:val="0"/>
            <w:sz w:val="24"/>
          </w:rPr>
          <w:tab/>
        </w:r>
        <w:r w:rsidR="00B62407" w:rsidRPr="00CB3643">
          <w:rPr>
            <w:rStyle w:val="Hyperlink"/>
            <w:rFonts w:ascii="Times New Roman" w:hAnsi="Times New Roman"/>
            <w:sz w:val="24"/>
          </w:rPr>
          <w:t>Award of Contract</w:t>
        </w:r>
        <w:r w:rsidR="00B62407" w:rsidRPr="00CB3643">
          <w:rPr>
            <w:rFonts w:ascii="Times New Roman" w:hAnsi="Times New Roman"/>
            <w:webHidden/>
            <w:sz w:val="24"/>
          </w:rPr>
          <w:tab/>
        </w:r>
        <w:r w:rsidR="00B62407" w:rsidRPr="00CB3643">
          <w:rPr>
            <w:rFonts w:ascii="Times New Roman" w:hAnsi="Times New Roman"/>
            <w:webHidden/>
            <w:sz w:val="24"/>
          </w:rPr>
          <w:fldChar w:fldCharType="begin"/>
        </w:r>
        <w:r w:rsidR="00B62407" w:rsidRPr="00CB3643">
          <w:rPr>
            <w:rFonts w:ascii="Times New Roman" w:hAnsi="Times New Roman"/>
            <w:webHidden/>
            <w:sz w:val="24"/>
          </w:rPr>
          <w:instrText xml:space="preserve"> PAGEREF _Toc100122371 \h </w:instrText>
        </w:r>
        <w:r w:rsidR="00B62407" w:rsidRPr="00CB3643">
          <w:rPr>
            <w:rFonts w:ascii="Times New Roman" w:hAnsi="Times New Roman"/>
            <w:webHidden/>
            <w:sz w:val="24"/>
          </w:rPr>
        </w:r>
        <w:r w:rsidR="00B62407" w:rsidRPr="00CB3643">
          <w:rPr>
            <w:rFonts w:ascii="Times New Roman" w:hAnsi="Times New Roman"/>
            <w:webHidden/>
            <w:sz w:val="24"/>
          </w:rPr>
          <w:fldChar w:fldCharType="separate"/>
        </w:r>
        <w:r w:rsidR="00B62407" w:rsidRPr="00CB3643">
          <w:rPr>
            <w:rFonts w:ascii="Times New Roman" w:hAnsi="Times New Roman"/>
            <w:webHidden/>
            <w:sz w:val="24"/>
          </w:rPr>
          <w:t>23</w:t>
        </w:r>
        <w:r w:rsidR="00B62407" w:rsidRPr="00CB3643">
          <w:rPr>
            <w:rFonts w:ascii="Times New Roman" w:hAnsi="Times New Roman"/>
            <w:webHidden/>
            <w:sz w:val="24"/>
          </w:rPr>
          <w:fldChar w:fldCharType="end"/>
        </w:r>
      </w:hyperlink>
    </w:p>
    <w:p w14:paraId="1C346385" w14:textId="17162687" w:rsidR="00B62407" w:rsidRPr="00CB3643" w:rsidRDefault="00CF7A7C">
      <w:pPr>
        <w:pStyle w:val="TOC1"/>
        <w:rPr>
          <w:rFonts w:ascii="Times New Roman" w:eastAsiaTheme="minorEastAsia" w:hAnsi="Times New Roman"/>
          <w:b w:val="0"/>
          <w:bCs w:val="0"/>
          <w:color w:val="auto"/>
          <w:sz w:val="24"/>
          <w:szCs w:val="24"/>
        </w:rPr>
      </w:pPr>
      <w:hyperlink w:anchor="_Toc100122372" w:history="1">
        <w:r w:rsidR="00B62407" w:rsidRPr="00CB3643">
          <w:rPr>
            <w:rStyle w:val="Hyperlink"/>
            <w:rFonts w:ascii="Times New Roman" w:hAnsi="Times New Roman"/>
            <w:sz w:val="24"/>
            <w:szCs w:val="24"/>
          </w:rPr>
          <w:t>5.</w:t>
        </w:r>
        <w:r w:rsidR="00B62407" w:rsidRPr="00CB3643">
          <w:rPr>
            <w:rFonts w:ascii="Times New Roman" w:eastAsiaTheme="minorEastAsia" w:hAnsi="Times New Roman"/>
            <w:b w:val="0"/>
            <w:bCs w:val="0"/>
            <w:color w:val="auto"/>
            <w:sz w:val="24"/>
            <w:szCs w:val="24"/>
          </w:rPr>
          <w:tab/>
        </w:r>
        <w:r w:rsidR="00B62407" w:rsidRPr="00CB3643">
          <w:rPr>
            <w:rStyle w:val="Hyperlink"/>
            <w:rFonts w:ascii="Times New Roman" w:hAnsi="Times New Roman"/>
            <w:sz w:val="24"/>
            <w:szCs w:val="24"/>
          </w:rPr>
          <w:t>Appendix</w:t>
        </w:r>
        <w:r w:rsidR="00B62407" w:rsidRPr="00CB3643">
          <w:rPr>
            <w:rFonts w:ascii="Times New Roman" w:hAnsi="Times New Roman"/>
            <w:webHidden/>
            <w:sz w:val="24"/>
            <w:szCs w:val="24"/>
          </w:rPr>
          <w:tab/>
        </w:r>
        <w:r w:rsidR="00B62407" w:rsidRPr="00CB3643">
          <w:rPr>
            <w:rFonts w:ascii="Times New Roman" w:hAnsi="Times New Roman"/>
            <w:webHidden/>
            <w:sz w:val="24"/>
            <w:szCs w:val="24"/>
          </w:rPr>
          <w:fldChar w:fldCharType="begin"/>
        </w:r>
        <w:r w:rsidR="00B62407" w:rsidRPr="00CB3643">
          <w:rPr>
            <w:rFonts w:ascii="Times New Roman" w:hAnsi="Times New Roman"/>
            <w:webHidden/>
            <w:sz w:val="24"/>
            <w:szCs w:val="24"/>
          </w:rPr>
          <w:instrText xml:space="preserve"> PAGEREF _Toc100122372 \h </w:instrText>
        </w:r>
        <w:r w:rsidR="00B62407" w:rsidRPr="00CB3643">
          <w:rPr>
            <w:rFonts w:ascii="Times New Roman" w:hAnsi="Times New Roman"/>
            <w:webHidden/>
            <w:sz w:val="24"/>
            <w:szCs w:val="24"/>
          </w:rPr>
        </w:r>
        <w:r w:rsidR="00B62407" w:rsidRPr="00CB3643">
          <w:rPr>
            <w:rFonts w:ascii="Times New Roman" w:hAnsi="Times New Roman"/>
            <w:webHidden/>
            <w:sz w:val="24"/>
            <w:szCs w:val="24"/>
          </w:rPr>
          <w:fldChar w:fldCharType="separate"/>
        </w:r>
        <w:r w:rsidR="00B62407" w:rsidRPr="00CB3643">
          <w:rPr>
            <w:rFonts w:ascii="Times New Roman" w:hAnsi="Times New Roman"/>
            <w:webHidden/>
            <w:sz w:val="24"/>
            <w:szCs w:val="24"/>
          </w:rPr>
          <w:t>25</w:t>
        </w:r>
        <w:r w:rsidR="00B62407" w:rsidRPr="00CB3643">
          <w:rPr>
            <w:rFonts w:ascii="Times New Roman" w:hAnsi="Times New Roman"/>
            <w:webHidden/>
            <w:sz w:val="24"/>
            <w:szCs w:val="24"/>
          </w:rPr>
          <w:fldChar w:fldCharType="end"/>
        </w:r>
      </w:hyperlink>
    </w:p>
    <w:p w14:paraId="20DA9E6A" w14:textId="0A7AE7E4" w:rsidR="00B62407" w:rsidRPr="00CB3643" w:rsidRDefault="00CF7A7C">
      <w:pPr>
        <w:pStyle w:val="TOC2"/>
        <w:rPr>
          <w:rFonts w:ascii="Times New Roman" w:eastAsiaTheme="minorEastAsia" w:hAnsi="Times New Roman"/>
          <w:bCs w:val="0"/>
          <w:sz w:val="24"/>
        </w:rPr>
      </w:pPr>
      <w:hyperlink w:anchor="_Toc100122373" w:history="1">
        <w:r w:rsidR="00B62407" w:rsidRPr="00CB3643">
          <w:rPr>
            <w:rStyle w:val="Hyperlink"/>
            <w:rFonts w:ascii="Times New Roman" w:hAnsi="Times New Roman"/>
            <w:sz w:val="24"/>
          </w:rPr>
          <w:t>5.1.</w:t>
        </w:r>
        <w:r w:rsidR="00B62407" w:rsidRPr="00CB3643">
          <w:rPr>
            <w:rFonts w:ascii="Times New Roman" w:eastAsiaTheme="minorEastAsia" w:hAnsi="Times New Roman"/>
            <w:bCs w:val="0"/>
            <w:sz w:val="24"/>
          </w:rPr>
          <w:tab/>
        </w:r>
        <w:r w:rsidR="00B62407" w:rsidRPr="00CB3643">
          <w:rPr>
            <w:rStyle w:val="Hyperlink"/>
            <w:rFonts w:ascii="Times New Roman" w:hAnsi="Times New Roman"/>
            <w:sz w:val="24"/>
          </w:rPr>
          <w:t>Summary Response Package Files</w:t>
        </w:r>
        <w:r w:rsidR="00B62407" w:rsidRPr="00CB3643">
          <w:rPr>
            <w:rFonts w:ascii="Times New Roman" w:hAnsi="Times New Roman"/>
            <w:webHidden/>
            <w:sz w:val="24"/>
          </w:rPr>
          <w:tab/>
        </w:r>
        <w:r w:rsidR="00B62407" w:rsidRPr="00CB3643">
          <w:rPr>
            <w:rFonts w:ascii="Times New Roman" w:hAnsi="Times New Roman"/>
            <w:webHidden/>
            <w:sz w:val="24"/>
          </w:rPr>
          <w:fldChar w:fldCharType="begin"/>
        </w:r>
        <w:r w:rsidR="00B62407" w:rsidRPr="00CB3643">
          <w:rPr>
            <w:rFonts w:ascii="Times New Roman" w:hAnsi="Times New Roman"/>
            <w:webHidden/>
            <w:sz w:val="24"/>
          </w:rPr>
          <w:instrText xml:space="preserve"> PAGEREF _Toc100122373 \h </w:instrText>
        </w:r>
        <w:r w:rsidR="00B62407" w:rsidRPr="00CB3643">
          <w:rPr>
            <w:rFonts w:ascii="Times New Roman" w:hAnsi="Times New Roman"/>
            <w:webHidden/>
            <w:sz w:val="24"/>
          </w:rPr>
        </w:r>
        <w:r w:rsidR="00B62407" w:rsidRPr="00CB3643">
          <w:rPr>
            <w:rFonts w:ascii="Times New Roman" w:hAnsi="Times New Roman"/>
            <w:webHidden/>
            <w:sz w:val="24"/>
          </w:rPr>
          <w:fldChar w:fldCharType="separate"/>
        </w:r>
        <w:r w:rsidR="00B62407" w:rsidRPr="00CB3643">
          <w:rPr>
            <w:rFonts w:ascii="Times New Roman" w:hAnsi="Times New Roman"/>
            <w:webHidden/>
            <w:sz w:val="24"/>
          </w:rPr>
          <w:t>25</w:t>
        </w:r>
        <w:r w:rsidR="00B62407" w:rsidRPr="00CB3643">
          <w:rPr>
            <w:rFonts w:ascii="Times New Roman" w:hAnsi="Times New Roman"/>
            <w:webHidden/>
            <w:sz w:val="24"/>
          </w:rPr>
          <w:fldChar w:fldCharType="end"/>
        </w:r>
      </w:hyperlink>
    </w:p>
    <w:p w14:paraId="5A494D1C" w14:textId="7DFC0BB7" w:rsidR="00C10397" w:rsidRPr="00645B06" w:rsidRDefault="00852F3F" w:rsidP="00C445C4">
      <w:pPr>
        <w:widowControl/>
        <w:tabs>
          <w:tab w:val="left" w:pos="360"/>
        </w:tabs>
        <w:ind w:left="0"/>
        <w:jc w:val="left"/>
      </w:pPr>
      <w:r w:rsidRPr="55FF4D96">
        <w:rPr>
          <w:rFonts w:eastAsia="Calibri"/>
        </w:rPr>
        <w:fldChar w:fldCharType="end"/>
      </w:r>
      <w:r w:rsidR="00C10397">
        <w:br w:type="page"/>
      </w:r>
    </w:p>
    <w:p w14:paraId="49201E43" w14:textId="2F313756" w:rsidR="009C0642" w:rsidRPr="00D165E3" w:rsidRDefault="009C0642" w:rsidP="00C445C4">
      <w:pPr>
        <w:shd w:val="clear" w:color="auto" w:fill="CCCCCC"/>
        <w:tabs>
          <w:tab w:val="left" w:pos="360"/>
        </w:tabs>
        <w:ind w:left="0"/>
        <w:jc w:val="left"/>
        <w:rPr>
          <w:sz w:val="32"/>
          <w:szCs w:val="32"/>
        </w:rPr>
        <w:sectPr w:rsidR="009C0642" w:rsidRPr="00D165E3" w:rsidSect="00992D48">
          <w:footerReference w:type="default" r:id="rId11"/>
          <w:pgSz w:w="12240" w:h="15840" w:code="1"/>
          <w:pgMar w:top="1350" w:right="1440" w:bottom="1260" w:left="1440" w:header="720" w:footer="720" w:gutter="0"/>
          <w:pgNumType w:start="1"/>
          <w:cols w:space="720"/>
          <w:titlePg/>
          <w:docGrid w:linePitch="360"/>
        </w:sectPr>
      </w:pPr>
    </w:p>
    <w:p w14:paraId="7035CA2D" w14:textId="77777777" w:rsidR="007076D3" w:rsidRPr="00992D48" w:rsidRDefault="007076D3" w:rsidP="00C445C4">
      <w:pPr>
        <w:tabs>
          <w:tab w:val="left" w:pos="0"/>
        </w:tabs>
        <w:spacing w:before="240" w:after="240"/>
        <w:ind w:left="0"/>
        <w:jc w:val="left"/>
        <w:rPr>
          <w:b/>
        </w:rPr>
      </w:pPr>
      <w:bookmarkStart w:id="2" w:name="_Toc532483053"/>
      <w:r w:rsidRPr="00992D48">
        <w:rPr>
          <w:b/>
        </w:rPr>
        <w:lastRenderedPageBreak/>
        <w:t>TABLE OF DOCUMENTS:</w:t>
      </w:r>
    </w:p>
    <w:p w14:paraId="5A9A1862" w14:textId="0EA2AD81" w:rsidR="00EF1417" w:rsidRPr="00992D48" w:rsidRDefault="00C445C4" w:rsidP="00F918A1">
      <w:pPr>
        <w:pStyle w:val="ListParagraph"/>
        <w:widowControl/>
        <w:numPr>
          <w:ilvl w:val="0"/>
          <w:numId w:val="84"/>
        </w:numPr>
        <w:tabs>
          <w:tab w:val="left" w:pos="0"/>
        </w:tabs>
        <w:spacing w:before="120" w:after="120"/>
        <w:jc w:val="left"/>
      </w:pPr>
      <w:r>
        <w:rPr>
          <w:b/>
        </w:rPr>
        <w:t>ITN</w:t>
      </w:r>
      <w:r w:rsidR="007076D3" w:rsidRPr="00992D48">
        <w:rPr>
          <w:b/>
        </w:rPr>
        <w:t xml:space="preserve"> </w:t>
      </w:r>
      <w:r w:rsidR="007076D3" w:rsidRPr="00992D48">
        <w:t>(this document)</w:t>
      </w:r>
    </w:p>
    <w:p w14:paraId="64A64124" w14:textId="77777777" w:rsidR="000C6172" w:rsidRPr="00992D48" w:rsidRDefault="000C6172" w:rsidP="00C445C4">
      <w:pPr>
        <w:widowControl/>
        <w:tabs>
          <w:tab w:val="left" w:pos="360"/>
        </w:tabs>
        <w:spacing w:before="120" w:after="120"/>
        <w:ind w:left="360"/>
        <w:jc w:val="left"/>
        <w:rPr>
          <w:b/>
        </w:rPr>
      </w:pPr>
      <w:r w:rsidRPr="00992D48">
        <w:rPr>
          <w:b/>
        </w:rPr>
        <w:t>Attachments</w:t>
      </w:r>
    </w:p>
    <w:p w14:paraId="591DDE3D" w14:textId="32233AF3" w:rsidR="008C6AFA" w:rsidRPr="00992D48" w:rsidRDefault="008C6AFA" w:rsidP="00C445C4">
      <w:pPr>
        <w:widowControl/>
        <w:tabs>
          <w:tab w:val="left" w:pos="0"/>
        </w:tabs>
        <w:jc w:val="left"/>
      </w:pPr>
      <w:bookmarkStart w:id="3" w:name="_Hlk486327235"/>
      <w:bookmarkStart w:id="4" w:name="_Hlk481751833"/>
      <w:bookmarkStart w:id="5" w:name="_Hlk533144376"/>
      <w:r w:rsidRPr="00992D48">
        <w:t xml:space="preserve">Attachment 1: </w:t>
      </w:r>
      <w:r w:rsidR="00830CB5" w:rsidRPr="00992D48">
        <w:t>Exceptions</w:t>
      </w:r>
    </w:p>
    <w:p w14:paraId="2074848B" w14:textId="2A2AEDB0" w:rsidR="00036F12" w:rsidRDefault="008C6AFA" w:rsidP="00D43CAC">
      <w:pPr>
        <w:widowControl/>
        <w:tabs>
          <w:tab w:val="left" w:pos="0"/>
        </w:tabs>
        <w:jc w:val="left"/>
      </w:pPr>
      <w:r w:rsidRPr="00992D48">
        <w:t xml:space="preserve">Attachment 2: </w:t>
      </w:r>
      <w:r w:rsidR="006E51E6">
        <w:t>Offeror</w:t>
      </w:r>
      <w:r w:rsidR="00830CB5" w:rsidRPr="00992D48">
        <w:t xml:space="preserve"> Information</w:t>
      </w:r>
    </w:p>
    <w:p w14:paraId="40BF1470" w14:textId="66A3B17A" w:rsidR="0044629B" w:rsidRDefault="0044629B" w:rsidP="00D43CAC">
      <w:pPr>
        <w:widowControl/>
        <w:tabs>
          <w:tab w:val="left" w:pos="0"/>
        </w:tabs>
        <w:jc w:val="left"/>
      </w:pPr>
      <w:r>
        <w:t xml:space="preserve">Attachment 3: </w:t>
      </w:r>
      <w:r w:rsidR="00E966E2">
        <w:t>Data Room Access NDA</w:t>
      </w:r>
    </w:p>
    <w:p w14:paraId="08532EF4" w14:textId="1F79115E" w:rsidR="000C6172" w:rsidRPr="00992D48" w:rsidRDefault="000C6172" w:rsidP="00F918A1">
      <w:pPr>
        <w:pStyle w:val="ListParagraph"/>
        <w:widowControl/>
        <w:numPr>
          <w:ilvl w:val="0"/>
          <w:numId w:val="84"/>
        </w:numPr>
        <w:tabs>
          <w:tab w:val="left" w:pos="0"/>
        </w:tabs>
        <w:spacing w:before="120" w:after="120"/>
        <w:jc w:val="left"/>
        <w:rPr>
          <w:b/>
        </w:rPr>
      </w:pPr>
      <w:r w:rsidRPr="00992D48">
        <w:rPr>
          <w:b/>
        </w:rPr>
        <w:t>Contract Documents</w:t>
      </w:r>
    </w:p>
    <w:p w14:paraId="7A3D0128" w14:textId="77777777" w:rsidR="007076D3" w:rsidRPr="00992D48" w:rsidRDefault="007076D3" w:rsidP="00C445C4">
      <w:pPr>
        <w:widowControl/>
        <w:tabs>
          <w:tab w:val="left" w:pos="0"/>
        </w:tabs>
        <w:spacing w:before="120" w:after="120"/>
        <w:ind w:left="360"/>
        <w:jc w:val="left"/>
        <w:rPr>
          <w:b/>
        </w:rPr>
      </w:pPr>
      <w:r w:rsidRPr="00992D48">
        <w:rPr>
          <w:b/>
        </w:rPr>
        <w:t>Master Services Agreement (MSA</w:t>
      </w:r>
      <w:r w:rsidR="00E34CF9" w:rsidRPr="00992D48">
        <w:rPr>
          <w:b/>
        </w:rPr>
        <w:t>)</w:t>
      </w:r>
      <w:r w:rsidR="000C6172" w:rsidRPr="00992D48">
        <w:rPr>
          <w:b/>
        </w:rPr>
        <w:t xml:space="preserve"> with Exhibits</w:t>
      </w:r>
    </w:p>
    <w:p w14:paraId="1162566B" w14:textId="26592982" w:rsidR="007076D3" w:rsidRPr="00992D48" w:rsidRDefault="007076D3" w:rsidP="00C445C4">
      <w:pPr>
        <w:widowControl/>
        <w:tabs>
          <w:tab w:val="left" w:pos="0"/>
        </w:tabs>
        <w:jc w:val="left"/>
      </w:pPr>
      <w:r w:rsidRPr="00992D48">
        <w:t xml:space="preserve">Attachment </w:t>
      </w:r>
      <w:r w:rsidR="000C6172" w:rsidRPr="00992D48">
        <w:t>A</w:t>
      </w:r>
      <w:r w:rsidRPr="00992D48">
        <w:t>: Form of Non</w:t>
      </w:r>
      <w:r w:rsidR="006E51E6">
        <w:t>-D</w:t>
      </w:r>
      <w:r w:rsidRPr="00992D48">
        <w:t>isclosure</w:t>
      </w:r>
    </w:p>
    <w:p w14:paraId="0499F628" w14:textId="77777777" w:rsidR="007076D3" w:rsidRPr="00992D48" w:rsidRDefault="007076D3" w:rsidP="00C445C4">
      <w:pPr>
        <w:widowControl/>
        <w:tabs>
          <w:tab w:val="left" w:pos="0"/>
        </w:tabs>
        <w:jc w:val="left"/>
      </w:pPr>
      <w:r w:rsidRPr="00992D48">
        <w:t xml:space="preserve">Attachment </w:t>
      </w:r>
      <w:r w:rsidR="000C6172" w:rsidRPr="00992D48">
        <w:t>B</w:t>
      </w:r>
      <w:r w:rsidRPr="00992D48">
        <w:t>: Insurance and Risk of Loss</w:t>
      </w:r>
    </w:p>
    <w:p w14:paraId="21850140" w14:textId="58992F8D" w:rsidR="007076D3" w:rsidRPr="00992D48" w:rsidRDefault="007076D3" w:rsidP="00C445C4">
      <w:pPr>
        <w:widowControl/>
        <w:tabs>
          <w:tab w:val="left" w:pos="0"/>
        </w:tabs>
        <w:jc w:val="left"/>
      </w:pPr>
      <w:r w:rsidRPr="00992D48">
        <w:t xml:space="preserve">Attachment </w:t>
      </w:r>
      <w:r w:rsidR="000C6172" w:rsidRPr="00992D48">
        <w:t>C:</w:t>
      </w:r>
      <w:r w:rsidRPr="00992D48">
        <w:t xml:space="preserve"> Form of Source Code Escrow</w:t>
      </w:r>
    </w:p>
    <w:p w14:paraId="068DA7E1" w14:textId="6B322BC5" w:rsidR="007076D3" w:rsidRPr="00992D48" w:rsidRDefault="007076D3" w:rsidP="00C445C4">
      <w:pPr>
        <w:widowControl/>
        <w:tabs>
          <w:tab w:val="left" w:pos="0"/>
        </w:tabs>
        <w:jc w:val="left"/>
      </w:pPr>
      <w:r w:rsidRPr="00992D48">
        <w:t xml:space="preserve">Attachment </w:t>
      </w:r>
      <w:r w:rsidR="000C6172" w:rsidRPr="00992D48">
        <w:t>D</w:t>
      </w:r>
      <w:r w:rsidRPr="00992D48">
        <w:t xml:space="preserve">: Form of </w:t>
      </w:r>
      <w:r w:rsidR="000C6172" w:rsidRPr="00992D48">
        <w:t>Parent Guarant</w:t>
      </w:r>
      <w:r w:rsidR="006E51E6">
        <w:t>y</w:t>
      </w:r>
      <w:r w:rsidR="000C6172" w:rsidRPr="00992D48">
        <w:t xml:space="preserve"> </w:t>
      </w:r>
    </w:p>
    <w:p w14:paraId="036E1BFD" w14:textId="0F8D1188" w:rsidR="000C6172" w:rsidRPr="00992D48" w:rsidRDefault="000C6172" w:rsidP="00C445C4">
      <w:pPr>
        <w:widowControl/>
        <w:tabs>
          <w:tab w:val="left" w:pos="0"/>
        </w:tabs>
        <w:jc w:val="left"/>
      </w:pPr>
      <w:r w:rsidRPr="00992D48">
        <w:t>Attachment E: Form of Work Order</w:t>
      </w:r>
    </w:p>
    <w:bookmarkEnd w:id="3"/>
    <w:p w14:paraId="323463B2" w14:textId="7699D4FC" w:rsidR="000C6172" w:rsidRPr="00992D48" w:rsidRDefault="000C6172" w:rsidP="00C445C4">
      <w:pPr>
        <w:widowControl/>
        <w:tabs>
          <w:tab w:val="left" w:pos="0"/>
        </w:tabs>
        <w:spacing w:before="120" w:after="120"/>
        <w:ind w:left="360"/>
        <w:jc w:val="left"/>
        <w:rPr>
          <w:b/>
        </w:rPr>
      </w:pPr>
      <w:r w:rsidRPr="00992D48">
        <w:rPr>
          <w:b/>
        </w:rPr>
        <w:t>Exhibit 1.0 Operating Model</w:t>
      </w:r>
      <w:r w:rsidR="002F78AB">
        <w:rPr>
          <w:b/>
        </w:rPr>
        <w:t xml:space="preserve"> (series name only – no document)</w:t>
      </w:r>
    </w:p>
    <w:p w14:paraId="1EE172A4" w14:textId="77777777" w:rsidR="00FF2D89" w:rsidRPr="00992D48" w:rsidRDefault="00FF2D89" w:rsidP="00C445C4">
      <w:pPr>
        <w:widowControl/>
        <w:tabs>
          <w:tab w:val="left" w:pos="0"/>
        </w:tabs>
        <w:jc w:val="left"/>
      </w:pPr>
      <w:r w:rsidRPr="00992D48">
        <w:t>Exhibit 1.1 Definitions</w:t>
      </w:r>
    </w:p>
    <w:p w14:paraId="49F7C249" w14:textId="77777777" w:rsidR="00FF2D89" w:rsidRPr="00992D48" w:rsidRDefault="00FF2D89" w:rsidP="00C445C4">
      <w:pPr>
        <w:widowControl/>
        <w:tabs>
          <w:tab w:val="left" w:pos="0"/>
        </w:tabs>
        <w:jc w:val="left"/>
      </w:pPr>
      <w:r w:rsidRPr="00992D48">
        <w:t>Exhibit 1.2 Governance Model</w:t>
      </w:r>
    </w:p>
    <w:p w14:paraId="40E55A03" w14:textId="77777777" w:rsidR="00FF2D89" w:rsidRPr="00992D48" w:rsidRDefault="00FF2D89" w:rsidP="00C445C4">
      <w:pPr>
        <w:widowControl/>
        <w:tabs>
          <w:tab w:val="left" w:pos="0"/>
        </w:tabs>
        <w:jc w:val="left"/>
      </w:pPr>
      <w:r w:rsidRPr="00992D48">
        <w:t>Exhibit 1.3 Service Management Manual (SMM)</w:t>
      </w:r>
    </w:p>
    <w:p w14:paraId="39BB09B8" w14:textId="13BEF4FD" w:rsidR="00FF2D89" w:rsidRPr="00992D48" w:rsidRDefault="00FF2D89" w:rsidP="00C445C4">
      <w:pPr>
        <w:widowControl/>
        <w:tabs>
          <w:tab w:val="left" w:pos="0"/>
        </w:tabs>
        <w:spacing w:before="120" w:after="120"/>
        <w:ind w:left="360"/>
        <w:jc w:val="left"/>
        <w:rPr>
          <w:b/>
        </w:rPr>
      </w:pPr>
      <w:r w:rsidRPr="00992D48">
        <w:rPr>
          <w:b/>
        </w:rPr>
        <w:t>Exhibit 2.0 Service Model</w:t>
      </w:r>
      <w:r w:rsidR="002F78AB">
        <w:rPr>
          <w:b/>
        </w:rPr>
        <w:t xml:space="preserve"> </w:t>
      </w:r>
      <w:r w:rsidR="00B314FB">
        <w:rPr>
          <w:b/>
        </w:rPr>
        <w:t>(series name only – no document)</w:t>
      </w:r>
      <w:r w:rsidR="00B314FB" w:rsidDel="00CA42CD">
        <w:rPr>
          <w:b/>
        </w:rPr>
        <w:t xml:space="preserve"> </w:t>
      </w:r>
    </w:p>
    <w:p w14:paraId="5770AF82" w14:textId="5A977B75" w:rsidR="00FF2D89" w:rsidRPr="00992D48" w:rsidRDefault="00FF2D89" w:rsidP="00C445C4">
      <w:pPr>
        <w:widowControl/>
        <w:tabs>
          <w:tab w:val="left" w:pos="0"/>
        </w:tabs>
        <w:jc w:val="left"/>
      </w:pPr>
      <w:r w:rsidRPr="00992D48">
        <w:t>Exhibit 2.1.1 Cross-</w:t>
      </w:r>
      <w:r w:rsidR="001030C2">
        <w:t>F</w:t>
      </w:r>
      <w:r w:rsidRPr="00992D48">
        <w:t>unctional Statement of Work</w:t>
      </w:r>
    </w:p>
    <w:p w14:paraId="1909FC00" w14:textId="317C39F9" w:rsidR="00FF2D89" w:rsidRDefault="00174AF9" w:rsidP="00C445C4">
      <w:pPr>
        <w:widowControl/>
        <w:tabs>
          <w:tab w:val="left" w:pos="0"/>
        </w:tabs>
        <w:jc w:val="left"/>
      </w:pPr>
      <w:r>
        <w:t>Exhibit 2.1.2</w:t>
      </w:r>
      <w:r w:rsidR="00FF2D89" w:rsidRPr="00992D48">
        <w:t xml:space="preserve"> </w:t>
      </w:r>
      <w:r w:rsidR="001030C2">
        <w:t>Payment Services Statement of Work</w:t>
      </w:r>
    </w:p>
    <w:p w14:paraId="38E770B2" w14:textId="0DF50F6A" w:rsidR="00174AF9" w:rsidRDefault="00174AF9" w:rsidP="00C445C4">
      <w:pPr>
        <w:widowControl/>
        <w:jc w:val="left"/>
      </w:pPr>
      <w:r>
        <w:t xml:space="preserve">Exhibit 2.1.3 </w:t>
      </w:r>
      <w:r w:rsidR="00B158EE">
        <w:t>Portal</w:t>
      </w:r>
      <w:r w:rsidR="001030C2">
        <w:t xml:space="preserve"> Services Statement of Work</w:t>
      </w:r>
    </w:p>
    <w:p w14:paraId="64B9C187" w14:textId="477A3EF5" w:rsidR="000C758A" w:rsidRPr="00992D48" w:rsidRDefault="000C758A" w:rsidP="00C445C4">
      <w:pPr>
        <w:widowControl/>
        <w:tabs>
          <w:tab w:val="left" w:pos="0"/>
        </w:tabs>
        <w:jc w:val="left"/>
      </w:pPr>
      <w:r>
        <w:t>Exhibit 2.1.</w:t>
      </w:r>
      <w:r w:rsidR="00174AF9">
        <w:t>4</w:t>
      </w:r>
      <w:r>
        <w:t xml:space="preserve"> </w:t>
      </w:r>
      <w:r w:rsidR="001030C2">
        <w:t>Cross-Functional Services Solution</w:t>
      </w:r>
    </w:p>
    <w:p w14:paraId="2F154373" w14:textId="721656D5" w:rsidR="00D81D6F" w:rsidRDefault="00174AF9" w:rsidP="00C445C4">
      <w:pPr>
        <w:widowControl/>
        <w:tabs>
          <w:tab w:val="left" w:pos="0"/>
        </w:tabs>
        <w:jc w:val="left"/>
      </w:pPr>
      <w:r>
        <w:t>Exhibit 2.1.5</w:t>
      </w:r>
      <w:r w:rsidR="00D81D6F" w:rsidRPr="00992D48">
        <w:t xml:space="preserve"> </w:t>
      </w:r>
      <w:r w:rsidR="001030C2">
        <w:t>Payment</w:t>
      </w:r>
      <w:r>
        <w:t xml:space="preserve"> Services</w:t>
      </w:r>
      <w:r w:rsidR="00D81D6F" w:rsidRPr="00992D48">
        <w:t xml:space="preserve"> Solution Document</w:t>
      </w:r>
    </w:p>
    <w:p w14:paraId="5E0E0E9B" w14:textId="5B2C7886" w:rsidR="001030C2" w:rsidRDefault="001030C2" w:rsidP="001030C2">
      <w:pPr>
        <w:widowControl/>
        <w:tabs>
          <w:tab w:val="left" w:pos="0"/>
        </w:tabs>
        <w:jc w:val="left"/>
      </w:pPr>
      <w:r>
        <w:t>Exhibit 2.1.6</w:t>
      </w:r>
      <w:r w:rsidRPr="00992D48">
        <w:t xml:space="preserve"> </w:t>
      </w:r>
      <w:r w:rsidR="00B158EE">
        <w:t>Portal</w:t>
      </w:r>
      <w:r>
        <w:t xml:space="preserve"> Services</w:t>
      </w:r>
      <w:r w:rsidRPr="00992D48">
        <w:t xml:space="preserve"> Solution Document</w:t>
      </w:r>
    </w:p>
    <w:p w14:paraId="5A0B9F3B" w14:textId="7755B25D" w:rsidR="001030C2" w:rsidRPr="00992D48" w:rsidRDefault="001030C2" w:rsidP="001030C2">
      <w:pPr>
        <w:widowControl/>
        <w:tabs>
          <w:tab w:val="left" w:pos="0"/>
        </w:tabs>
        <w:jc w:val="left"/>
      </w:pPr>
      <w:r>
        <w:t>Exhibit 2.1.7</w:t>
      </w:r>
      <w:r w:rsidRPr="00992D48">
        <w:t xml:space="preserve"> </w:t>
      </w:r>
      <w:r>
        <w:t>Transition Services</w:t>
      </w:r>
      <w:r w:rsidRPr="00992D48">
        <w:t xml:space="preserve"> Solution Document</w:t>
      </w:r>
    </w:p>
    <w:p w14:paraId="5DC95623" w14:textId="77777777" w:rsidR="00FF2D89" w:rsidRPr="00992D48" w:rsidRDefault="00FF2D89" w:rsidP="00C445C4">
      <w:pPr>
        <w:widowControl/>
        <w:tabs>
          <w:tab w:val="left" w:pos="0"/>
        </w:tabs>
        <w:jc w:val="left"/>
      </w:pPr>
      <w:r w:rsidRPr="00992D48">
        <w:t>Exhibit 2.2 Termination Assistance Services</w:t>
      </w:r>
    </w:p>
    <w:p w14:paraId="0FFA61DF" w14:textId="10732514" w:rsidR="00FF2D89" w:rsidRPr="00992D48" w:rsidRDefault="00FF2D89" w:rsidP="00C445C4">
      <w:pPr>
        <w:widowControl/>
        <w:tabs>
          <w:tab w:val="left" w:pos="0"/>
        </w:tabs>
        <w:jc w:val="left"/>
      </w:pPr>
      <w:r w:rsidRPr="00992D48">
        <w:t xml:space="preserve">Exhibit 2.3 IT Service </w:t>
      </w:r>
      <w:r w:rsidR="00D50387">
        <w:t xml:space="preserve">Continuity </w:t>
      </w:r>
      <w:r w:rsidRPr="00992D48">
        <w:t xml:space="preserve">Management </w:t>
      </w:r>
    </w:p>
    <w:p w14:paraId="138963BC" w14:textId="77777777" w:rsidR="00FF4722" w:rsidRPr="00992D48" w:rsidRDefault="00FF4722" w:rsidP="00C445C4">
      <w:pPr>
        <w:widowControl/>
        <w:tabs>
          <w:tab w:val="left" w:pos="0"/>
        </w:tabs>
        <w:jc w:val="left"/>
      </w:pPr>
      <w:r w:rsidRPr="00992D48">
        <w:t>Exhibit 2.4 Key Personnel</w:t>
      </w:r>
    </w:p>
    <w:p w14:paraId="18C3CDDC" w14:textId="77777777" w:rsidR="00FF2D89" w:rsidRPr="00992D48" w:rsidRDefault="00FF2D89" w:rsidP="00C445C4">
      <w:pPr>
        <w:widowControl/>
        <w:tabs>
          <w:tab w:val="left" w:pos="0"/>
        </w:tabs>
        <w:spacing w:before="120" w:after="120"/>
        <w:ind w:left="360"/>
        <w:jc w:val="left"/>
        <w:rPr>
          <w:b/>
        </w:rPr>
      </w:pPr>
      <w:r w:rsidRPr="00992D48">
        <w:rPr>
          <w:b/>
        </w:rPr>
        <w:t>Exhibit 3.0 Performance Model</w:t>
      </w:r>
    </w:p>
    <w:p w14:paraId="2ABD2AFE" w14:textId="314A08A3" w:rsidR="00FF2D89" w:rsidRPr="00992D48" w:rsidRDefault="00FF2D89" w:rsidP="00C445C4">
      <w:pPr>
        <w:widowControl/>
        <w:tabs>
          <w:tab w:val="left" w:pos="0"/>
        </w:tabs>
        <w:jc w:val="left"/>
      </w:pPr>
      <w:r w:rsidRPr="00992D48">
        <w:t>Exhibit 3.1 Service Level</w:t>
      </w:r>
      <w:r w:rsidR="004C3794">
        <w:t xml:space="preserve">s, </w:t>
      </w:r>
      <w:r w:rsidR="00D81D6F" w:rsidRPr="00992D48">
        <w:t>Deliverable</w:t>
      </w:r>
      <w:r w:rsidR="004C3794">
        <w:t>s, and Reports</w:t>
      </w:r>
    </w:p>
    <w:p w14:paraId="36272359" w14:textId="77777777" w:rsidR="00FF2D89" w:rsidRPr="00992D48" w:rsidRDefault="00FF2D89" w:rsidP="00C445C4">
      <w:pPr>
        <w:widowControl/>
        <w:tabs>
          <w:tab w:val="left" w:pos="0"/>
        </w:tabs>
        <w:jc w:val="left"/>
      </w:pPr>
      <w:r w:rsidRPr="00992D48">
        <w:t>Exhibit 3.2 Service Level Definitions</w:t>
      </w:r>
    </w:p>
    <w:p w14:paraId="356E1872" w14:textId="4B835678" w:rsidR="00FF2D89" w:rsidRPr="00992D48" w:rsidRDefault="00D81D6F" w:rsidP="004C3794">
      <w:pPr>
        <w:widowControl/>
        <w:tabs>
          <w:tab w:val="left" w:pos="0"/>
        </w:tabs>
        <w:jc w:val="left"/>
      </w:pPr>
      <w:r w:rsidRPr="00992D48">
        <w:t>Exhibit 3.3</w:t>
      </w:r>
      <w:r w:rsidR="00FF2D89" w:rsidRPr="00992D48">
        <w:t xml:space="preserve"> </w:t>
      </w:r>
      <w:r w:rsidR="004C3794">
        <w:t>Satisfaction Surveys</w:t>
      </w:r>
    </w:p>
    <w:p w14:paraId="5BAC8F33" w14:textId="77777777" w:rsidR="00FF2D89" w:rsidRPr="00992D48" w:rsidRDefault="00FF2D89" w:rsidP="00C445C4">
      <w:pPr>
        <w:widowControl/>
        <w:tabs>
          <w:tab w:val="left" w:pos="0"/>
        </w:tabs>
        <w:spacing w:before="120" w:after="120"/>
        <w:ind w:left="360"/>
        <w:jc w:val="left"/>
        <w:rPr>
          <w:b/>
        </w:rPr>
      </w:pPr>
      <w:r w:rsidRPr="00992D48">
        <w:rPr>
          <w:b/>
        </w:rPr>
        <w:t>Exhibit 4.0 Business Model</w:t>
      </w:r>
    </w:p>
    <w:p w14:paraId="05FE83CD" w14:textId="120EDCDC" w:rsidR="00FF2D89" w:rsidRPr="00992D48" w:rsidRDefault="00FF2D89" w:rsidP="00C445C4">
      <w:pPr>
        <w:widowControl/>
        <w:tabs>
          <w:tab w:val="left" w:pos="0"/>
        </w:tabs>
        <w:jc w:val="left"/>
      </w:pPr>
      <w:r w:rsidRPr="00992D48">
        <w:t>Exhibit 4.1 Pricing Structure</w:t>
      </w:r>
    </w:p>
    <w:p w14:paraId="10131502" w14:textId="7B795C74" w:rsidR="00FF2D89" w:rsidRPr="00992D48" w:rsidRDefault="00FF2D89" w:rsidP="00C445C4">
      <w:pPr>
        <w:widowControl/>
        <w:tabs>
          <w:tab w:val="left" w:pos="0"/>
        </w:tabs>
        <w:jc w:val="left"/>
      </w:pPr>
      <w:r w:rsidRPr="00992D48">
        <w:t xml:space="preserve">Exhibit 4.2 </w:t>
      </w:r>
      <w:r w:rsidR="002E7770">
        <w:t>Financial Reporting</w:t>
      </w:r>
      <w:r w:rsidR="002E7770" w:rsidRPr="00992D48" w:rsidDel="002E7770">
        <w:t xml:space="preserve"> </w:t>
      </w:r>
    </w:p>
    <w:p w14:paraId="76C8B4D5" w14:textId="04DF35D5" w:rsidR="006F56C7" w:rsidRPr="00992D48" w:rsidRDefault="006F56C7" w:rsidP="00C445C4">
      <w:pPr>
        <w:widowControl/>
        <w:tabs>
          <w:tab w:val="left" w:pos="0"/>
        </w:tabs>
        <w:jc w:val="left"/>
      </w:pPr>
    </w:p>
    <w:p w14:paraId="43543C03" w14:textId="77777777" w:rsidR="007076D3" w:rsidRPr="00992D48" w:rsidRDefault="007076D3" w:rsidP="00C445C4">
      <w:pPr>
        <w:widowControl/>
        <w:tabs>
          <w:tab w:val="left" w:pos="0"/>
        </w:tabs>
        <w:spacing w:before="120" w:after="120"/>
        <w:ind w:left="0"/>
        <w:jc w:val="left"/>
        <w:rPr>
          <w:b/>
          <w:bCs/>
        </w:rPr>
      </w:pPr>
    </w:p>
    <w:bookmarkEnd w:id="4"/>
    <w:bookmarkEnd w:id="5"/>
    <w:p w14:paraId="118F206D" w14:textId="77777777" w:rsidR="007076D3" w:rsidRPr="00992D48" w:rsidRDefault="007076D3" w:rsidP="00C445C4">
      <w:pPr>
        <w:widowControl/>
        <w:ind w:left="0"/>
        <w:jc w:val="left"/>
      </w:pPr>
      <w:r w:rsidRPr="00992D48">
        <w:br w:type="page"/>
      </w:r>
    </w:p>
    <w:p w14:paraId="3ADBA733" w14:textId="77777777" w:rsidR="009C0642" w:rsidRPr="00992D48" w:rsidRDefault="00E67723" w:rsidP="00C445C4">
      <w:pPr>
        <w:pStyle w:val="Heading1"/>
        <w:tabs>
          <w:tab w:val="clear" w:pos="1584"/>
        </w:tabs>
        <w:spacing w:line="240" w:lineRule="auto"/>
        <w:ind w:left="450"/>
        <w:rPr>
          <w:rFonts w:ascii="Times New Roman" w:hAnsi="Times New Roman" w:cs="Times New Roman"/>
          <w:sz w:val="24"/>
          <w:szCs w:val="24"/>
        </w:rPr>
      </w:pPr>
      <w:bookmarkStart w:id="6" w:name="_Toc534621572"/>
      <w:bookmarkStart w:id="7" w:name="_Toc100122343"/>
      <w:r w:rsidRPr="00992D48">
        <w:rPr>
          <w:rFonts w:ascii="Times New Roman" w:hAnsi="Times New Roman" w:cs="Times New Roman"/>
          <w:sz w:val="24"/>
          <w:szCs w:val="24"/>
        </w:rPr>
        <w:lastRenderedPageBreak/>
        <w:t>INTRODUCTION</w:t>
      </w:r>
      <w:bookmarkEnd w:id="2"/>
      <w:bookmarkEnd w:id="6"/>
      <w:bookmarkEnd w:id="7"/>
    </w:p>
    <w:p w14:paraId="17AA32CF" w14:textId="77777777" w:rsidR="009C0642" w:rsidRPr="00992D48" w:rsidRDefault="006F3980" w:rsidP="00C445C4">
      <w:pPr>
        <w:pStyle w:val="Heading2"/>
        <w:tabs>
          <w:tab w:val="clear" w:pos="1386"/>
        </w:tabs>
        <w:spacing w:line="240" w:lineRule="auto"/>
        <w:ind w:left="630"/>
        <w:rPr>
          <w:rFonts w:ascii="Times New Roman" w:hAnsi="Times New Roman" w:cs="Times New Roman"/>
          <w:sz w:val="24"/>
          <w:szCs w:val="24"/>
        </w:rPr>
      </w:pPr>
      <w:bookmarkStart w:id="8" w:name="_Toc532483054"/>
      <w:bookmarkStart w:id="9" w:name="_Toc534621573"/>
      <w:bookmarkStart w:id="10" w:name="_Toc100122344"/>
      <w:r w:rsidRPr="00992D48">
        <w:rPr>
          <w:rFonts w:ascii="Times New Roman" w:hAnsi="Times New Roman" w:cs="Times New Roman"/>
          <w:sz w:val="24"/>
          <w:szCs w:val="24"/>
        </w:rPr>
        <w:t>Objective</w:t>
      </w:r>
      <w:bookmarkEnd w:id="8"/>
      <w:bookmarkEnd w:id="9"/>
      <w:bookmarkEnd w:id="10"/>
    </w:p>
    <w:p w14:paraId="0A74B8CC" w14:textId="76CEB508" w:rsidR="00C96A10" w:rsidRPr="006E4018" w:rsidRDefault="007E3003" w:rsidP="00C445C4">
      <w:pPr>
        <w:pStyle w:val="BodyTextIndent3"/>
        <w:tabs>
          <w:tab w:val="left" w:pos="0"/>
        </w:tabs>
        <w:spacing w:after="120"/>
        <w:ind w:left="0"/>
        <w:jc w:val="left"/>
      </w:pPr>
      <w:r w:rsidRPr="00992D48">
        <w:t xml:space="preserve">The </w:t>
      </w:r>
      <w:r w:rsidR="00FB1E58">
        <w:t xml:space="preserve">Colorado </w:t>
      </w:r>
      <w:r w:rsidR="00395F51">
        <w:t xml:space="preserve">Statewide Internet Portal Authority (SIPA) </w:t>
      </w:r>
      <w:r w:rsidRPr="00992D48">
        <w:t xml:space="preserve">seeks </w:t>
      </w:r>
      <w:r w:rsidR="009D7350" w:rsidRPr="00992D48">
        <w:t xml:space="preserve">to solicit </w:t>
      </w:r>
      <w:r w:rsidR="00E67723" w:rsidRPr="00992D48">
        <w:t xml:space="preserve">Responses </w:t>
      </w:r>
      <w:r w:rsidR="009D7350" w:rsidRPr="00992D48">
        <w:t xml:space="preserve">from </w:t>
      </w:r>
      <w:r w:rsidR="001E7BC2" w:rsidRPr="00992D48">
        <w:t xml:space="preserve">interested </w:t>
      </w:r>
      <w:r w:rsidR="003243A4">
        <w:t>Offeror</w:t>
      </w:r>
      <w:r w:rsidR="00942A77" w:rsidRPr="00992D48">
        <w:t xml:space="preserve">s </w:t>
      </w:r>
      <w:r w:rsidR="009D7350" w:rsidRPr="00992D48">
        <w:t xml:space="preserve">to provide </w:t>
      </w:r>
      <w:r w:rsidR="004150EF">
        <w:t>Digital Government</w:t>
      </w:r>
      <w:r w:rsidR="00494C74">
        <w:t xml:space="preserve"> Services</w:t>
      </w:r>
      <w:r w:rsidR="004150EF">
        <w:t xml:space="preserve"> (DGS)</w:t>
      </w:r>
      <w:r w:rsidR="009D7350" w:rsidRPr="00992D48">
        <w:t xml:space="preserve">. </w:t>
      </w:r>
      <w:bookmarkStart w:id="11" w:name="_Hlk71808307"/>
      <w:bookmarkStart w:id="12" w:name="_Toc85507322"/>
      <w:bookmarkStart w:id="13" w:name="_Toc208297671"/>
      <w:r w:rsidR="00557E40" w:rsidRPr="00992D48">
        <w:t xml:space="preserve">As a result of this </w:t>
      </w:r>
      <w:r w:rsidR="006D40A6">
        <w:t>Invitation to Negotiate</w:t>
      </w:r>
      <w:r w:rsidRPr="00992D48">
        <w:t xml:space="preserve"> (</w:t>
      </w:r>
      <w:r w:rsidR="006D40A6">
        <w:t>ITN</w:t>
      </w:r>
      <w:r w:rsidRPr="00992D48">
        <w:t>)</w:t>
      </w:r>
      <w:r w:rsidR="00557E40" w:rsidRPr="00992D48">
        <w:t xml:space="preserve">, </w:t>
      </w:r>
      <w:r w:rsidR="006D40A6">
        <w:t>SIPA</w:t>
      </w:r>
      <w:r w:rsidR="00557E40" w:rsidRPr="00992D48">
        <w:t xml:space="preserve"> expects to receive and </w:t>
      </w:r>
      <w:r w:rsidR="00557E40" w:rsidRPr="00A47488">
        <w:t xml:space="preserve">evaluate </w:t>
      </w:r>
      <w:r w:rsidR="001E7BC2" w:rsidRPr="00A47488">
        <w:t xml:space="preserve">Responses </w:t>
      </w:r>
      <w:r w:rsidR="00557E40" w:rsidRPr="00A47488">
        <w:t xml:space="preserve">and select </w:t>
      </w:r>
      <w:r w:rsidR="00C96A10" w:rsidRPr="00A47488">
        <w:t xml:space="preserve">one (1) or more qualified </w:t>
      </w:r>
      <w:r w:rsidR="003243A4" w:rsidRPr="00A47488">
        <w:t>Offeror</w:t>
      </w:r>
      <w:r w:rsidR="00C96A10" w:rsidRPr="00A47488">
        <w:t>s</w:t>
      </w:r>
      <w:r w:rsidR="00942A77" w:rsidRPr="00A47488">
        <w:t xml:space="preserve"> </w:t>
      </w:r>
      <w:r w:rsidR="00557E40" w:rsidRPr="00A47488">
        <w:t xml:space="preserve">with whom to </w:t>
      </w:r>
      <w:r w:rsidR="006E4018" w:rsidRPr="00A47488">
        <w:t>enter</w:t>
      </w:r>
      <w:r w:rsidR="00557E40" w:rsidRPr="00A47488">
        <w:t xml:space="preserve"> negotiations. </w:t>
      </w:r>
      <w:r w:rsidR="00557E40" w:rsidRPr="00A47488">
        <w:rPr>
          <w:b/>
          <w:u w:val="single"/>
        </w:rPr>
        <w:t xml:space="preserve">Section </w:t>
      </w:r>
      <w:r w:rsidR="001C175F" w:rsidRPr="00A47488">
        <w:rPr>
          <w:b/>
          <w:u w:val="single"/>
        </w:rPr>
        <w:t>4</w:t>
      </w:r>
      <w:r w:rsidR="00EC233D" w:rsidRPr="00A47488">
        <w:rPr>
          <w:b/>
          <w:u w:val="single"/>
        </w:rPr>
        <w:t xml:space="preserve"> </w:t>
      </w:r>
      <w:r w:rsidR="00202C70" w:rsidRPr="00A47488">
        <w:rPr>
          <w:b/>
          <w:u w:val="single"/>
        </w:rPr>
        <w:t>E</w:t>
      </w:r>
      <w:r w:rsidR="00CD52FC">
        <w:rPr>
          <w:b/>
          <w:u w:val="single"/>
        </w:rPr>
        <w:t>valuations</w:t>
      </w:r>
      <w:r w:rsidR="00202C70" w:rsidRPr="00202C70">
        <w:rPr>
          <w:b/>
          <w:u w:val="single"/>
        </w:rPr>
        <w:t>, N</w:t>
      </w:r>
      <w:r w:rsidR="00CD52FC">
        <w:rPr>
          <w:b/>
          <w:u w:val="single"/>
        </w:rPr>
        <w:t>egotiations</w:t>
      </w:r>
      <w:r w:rsidR="00202C70" w:rsidRPr="00202C70">
        <w:rPr>
          <w:b/>
          <w:u w:val="single"/>
        </w:rPr>
        <w:t xml:space="preserve">, </w:t>
      </w:r>
      <w:r w:rsidR="00CD52FC">
        <w:rPr>
          <w:b/>
          <w:u w:val="single"/>
        </w:rPr>
        <w:t>and</w:t>
      </w:r>
      <w:r w:rsidR="00202C70" w:rsidRPr="00202C70">
        <w:rPr>
          <w:b/>
          <w:u w:val="single"/>
        </w:rPr>
        <w:t xml:space="preserve"> A</w:t>
      </w:r>
      <w:r w:rsidR="00CD52FC">
        <w:rPr>
          <w:b/>
          <w:u w:val="single"/>
        </w:rPr>
        <w:t>ward</w:t>
      </w:r>
      <w:r w:rsidR="00EC233D" w:rsidRPr="00992D48">
        <w:t>,</w:t>
      </w:r>
      <w:r w:rsidR="00557E40" w:rsidRPr="00992D48">
        <w:t xml:space="preserve"> contains more information regarding the </w:t>
      </w:r>
      <w:r w:rsidR="00EC233D" w:rsidRPr="00992D48">
        <w:t>R</w:t>
      </w:r>
      <w:r w:rsidR="00557E40" w:rsidRPr="00992D48">
        <w:t xml:space="preserve">esponse evaluation and </w:t>
      </w:r>
      <w:r w:rsidR="003243A4">
        <w:t>Offeror</w:t>
      </w:r>
      <w:r w:rsidR="00EC233D" w:rsidRPr="00992D48">
        <w:t xml:space="preserve"> selection process.</w:t>
      </w:r>
      <w:bookmarkEnd w:id="11"/>
    </w:p>
    <w:p w14:paraId="04C38BE8" w14:textId="4ADB8582" w:rsidR="006F3980" w:rsidRPr="00992D48" w:rsidRDefault="004749AD" w:rsidP="00C445C4">
      <w:pPr>
        <w:pStyle w:val="Heading2"/>
        <w:tabs>
          <w:tab w:val="clear" w:pos="1386"/>
        </w:tabs>
        <w:spacing w:line="240" w:lineRule="auto"/>
        <w:ind w:left="630"/>
        <w:rPr>
          <w:rFonts w:ascii="Times New Roman" w:hAnsi="Times New Roman" w:cs="Times New Roman"/>
          <w:sz w:val="24"/>
          <w:szCs w:val="24"/>
        </w:rPr>
      </w:pPr>
      <w:bookmarkStart w:id="14" w:name="_Toc532483055"/>
      <w:bookmarkStart w:id="15" w:name="_Toc534621574"/>
      <w:bookmarkStart w:id="16" w:name="_Toc100122345"/>
      <w:bookmarkStart w:id="17" w:name="_Toc326060426"/>
      <w:r>
        <w:rPr>
          <w:rFonts w:ascii="Times New Roman" w:hAnsi="Times New Roman" w:cs="Times New Roman"/>
          <w:sz w:val="24"/>
          <w:szCs w:val="24"/>
        </w:rPr>
        <w:t>ITN Overview and</w:t>
      </w:r>
      <w:r w:rsidR="006F3980" w:rsidRPr="00992D48">
        <w:rPr>
          <w:rFonts w:ascii="Times New Roman" w:hAnsi="Times New Roman" w:cs="Times New Roman"/>
          <w:sz w:val="24"/>
          <w:szCs w:val="24"/>
        </w:rPr>
        <w:t xml:space="preserve"> Authority</w:t>
      </w:r>
      <w:bookmarkEnd w:id="14"/>
      <w:bookmarkEnd w:id="15"/>
      <w:bookmarkEnd w:id="16"/>
    </w:p>
    <w:p w14:paraId="3A665617" w14:textId="28245668" w:rsidR="00E9177F" w:rsidRPr="00894A41" w:rsidRDefault="00D62FE0" w:rsidP="00894A41">
      <w:pPr>
        <w:tabs>
          <w:tab w:val="left" w:pos="0"/>
        </w:tabs>
        <w:spacing w:before="120" w:after="120"/>
        <w:ind w:left="0"/>
        <w:rPr>
          <w:color w:val="212121"/>
        </w:rPr>
      </w:pPr>
      <w:r w:rsidRPr="00D62FE0">
        <w:rPr>
          <w:color w:val="212121"/>
        </w:rPr>
        <w:t xml:space="preserve">SIPA was created by Colorado statute in 2004, to develop the officially recognized statewide internet portal (Colorado.gov) to connect citizens with state and local government in Colorado. This ITN is issued pursuant to C.R.S. §24-37.7-104, which states that the authority shall not </w:t>
      </w:r>
      <w:proofErr w:type="gramStart"/>
      <w:r w:rsidRPr="00D62FE0">
        <w:rPr>
          <w:color w:val="212121"/>
        </w:rPr>
        <w:t>enter into</w:t>
      </w:r>
      <w:proofErr w:type="gramEnd"/>
      <w:r w:rsidRPr="00D62FE0">
        <w:rPr>
          <w:color w:val="212121"/>
        </w:rPr>
        <w:t xml:space="preserve"> a contract with a statewide portal integrator unless the statewide portal integrator was chosen by the authority pursuant to a request for proposals or other competitive procurement method, including an invitation to negotiate, issued by the authority. The State of Colorado Procurement Code does not apply to SIPA.</w:t>
      </w:r>
    </w:p>
    <w:p w14:paraId="030187CD" w14:textId="77777777" w:rsidR="00FA06B3" w:rsidRPr="00992D48" w:rsidRDefault="00FA06B3" w:rsidP="00C445C4">
      <w:pPr>
        <w:pStyle w:val="Heading2"/>
        <w:tabs>
          <w:tab w:val="clear" w:pos="1386"/>
        </w:tabs>
        <w:spacing w:line="240" w:lineRule="auto"/>
        <w:ind w:left="630"/>
        <w:rPr>
          <w:rFonts w:ascii="Times New Roman" w:hAnsi="Times New Roman" w:cs="Times New Roman"/>
          <w:sz w:val="24"/>
          <w:szCs w:val="24"/>
        </w:rPr>
      </w:pPr>
      <w:bookmarkStart w:id="18" w:name="_Toc532483056"/>
      <w:bookmarkStart w:id="19" w:name="_Toc534621575"/>
      <w:bookmarkStart w:id="20" w:name="_Toc2086075"/>
      <w:bookmarkStart w:id="21" w:name="_Toc100122346"/>
      <w:bookmarkStart w:id="22" w:name="_Toc532483058"/>
      <w:bookmarkStart w:id="23" w:name="_Toc534621577"/>
      <w:bookmarkStart w:id="24" w:name="_Toc85507319"/>
      <w:bookmarkStart w:id="25" w:name="_Toc326060427"/>
      <w:bookmarkStart w:id="26" w:name="_Hlk480284939"/>
      <w:bookmarkEnd w:id="17"/>
      <w:r w:rsidRPr="00992D48">
        <w:rPr>
          <w:rFonts w:ascii="Times New Roman" w:hAnsi="Times New Roman" w:cs="Times New Roman"/>
          <w:sz w:val="24"/>
          <w:szCs w:val="24"/>
        </w:rPr>
        <w:t>Business Background</w:t>
      </w:r>
      <w:bookmarkEnd w:id="18"/>
      <w:bookmarkEnd w:id="19"/>
      <w:bookmarkEnd w:id="20"/>
      <w:r w:rsidRPr="00992D48">
        <w:rPr>
          <w:rFonts w:ascii="Times New Roman" w:hAnsi="Times New Roman" w:cs="Times New Roman"/>
          <w:sz w:val="24"/>
          <w:szCs w:val="24"/>
        </w:rPr>
        <w:t xml:space="preserve"> and Objectives</w:t>
      </w:r>
      <w:bookmarkEnd w:id="21"/>
    </w:p>
    <w:p w14:paraId="6CC375F9" w14:textId="77777777" w:rsidR="00FA06B3" w:rsidRPr="00992D48" w:rsidRDefault="00FA06B3" w:rsidP="00C445C4">
      <w:pPr>
        <w:pStyle w:val="Heading3"/>
        <w:tabs>
          <w:tab w:val="clear" w:pos="2430"/>
        </w:tabs>
        <w:spacing w:line="240" w:lineRule="auto"/>
        <w:ind w:left="900" w:hanging="900"/>
        <w:rPr>
          <w:sz w:val="24"/>
          <w:szCs w:val="24"/>
        </w:rPr>
      </w:pPr>
      <w:bookmarkStart w:id="27" w:name="_Toc532483057"/>
      <w:bookmarkStart w:id="28" w:name="_Toc534621576"/>
      <w:r w:rsidRPr="00992D48">
        <w:rPr>
          <w:sz w:val="24"/>
          <w:szCs w:val="24"/>
        </w:rPr>
        <w:t>Executive Summary</w:t>
      </w:r>
      <w:bookmarkEnd w:id="27"/>
      <w:bookmarkEnd w:id="28"/>
    </w:p>
    <w:p w14:paraId="7636D704" w14:textId="10744615" w:rsidR="00241A21" w:rsidRDefault="00BA7630" w:rsidP="00241A21">
      <w:pPr>
        <w:tabs>
          <w:tab w:val="left" w:pos="0"/>
          <w:tab w:val="left" w:pos="360"/>
        </w:tabs>
        <w:spacing w:after="120"/>
        <w:ind w:left="0"/>
        <w:jc w:val="left"/>
        <w:rPr>
          <w:bCs/>
        </w:rPr>
      </w:pPr>
      <w:r w:rsidRPr="00BA7630">
        <w:rPr>
          <w:bCs/>
        </w:rPr>
        <w:t xml:space="preserve">SIPA provides residents with efficient, effective, and user-friendly access to state government information, products, and services, as well as </w:t>
      </w:r>
      <w:r w:rsidR="00E80364">
        <w:rPr>
          <w:bCs/>
        </w:rPr>
        <w:t>Digital Government Services</w:t>
      </w:r>
      <w:r w:rsidRPr="00BA7630">
        <w:rPr>
          <w:bCs/>
        </w:rPr>
        <w:t xml:space="preserve"> to state and local governments.</w:t>
      </w:r>
      <w:r w:rsidR="0010109A">
        <w:rPr>
          <w:bCs/>
        </w:rPr>
        <w:t xml:space="preserve"> </w:t>
      </w:r>
      <w:r w:rsidR="0010109A" w:rsidRPr="0010109A">
        <w:rPr>
          <w:bCs/>
        </w:rPr>
        <w:t xml:space="preserve">SIPA was created by Colorado statute in 2004 to create an efficient, effective, and user-friendly Portal where residents can electronically access state government information, products, and services, as well as provide </w:t>
      </w:r>
      <w:r w:rsidR="009A1440">
        <w:rPr>
          <w:bCs/>
        </w:rPr>
        <w:t>Digital Government Services</w:t>
      </w:r>
      <w:r w:rsidR="0010109A" w:rsidRPr="0010109A">
        <w:rPr>
          <w:bCs/>
        </w:rPr>
        <w:t xml:space="preserve"> to state and local governments.</w:t>
      </w:r>
    </w:p>
    <w:p w14:paraId="13EB9893" w14:textId="2D1E1493" w:rsidR="0010109A" w:rsidRPr="0010109A" w:rsidRDefault="0010109A" w:rsidP="1B86636D">
      <w:pPr>
        <w:tabs>
          <w:tab w:val="left" w:pos="360"/>
        </w:tabs>
        <w:spacing w:after="120"/>
        <w:ind w:left="0"/>
        <w:jc w:val="left"/>
        <w:rPr>
          <w:bCs/>
        </w:rPr>
      </w:pPr>
      <w:r w:rsidRPr="0010109A">
        <w:rPr>
          <w:bCs/>
        </w:rPr>
        <w:t xml:space="preserve">SIPA is the oversight body of the Portal, the gateway to Colorado government. With services powered by the Portal Integrator, Colorado.gov is Colorado's single most comprehensive delivery channel for no-cost </w:t>
      </w:r>
      <w:r w:rsidR="00F94A89">
        <w:rPr>
          <w:bCs/>
        </w:rPr>
        <w:t xml:space="preserve">Digital </w:t>
      </w:r>
      <w:r w:rsidR="00F94A89" w:rsidRPr="0010109A">
        <w:rPr>
          <w:bCs/>
        </w:rPr>
        <w:t xml:space="preserve">Government </w:t>
      </w:r>
      <w:r w:rsidR="00F94A89">
        <w:rPr>
          <w:bCs/>
        </w:rPr>
        <w:t>S</w:t>
      </w:r>
      <w:r w:rsidR="00F94A89" w:rsidRPr="0010109A">
        <w:rPr>
          <w:bCs/>
        </w:rPr>
        <w:t xml:space="preserve">ervices </w:t>
      </w:r>
      <w:r w:rsidRPr="0010109A">
        <w:rPr>
          <w:bCs/>
        </w:rPr>
        <w:t xml:space="preserve">like websites, online forms, </w:t>
      </w:r>
      <w:r>
        <w:t xml:space="preserve">and </w:t>
      </w:r>
      <w:r w:rsidRPr="0010109A">
        <w:rPr>
          <w:bCs/>
        </w:rPr>
        <w:t>payment processing applications.</w:t>
      </w:r>
      <w:r w:rsidR="00CB44DF">
        <w:rPr>
          <w:bCs/>
        </w:rPr>
        <w:t xml:space="preserve"> </w:t>
      </w:r>
      <w:r w:rsidR="00CB44DF" w:rsidRPr="00CB44DF">
        <w:rPr>
          <w:bCs/>
        </w:rPr>
        <w:t xml:space="preserve"> This procurement will determine the next Portal Integrator. The procurement will follow an Invitation to Negotiate (ITN) process.</w:t>
      </w:r>
    </w:p>
    <w:p w14:paraId="0A8A1CF4" w14:textId="356FF94E" w:rsidR="00D91817" w:rsidRDefault="00103DA6" w:rsidP="00C445C4">
      <w:pPr>
        <w:pStyle w:val="Heading3"/>
        <w:tabs>
          <w:tab w:val="clear" w:pos="2430"/>
        </w:tabs>
        <w:spacing w:line="240" w:lineRule="auto"/>
        <w:ind w:left="900" w:hanging="900"/>
        <w:rPr>
          <w:sz w:val="24"/>
          <w:szCs w:val="24"/>
        </w:rPr>
      </w:pPr>
      <w:r>
        <w:rPr>
          <w:sz w:val="24"/>
          <w:szCs w:val="24"/>
        </w:rPr>
        <w:t xml:space="preserve">Digital Government </w:t>
      </w:r>
      <w:r w:rsidR="00AA1D0F">
        <w:rPr>
          <w:sz w:val="24"/>
          <w:szCs w:val="24"/>
        </w:rPr>
        <w:t>Services</w:t>
      </w:r>
    </w:p>
    <w:p w14:paraId="5B7D6BE1" w14:textId="0E2621B8" w:rsidR="005F2710" w:rsidRDefault="003C4E69" w:rsidP="00B33B1C">
      <w:pPr>
        <w:spacing w:before="120" w:after="120"/>
        <w:ind w:left="0"/>
        <w:jc w:val="left"/>
        <w:rPr>
          <w:bCs/>
        </w:rPr>
      </w:pPr>
      <w:r>
        <w:rPr>
          <w:bCs/>
        </w:rPr>
        <w:t>SIPA</w:t>
      </w:r>
      <w:r w:rsidR="005F2710" w:rsidRPr="005F2710">
        <w:rPr>
          <w:bCs/>
        </w:rPr>
        <w:t xml:space="preserve">'s objective is to be at the forefront of </w:t>
      </w:r>
      <w:r>
        <w:rPr>
          <w:bCs/>
        </w:rPr>
        <w:t>digital government service</w:t>
      </w:r>
      <w:r w:rsidR="005F2710" w:rsidRPr="005F2710">
        <w:rPr>
          <w:bCs/>
        </w:rPr>
        <w:t xml:space="preserve"> and provide </w:t>
      </w:r>
      <w:r>
        <w:rPr>
          <w:bCs/>
        </w:rPr>
        <w:t>residents</w:t>
      </w:r>
      <w:r w:rsidR="005F2710" w:rsidRPr="005F2710">
        <w:rPr>
          <w:bCs/>
        </w:rPr>
        <w:t xml:space="preserve"> and </w:t>
      </w:r>
      <w:r w:rsidR="007701D5">
        <w:rPr>
          <w:bCs/>
        </w:rPr>
        <w:t>Eligible Government</w:t>
      </w:r>
      <w:r w:rsidR="00934F53">
        <w:rPr>
          <w:bCs/>
        </w:rPr>
        <w:t>al</w:t>
      </w:r>
      <w:r w:rsidR="007701D5">
        <w:rPr>
          <w:bCs/>
        </w:rPr>
        <w:t xml:space="preserve"> Entities (</w:t>
      </w:r>
      <w:r>
        <w:rPr>
          <w:bCs/>
        </w:rPr>
        <w:t>EGEs</w:t>
      </w:r>
      <w:r w:rsidR="007701D5">
        <w:rPr>
          <w:bCs/>
        </w:rPr>
        <w:t>)</w:t>
      </w:r>
      <w:r w:rsidR="005F2710" w:rsidRPr="005F2710">
        <w:rPr>
          <w:bCs/>
        </w:rPr>
        <w:t xml:space="preserve"> with state-of-the-art </w:t>
      </w:r>
      <w:r w:rsidR="00217072">
        <w:rPr>
          <w:bCs/>
        </w:rPr>
        <w:t>online</w:t>
      </w:r>
      <w:r w:rsidR="005F2710" w:rsidRPr="005F2710">
        <w:rPr>
          <w:bCs/>
        </w:rPr>
        <w:t xml:space="preserve"> services and tools to facilitate business with the government in a secure, convenient, and cost-effective way. </w:t>
      </w:r>
      <w:r w:rsidR="00F602CC">
        <w:rPr>
          <w:bCs/>
        </w:rPr>
        <w:t>Colorado</w:t>
      </w:r>
      <w:r w:rsidR="005F2710" w:rsidRPr="005F2710">
        <w:rPr>
          <w:bCs/>
        </w:rPr>
        <w:t>.gov offers state and local government entities the ability to automate routine, time-consuming tasks into interactive web-enabled applications for citizens and businesses, streamlining government processes.</w:t>
      </w:r>
    </w:p>
    <w:p w14:paraId="52F120E8" w14:textId="5EAB086C" w:rsidR="009B332A" w:rsidRPr="009B332A" w:rsidRDefault="009B332A" w:rsidP="00B33B1C">
      <w:pPr>
        <w:spacing w:before="120" w:after="120"/>
        <w:ind w:left="0"/>
        <w:jc w:val="left"/>
        <w:rPr>
          <w:bCs/>
        </w:rPr>
      </w:pPr>
      <w:r w:rsidRPr="009B332A">
        <w:rPr>
          <w:bCs/>
        </w:rPr>
        <w:t xml:space="preserve">The SIPA </w:t>
      </w:r>
      <w:r w:rsidR="00850CD8">
        <w:rPr>
          <w:bCs/>
        </w:rPr>
        <w:t xml:space="preserve">DGS </w:t>
      </w:r>
      <w:r w:rsidRPr="009B332A">
        <w:rPr>
          <w:bCs/>
        </w:rPr>
        <w:t>program offers:</w:t>
      </w:r>
    </w:p>
    <w:p w14:paraId="0788549A" w14:textId="5F9D4682" w:rsidR="009B332A" w:rsidRPr="009B332A" w:rsidRDefault="576C08CC" w:rsidP="00F918A1">
      <w:pPr>
        <w:numPr>
          <w:ilvl w:val="0"/>
          <w:numId w:val="93"/>
        </w:numPr>
        <w:spacing w:before="120" w:after="120"/>
        <w:jc w:val="left"/>
        <w:rPr>
          <w:bCs/>
        </w:rPr>
      </w:pPr>
      <w:r>
        <w:t>Application</w:t>
      </w:r>
      <w:r w:rsidR="10359DFE">
        <w:t xml:space="preserve"> and </w:t>
      </w:r>
      <w:r w:rsidR="00A90A5E">
        <w:t>Content</w:t>
      </w:r>
      <w:r w:rsidR="10359DFE">
        <w:t xml:space="preserve"> Management</w:t>
      </w:r>
      <w:r w:rsidR="009B332A" w:rsidRPr="009B332A">
        <w:rPr>
          <w:bCs/>
        </w:rPr>
        <w:t xml:space="preserve"> Services – Build, enhance, and maintain secure online services that feature plain language, 100% accessibility, and a mobile-optimized </w:t>
      </w:r>
      <w:r w:rsidR="009B332A" w:rsidRPr="009B332A">
        <w:rPr>
          <w:bCs/>
        </w:rPr>
        <w:lastRenderedPageBreak/>
        <w:t xml:space="preserve">design from the outset with the security and privacy of </w:t>
      </w:r>
      <w:r w:rsidR="0018555E">
        <w:rPr>
          <w:bCs/>
        </w:rPr>
        <w:t>resident</w:t>
      </w:r>
      <w:r w:rsidR="009B332A" w:rsidRPr="009B332A">
        <w:rPr>
          <w:bCs/>
        </w:rPr>
        <w:t xml:space="preserve"> data in mind.</w:t>
      </w:r>
    </w:p>
    <w:p w14:paraId="14225624" w14:textId="28D33DE2" w:rsidR="009B332A" w:rsidRPr="009B332A" w:rsidRDefault="009B332A" w:rsidP="00F918A1">
      <w:pPr>
        <w:numPr>
          <w:ilvl w:val="0"/>
          <w:numId w:val="93"/>
        </w:numPr>
        <w:spacing w:before="120" w:after="120"/>
        <w:jc w:val="left"/>
        <w:rPr>
          <w:bCs/>
        </w:rPr>
      </w:pPr>
      <w:r w:rsidRPr="009B332A">
        <w:rPr>
          <w:bCs/>
        </w:rPr>
        <w:t xml:space="preserve">Customer Service, Marketing, and Analytics – Provide 24/7 assistance to customers, leveraging site and transactions analytics from online services to establish best practices in these disciplines to improve the adoption of SIPA services by both </w:t>
      </w:r>
      <w:r w:rsidR="00175CB3">
        <w:rPr>
          <w:bCs/>
        </w:rPr>
        <w:t>residents</w:t>
      </w:r>
      <w:r w:rsidRPr="009B332A">
        <w:rPr>
          <w:bCs/>
        </w:rPr>
        <w:t xml:space="preserve"> and government.</w:t>
      </w:r>
    </w:p>
    <w:p w14:paraId="260ABEF3" w14:textId="55F1747C" w:rsidR="009C26C9" w:rsidRDefault="009B332A" w:rsidP="00F918A1">
      <w:pPr>
        <w:numPr>
          <w:ilvl w:val="0"/>
          <w:numId w:val="93"/>
        </w:numPr>
        <w:spacing w:before="120" w:after="120"/>
        <w:jc w:val="left"/>
        <w:rPr>
          <w:bCs/>
        </w:rPr>
      </w:pPr>
      <w:r w:rsidRPr="009B332A">
        <w:rPr>
          <w:bCs/>
        </w:rPr>
        <w:t xml:space="preserve">Payment Services – Provide secure, payment card industry (PCI-DSS) compliant payment products that provide online and in-person point of sale payment for </w:t>
      </w:r>
      <w:r w:rsidR="3DAAA270">
        <w:t xml:space="preserve">state and local </w:t>
      </w:r>
      <w:r w:rsidRPr="009B332A">
        <w:rPr>
          <w:bCs/>
        </w:rPr>
        <w:t>Colorado government entities.</w:t>
      </w:r>
    </w:p>
    <w:p w14:paraId="1C7FFFA4" w14:textId="47A52860" w:rsidR="00AA1D0F" w:rsidRPr="009C26C9" w:rsidRDefault="009B332A" w:rsidP="00F918A1">
      <w:pPr>
        <w:numPr>
          <w:ilvl w:val="0"/>
          <w:numId w:val="93"/>
        </w:numPr>
        <w:spacing w:before="120" w:after="120"/>
        <w:jc w:val="left"/>
        <w:rPr>
          <w:bCs/>
        </w:rPr>
      </w:pPr>
      <w:r w:rsidRPr="009C26C9">
        <w:rPr>
          <w:bCs/>
        </w:rPr>
        <w:t>Technology and Operations – Provide the management of infrastructure, hosting, networking, quality assurance, and security for each online application.</w:t>
      </w:r>
    </w:p>
    <w:p w14:paraId="6BFA4E47" w14:textId="733DE43E" w:rsidR="00D91817" w:rsidRDefault="007B432B" w:rsidP="00BD3E5D">
      <w:pPr>
        <w:ind w:left="0"/>
        <w:jc w:val="left"/>
      </w:pPr>
      <w:r>
        <w:t>SIPA</w:t>
      </w:r>
      <w:r w:rsidR="00911210" w:rsidRPr="00911210">
        <w:t xml:space="preserve"> provides citizens and businesses with an easy, efficient, and secure way to conduct business with </w:t>
      </w:r>
      <w:r>
        <w:t>Colorado</w:t>
      </w:r>
      <w:r w:rsidR="00911210" w:rsidRPr="00911210">
        <w:t>’s government. State agencies and local governments gain efficiencies from offering Internet-based services.</w:t>
      </w:r>
    </w:p>
    <w:p w14:paraId="2E307699" w14:textId="6F85682C" w:rsidR="00CF5E23" w:rsidRDefault="00CF5E23" w:rsidP="00C445C4">
      <w:pPr>
        <w:pStyle w:val="Heading3"/>
        <w:tabs>
          <w:tab w:val="clear" w:pos="2430"/>
        </w:tabs>
        <w:spacing w:line="240" w:lineRule="auto"/>
        <w:ind w:left="900" w:hanging="900"/>
        <w:rPr>
          <w:sz w:val="24"/>
          <w:szCs w:val="24"/>
        </w:rPr>
      </w:pPr>
      <w:r>
        <w:rPr>
          <w:sz w:val="24"/>
          <w:szCs w:val="24"/>
        </w:rPr>
        <w:t>Relationships</w:t>
      </w:r>
    </w:p>
    <w:p w14:paraId="5836DACB" w14:textId="346BD101" w:rsidR="009921E7" w:rsidRPr="009921E7" w:rsidRDefault="00AD3312" w:rsidP="00AD0D9C">
      <w:pPr>
        <w:ind w:left="0"/>
        <w:jc w:val="left"/>
      </w:pPr>
      <w:r>
        <w:rPr>
          <w:noProof/>
        </w:rPr>
        <w:drawing>
          <wp:anchor distT="0" distB="0" distL="114300" distR="114300" simplePos="0" relativeHeight="251658241" behindDoc="0" locked="0" layoutInCell="1" allowOverlap="1" wp14:anchorId="44F26A6E" wp14:editId="518808DB">
            <wp:simplePos x="0" y="0"/>
            <wp:positionH relativeFrom="column">
              <wp:posOffset>2597785</wp:posOffset>
            </wp:positionH>
            <wp:positionV relativeFrom="paragraph">
              <wp:posOffset>-313690</wp:posOffset>
            </wp:positionV>
            <wp:extent cx="3291840" cy="3291840"/>
            <wp:effectExtent l="0" t="0" r="0" b="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91840" cy="3291840"/>
                    </a:xfrm>
                    <a:prstGeom prst="rect">
                      <a:avLst/>
                    </a:prstGeom>
                  </pic:spPr>
                </pic:pic>
              </a:graphicData>
            </a:graphic>
            <wp14:sizeRelH relativeFrom="page">
              <wp14:pctWidth>0</wp14:pctWidth>
            </wp14:sizeRelH>
            <wp14:sizeRelV relativeFrom="page">
              <wp14:pctHeight>0</wp14:pctHeight>
            </wp14:sizeRelV>
          </wp:anchor>
        </w:drawing>
      </w:r>
      <w:r w:rsidR="009921E7" w:rsidRPr="009921E7">
        <w:t xml:space="preserve">SIPA supports operations and critical functions of </w:t>
      </w:r>
      <w:r w:rsidR="00806075">
        <w:t>Eligible Government Ent</w:t>
      </w:r>
      <w:r w:rsidR="00AD0D9C">
        <w:t>ities (</w:t>
      </w:r>
      <w:r w:rsidR="009921E7" w:rsidRPr="009921E7">
        <w:t>EGE’s</w:t>
      </w:r>
      <w:r w:rsidR="00AD0D9C">
        <w:t>)</w:t>
      </w:r>
      <w:r w:rsidR="009921E7" w:rsidRPr="009921E7">
        <w:t xml:space="preserve"> throughout the State. The Portal must function for efficient use by multiple government users and residents.</w:t>
      </w:r>
    </w:p>
    <w:p w14:paraId="576744BB" w14:textId="040AFBD5" w:rsidR="00CF5E23" w:rsidRDefault="00CF5E23" w:rsidP="00876FB7">
      <w:pPr>
        <w:ind w:left="0"/>
        <w:jc w:val="center"/>
      </w:pPr>
    </w:p>
    <w:p w14:paraId="2857E94A" w14:textId="3C0F9EA9" w:rsidR="00876FB7" w:rsidRDefault="00876FB7" w:rsidP="00C445C4">
      <w:pPr>
        <w:pStyle w:val="Heading3"/>
        <w:tabs>
          <w:tab w:val="clear" w:pos="2430"/>
        </w:tabs>
        <w:spacing w:line="240" w:lineRule="auto"/>
        <w:ind w:left="900" w:hanging="900"/>
        <w:rPr>
          <w:sz w:val="24"/>
          <w:szCs w:val="24"/>
        </w:rPr>
      </w:pPr>
      <w:r>
        <w:rPr>
          <w:sz w:val="24"/>
          <w:szCs w:val="24"/>
        </w:rPr>
        <w:t>SIPA Business Model</w:t>
      </w:r>
    </w:p>
    <w:p w14:paraId="020B075C" w14:textId="384BDE13" w:rsidR="004237AC" w:rsidRPr="004237AC" w:rsidRDefault="004237AC" w:rsidP="004237AC">
      <w:pPr>
        <w:spacing w:before="120" w:after="120"/>
        <w:ind w:left="0"/>
        <w:jc w:val="left"/>
      </w:pPr>
      <w:r w:rsidRPr="004237AC">
        <w:t xml:space="preserve">SIPA does not receive any appropriation from the Colorado General Assembly. SIPA is self-funded through its partnership with its current Portal Integrator, the sale of software licenses, and time and material consulting. </w:t>
      </w:r>
    </w:p>
    <w:p w14:paraId="7C260E6A" w14:textId="14C68349" w:rsidR="004237AC" w:rsidRPr="004237AC" w:rsidRDefault="004237AC" w:rsidP="004237AC">
      <w:pPr>
        <w:spacing w:before="120" w:after="120"/>
        <w:ind w:left="0"/>
        <w:jc w:val="left"/>
      </w:pPr>
      <w:r w:rsidRPr="004237AC">
        <w:t xml:space="preserve">Under the current </w:t>
      </w:r>
      <w:r w:rsidR="00A663AD">
        <w:t>P</w:t>
      </w:r>
      <w:r w:rsidRPr="004237AC">
        <w:t xml:space="preserve">ortal </w:t>
      </w:r>
      <w:r w:rsidR="00A663AD">
        <w:t>I</w:t>
      </w:r>
      <w:r w:rsidRPr="004237AC">
        <w:t xml:space="preserve">ntegrator contract, fees generated through payment processing are used to support other portal service offerings such as custom application development, customer service, and website design and hosting. Profits are shared with SIPA as part of the agreement. These core “portal services” are offered to EGEs at no cost. A small </w:t>
      </w:r>
      <w:r w:rsidR="006243E6">
        <w:rPr>
          <w:noProof/>
        </w:rPr>
        <w:lastRenderedPageBreak/>
        <w:drawing>
          <wp:anchor distT="0" distB="0" distL="114300" distR="114300" simplePos="0" relativeHeight="251658240" behindDoc="0" locked="0" layoutInCell="1" allowOverlap="1" wp14:anchorId="5D4ADF81" wp14:editId="57CAA0AE">
            <wp:simplePos x="0" y="0"/>
            <wp:positionH relativeFrom="column">
              <wp:posOffset>0</wp:posOffset>
            </wp:positionH>
            <wp:positionV relativeFrom="paragraph">
              <wp:posOffset>36195</wp:posOffset>
            </wp:positionV>
            <wp:extent cx="3992879" cy="2560320"/>
            <wp:effectExtent l="0" t="0" r="0" b="5080"/>
            <wp:wrapSquare wrapText="bothSides"/>
            <wp:docPr id="8" name="Picture 8"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992879" cy="2560320"/>
                    </a:xfrm>
                    <a:prstGeom prst="rect">
                      <a:avLst/>
                    </a:prstGeom>
                  </pic:spPr>
                </pic:pic>
              </a:graphicData>
            </a:graphic>
            <wp14:sizeRelH relativeFrom="page">
              <wp14:pctWidth>0</wp14:pctWidth>
            </wp14:sizeRelH>
            <wp14:sizeRelV relativeFrom="page">
              <wp14:pctHeight>0</wp14:pctHeight>
            </wp14:sizeRelV>
          </wp:anchor>
        </w:drawing>
      </w:r>
      <w:r w:rsidRPr="004237AC">
        <w:t xml:space="preserve">subset of complex custom application development and maintenance projects are conducted as “fee for service” projects under the current portal integrator contract. </w:t>
      </w:r>
    </w:p>
    <w:p w14:paraId="30D6A126" w14:textId="13CD31EF" w:rsidR="00876FB7" w:rsidRPr="00876FB7" w:rsidRDefault="004237AC" w:rsidP="00487BFA">
      <w:pPr>
        <w:spacing w:before="120" w:after="120"/>
        <w:ind w:left="0"/>
        <w:jc w:val="left"/>
      </w:pPr>
      <w:r>
        <w:t xml:space="preserve">SIPA </w:t>
      </w:r>
      <w:r w:rsidR="00B27D3E">
        <w:t>will</w:t>
      </w:r>
      <w:r>
        <w:t xml:space="preserve"> continue operating under a self-funded model</w:t>
      </w:r>
      <w:r w:rsidR="006E201A">
        <w:t xml:space="preserve"> with a portion of the revenue generated from the program funding SIPA operations.</w:t>
      </w:r>
      <w:r>
        <w:t xml:space="preserve"> </w:t>
      </w:r>
      <w:r w:rsidR="006E201A">
        <w:t>H</w:t>
      </w:r>
      <w:r>
        <w:t xml:space="preserve">owever, </w:t>
      </w:r>
      <w:r w:rsidR="006E201A">
        <w:t xml:space="preserve">SIPA anticipates </w:t>
      </w:r>
      <w:r w:rsidR="005B18D9">
        <w:t xml:space="preserve">modifying the revenue-sharing model by compensating the </w:t>
      </w:r>
      <w:r w:rsidR="003243A4">
        <w:t>Offeror</w:t>
      </w:r>
      <w:r w:rsidR="005B18D9">
        <w:t xml:space="preserve"> </w:t>
      </w:r>
      <w:r w:rsidR="00222445">
        <w:t xml:space="preserve">with a more traditional consumption-based fee-for-service sourcing model. </w:t>
      </w:r>
    </w:p>
    <w:p w14:paraId="2DD8F270" w14:textId="77777777" w:rsidR="00EC0B4B" w:rsidRDefault="5654B7D0" w:rsidP="61FF4653">
      <w:pPr>
        <w:spacing w:before="120" w:after="120"/>
        <w:ind w:left="0"/>
        <w:jc w:val="left"/>
        <w:rPr>
          <w:b/>
          <w:bCs/>
        </w:rPr>
      </w:pPr>
      <w:r w:rsidRPr="00DB2284">
        <w:rPr>
          <w:b/>
        </w:rPr>
        <w:t xml:space="preserve">Cash </w:t>
      </w:r>
      <w:r w:rsidR="00EC0B4B">
        <w:rPr>
          <w:b/>
          <w:bCs/>
        </w:rPr>
        <w:t>Management Requirements</w:t>
      </w:r>
    </w:p>
    <w:p w14:paraId="7AB34499" w14:textId="59459AAF" w:rsidR="5654B7D0" w:rsidRPr="004B25BD" w:rsidRDefault="00306BDD" w:rsidP="61FF4653">
      <w:pPr>
        <w:spacing w:before="120" w:after="120"/>
        <w:ind w:left="0"/>
        <w:jc w:val="left"/>
        <w:rPr>
          <w:b/>
        </w:rPr>
      </w:pPr>
      <w:r>
        <w:t>Due to being a self-funded business model, there are cash management requirements contained</w:t>
      </w:r>
      <w:r w:rsidR="008A6D9B">
        <w:t xml:space="preserve"> in the Agreement. The </w:t>
      </w:r>
      <w:r w:rsidR="000F18C1">
        <w:t>Service Provider</w:t>
      </w:r>
      <w:r w:rsidR="008A6D9B">
        <w:t xml:space="preserve"> will not start accruing Program Revenue until Commencement</w:t>
      </w:r>
      <w:r w:rsidR="00C156FB">
        <w:t xml:space="preserve"> (i.e., post-transition). </w:t>
      </w:r>
      <w:r w:rsidR="00C156FB">
        <w:rPr>
          <w:b/>
          <w:bCs/>
          <w:u w:val="single"/>
        </w:rPr>
        <w:t>Exhibit 4.0 (Business Model)</w:t>
      </w:r>
      <w:r w:rsidR="00C156FB">
        <w:t xml:space="preserve"> Section 1.1 requires the </w:t>
      </w:r>
      <w:r w:rsidR="00891DBC">
        <w:t xml:space="preserve">Service Provider to internally manage the cash flow until such revenue exceeds </w:t>
      </w:r>
      <w:r w:rsidR="001E7D95">
        <w:t xml:space="preserve">earned </w:t>
      </w:r>
      <w:r w:rsidR="00736661">
        <w:t>Charges</w:t>
      </w:r>
      <w:r w:rsidR="001E7D95">
        <w:t xml:space="preserve">. In addition, </w:t>
      </w:r>
      <w:proofErr w:type="gramStart"/>
      <w:r w:rsidR="001E7D95">
        <w:rPr>
          <w:b/>
          <w:bCs/>
          <w:u w:val="single"/>
        </w:rPr>
        <w:t>Exhibit</w:t>
      </w:r>
      <w:proofErr w:type="gramEnd"/>
      <w:r w:rsidR="001E7D95">
        <w:rPr>
          <w:b/>
          <w:bCs/>
          <w:u w:val="single"/>
        </w:rPr>
        <w:t xml:space="preserve"> 2.1.2 (Payment Services Statement of Work) </w:t>
      </w:r>
      <w:r w:rsidR="005F55E7">
        <w:t>Section 2.1.2.11 requires the Service Provider to make a rolling payment of $6.5 to $10 million monthly</w:t>
      </w:r>
      <w:r w:rsidR="00642498">
        <w:t xml:space="preserve"> during the invoice collection process. If an Offeror is not able to meet these requirements, then </w:t>
      </w:r>
      <w:r w:rsidR="005C600A">
        <w:t xml:space="preserve">the Offeror shall document their position in the Assumptions tab of </w:t>
      </w:r>
      <w:r w:rsidR="005C600A">
        <w:rPr>
          <w:b/>
          <w:bCs/>
          <w:u w:val="single"/>
        </w:rPr>
        <w:t>Exhibit 4.1 (</w:t>
      </w:r>
      <w:r w:rsidR="00834B71">
        <w:rPr>
          <w:b/>
          <w:bCs/>
          <w:u w:val="single"/>
        </w:rPr>
        <w:t>Pricing Structure).</w:t>
      </w:r>
      <w:r w:rsidR="00834B71">
        <w:t xml:space="preserve"> The position must include what the Offeror can do and what assistance is requested of SIPA to meet these operational requirements. </w:t>
      </w:r>
      <w:r w:rsidR="00786C07">
        <w:t xml:space="preserve">SIPA retains sole authority to adjust cash management </w:t>
      </w:r>
      <w:r w:rsidR="00BF7728">
        <w:t xml:space="preserve">requirements at a later phase. </w:t>
      </w:r>
    </w:p>
    <w:p w14:paraId="070F739E" w14:textId="36A04CA6" w:rsidR="00FA06B3" w:rsidRDefault="00E35948" w:rsidP="00C445C4">
      <w:pPr>
        <w:pStyle w:val="Heading3"/>
        <w:tabs>
          <w:tab w:val="clear" w:pos="2430"/>
        </w:tabs>
        <w:spacing w:line="240" w:lineRule="auto"/>
        <w:ind w:left="900" w:hanging="900"/>
        <w:rPr>
          <w:sz w:val="24"/>
          <w:szCs w:val="24"/>
        </w:rPr>
      </w:pPr>
      <w:r>
        <w:rPr>
          <w:sz w:val="24"/>
          <w:szCs w:val="24"/>
        </w:rPr>
        <w:t>Vision and</w:t>
      </w:r>
      <w:r w:rsidR="00367D09">
        <w:rPr>
          <w:sz w:val="24"/>
          <w:szCs w:val="24"/>
        </w:rPr>
        <w:t xml:space="preserve"> </w:t>
      </w:r>
      <w:r w:rsidR="00A37077" w:rsidRPr="00992D48">
        <w:rPr>
          <w:sz w:val="24"/>
          <w:szCs w:val="24"/>
        </w:rPr>
        <w:t xml:space="preserve">Desired </w:t>
      </w:r>
      <w:r w:rsidR="00FA06B3" w:rsidRPr="00992D48">
        <w:rPr>
          <w:sz w:val="24"/>
          <w:szCs w:val="24"/>
        </w:rPr>
        <w:t xml:space="preserve">Outcomes </w:t>
      </w:r>
    </w:p>
    <w:p w14:paraId="2FD1630E" w14:textId="5D47664A" w:rsidR="00E35948" w:rsidRPr="00E35948" w:rsidRDefault="00107973" w:rsidP="00E35948">
      <w:pPr>
        <w:pStyle w:val="RFPNormal"/>
        <w:spacing w:line="240" w:lineRule="auto"/>
        <w:jc w:val="left"/>
        <w:rPr>
          <w:rFonts w:ascii="Times New Roman" w:hAnsi="Times New Roman" w:cs="Times New Roman"/>
          <w:sz w:val="24"/>
          <w:szCs w:val="24"/>
        </w:rPr>
      </w:pPr>
      <w:r>
        <w:rPr>
          <w:rFonts w:ascii="Times New Roman" w:hAnsi="Times New Roman" w:cs="Times New Roman"/>
          <w:sz w:val="24"/>
          <w:szCs w:val="24"/>
        </w:rPr>
        <w:t>SIPA</w:t>
      </w:r>
      <w:r w:rsidRPr="00107973">
        <w:rPr>
          <w:rFonts w:ascii="Times New Roman" w:hAnsi="Times New Roman" w:cs="Times New Roman"/>
          <w:sz w:val="24"/>
          <w:szCs w:val="24"/>
        </w:rPr>
        <w:t xml:space="preserve"> seeks to evolve </w:t>
      </w:r>
      <w:r w:rsidR="00E74897">
        <w:rPr>
          <w:rFonts w:ascii="Times New Roman" w:hAnsi="Times New Roman" w:cs="Times New Roman"/>
          <w:sz w:val="24"/>
          <w:szCs w:val="24"/>
        </w:rPr>
        <w:t>the program</w:t>
      </w:r>
      <w:r w:rsidRPr="00107973">
        <w:rPr>
          <w:rFonts w:ascii="Times New Roman" w:hAnsi="Times New Roman" w:cs="Times New Roman"/>
          <w:sz w:val="24"/>
          <w:szCs w:val="24"/>
        </w:rPr>
        <w:t xml:space="preserve"> with innovative technology and services while creating a more transparent business model that creates value for our customers and </w:t>
      </w:r>
      <w:r w:rsidR="00E74897">
        <w:rPr>
          <w:rFonts w:ascii="Times New Roman" w:hAnsi="Times New Roman" w:cs="Times New Roman"/>
          <w:sz w:val="24"/>
          <w:szCs w:val="24"/>
        </w:rPr>
        <w:t>residents</w:t>
      </w:r>
      <w:r w:rsidRPr="00107973">
        <w:rPr>
          <w:rFonts w:ascii="Times New Roman" w:hAnsi="Times New Roman" w:cs="Times New Roman"/>
          <w:sz w:val="24"/>
          <w:szCs w:val="24"/>
        </w:rPr>
        <w:t xml:space="preserve"> of the state. Consumers have become accustomed to the ease and convenience of the digital marketplace, and </w:t>
      </w:r>
      <w:r w:rsidR="001E1CE9">
        <w:rPr>
          <w:rFonts w:ascii="Times New Roman" w:hAnsi="Times New Roman" w:cs="Times New Roman"/>
          <w:sz w:val="24"/>
          <w:szCs w:val="24"/>
        </w:rPr>
        <w:t>Colorado</w:t>
      </w:r>
      <w:r w:rsidRPr="00107973">
        <w:rPr>
          <w:rFonts w:ascii="Times New Roman" w:hAnsi="Times New Roman" w:cs="Times New Roman"/>
          <w:sz w:val="24"/>
          <w:szCs w:val="24"/>
        </w:rPr>
        <w:t>.gov customers deserve an experience on par with online retail and commercial services.</w:t>
      </w:r>
    </w:p>
    <w:p w14:paraId="76D32134" w14:textId="1AA9667F" w:rsidR="00FA06B3" w:rsidRPr="00992D48" w:rsidRDefault="00FA06B3" w:rsidP="00C445C4">
      <w:pPr>
        <w:pStyle w:val="RFPNormal"/>
        <w:spacing w:line="240" w:lineRule="auto"/>
        <w:jc w:val="left"/>
        <w:rPr>
          <w:rFonts w:ascii="Times New Roman" w:hAnsi="Times New Roman" w:cs="Times New Roman"/>
          <w:sz w:val="24"/>
          <w:szCs w:val="24"/>
        </w:rPr>
      </w:pPr>
      <w:r w:rsidRPr="00992D48">
        <w:rPr>
          <w:rFonts w:ascii="Times New Roman" w:hAnsi="Times New Roman" w:cs="Times New Roman"/>
          <w:b/>
          <w:bCs/>
          <w:sz w:val="24"/>
          <w:szCs w:val="24"/>
        </w:rPr>
        <w:t xml:space="preserve">The </w:t>
      </w:r>
      <w:r w:rsidR="005A3260">
        <w:rPr>
          <w:rFonts w:ascii="Times New Roman" w:hAnsi="Times New Roman" w:cs="Times New Roman"/>
          <w:b/>
          <w:bCs/>
          <w:sz w:val="24"/>
          <w:szCs w:val="24"/>
        </w:rPr>
        <w:t>SIPA</w:t>
      </w:r>
      <w:r w:rsidR="00367D09">
        <w:rPr>
          <w:rFonts w:ascii="Times New Roman" w:hAnsi="Times New Roman" w:cs="Times New Roman"/>
          <w:b/>
          <w:bCs/>
          <w:sz w:val="24"/>
          <w:szCs w:val="24"/>
        </w:rPr>
        <w:t xml:space="preserve"> </w:t>
      </w:r>
      <w:r w:rsidRPr="00992D48">
        <w:rPr>
          <w:rFonts w:ascii="Times New Roman" w:hAnsi="Times New Roman" w:cs="Times New Roman"/>
          <w:b/>
          <w:bCs/>
          <w:sz w:val="24"/>
          <w:szCs w:val="24"/>
        </w:rPr>
        <w:t>Vision Statement is as follows:</w:t>
      </w:r>
    </w:p>
    <w:p w14:paraId="7A505840" w14:textId="78794E13" w:rsidR="001C6A0E" w:rsidRDefault="00E7248A" w:rsidP="00C445C4">
      <w:pPr>
        <w:pStyle w:val="RFPNormal"/>
        <w:spacing w:line="240" w:lineRule="auto"/>
        <w:jc w:val="left"/>
        <w:rPr>
          <w:rFonts w:ascii="Times New Roman" w:hAnsi="Times New Roman" w:cs="Times New Roman"/>
          <w:sz w:val="24"/>
          <w:szCs w:val="24"/>
        </w:rPr>
      </w:pPr>
      <w:r w:rsidRPr="00E7248A">
        <w:rPr>
          <w:rFonts w:ascii="Times New Roman" w:hAnsi="Times New Roman" w:cs="Times New Roman"/>
          <w:sz w:val="24"/>
          <w:szCs w:val="24"/>
        </w:rPr>
        <w:t xml:space="preserve">A secure digital platform accessible from any device that provides a personalized, </w:t>
      </w:r>
      <w:r>
        <w:rPr>
          <w:rFonts w:ascii="Times New Roman" w:hAnsi="Times New Roman" w:cs="Times New Roman"/>
          <w:sz w:val="24"/>
          <w:szCs w:val="24"/>
        </w:rPr>
        <w:t>one-stop shop</w:t>
      </w:r>
      <w:r w:rsidRPr="00E7248A">
        <w:rPr>
          <w:rFonts w:ascii="Times New Roman" w:hAnsi="Times New Roman" w:cs="Times New Roman"/>
          <w:sz w:val="24"/>
          <w:szCs w:val="24"/>
        </w:rPr>
        <w:t xml:space="preserve"> for </w:t>
      </w:r>
      <w:r>
        <w:rPr>
          <w:rFonts w:ascii="Times New Roman" w:hAnsi="Times New Roman" w:cs="Times New Roman"/>
          <w:sz w:val="24"/>
          <w:szCs w:val="24"/>
        </w:rPr>
        <w:t>residents</w:t>
      </w:r>
      <w:r w:rsidRPr="00E7248A">
        <w:rPr>
          <w:rFonts w:ascii="Times New Roman" w:hAnsi="Times New Roman" w:cs="Times New Roman"/>
          <w:sz w:val="24"/>
          <w:szCs w:val="24"/>
        </w:rPr>
        <w:t xml:space="preserve"> to engage with the government of Colorado in a simple, seamless user experience.</w:t>
      </w:r>
    </w:p>
    <w:p w14:paraId="241E86A0" w14:textId="0211D5C1" w:rsidR="00FA06B3" w:rsidRDefault="00FA06B3" w:rsidP="00C445C4">
      <w:pPr>
        <w:pStyle w:val="RFPNormal"/>
        <w:spacing w:line="240" w:lineRule="auto"/>
        <w:jc w:val="left"/>
        <w:rPr>
          <w:rFonts w:ascii="Times New Roman" w:hAnsi="Times New Roman" w:cs="Times New Roman"/>
          <w:sz w:val="24"/>
          <w:szCs w:val="24"/>
        </w:rPr>
      </w:pPr>
      <w:r w:rsidRPr="00992D48">
        <w:rPr>
          <w:rFonts w:ascii="Times New Roman" w:hAnsi="Times New Roman" w:cs="Times New Roman"/>
          <w:sz w:val="24"/>
          <w:szCs w:val="24"/>
        </w:rPr>
        <w:t xml:space="preserve">This vision is supported by </w:t>
      </w:r>
      <w:r w:rsidR="00B876B0">
        <w:rPr>
          <w:rFonts w:ascii="Times New Roman" w:hAnsi="Times New Roman" w:cs="Times New Roman"/>
          <w:sz w:val="24"/>
          <w:szCs w:val="24"/>
        </w:rPr>
        <w:t>four</w:t>
      </w:r>
      <w:r w:rsidR="00D214B2" w:rsidRPr="00992D48">
        <w:rPr>
          <w:rFonts w:ascii="Times New Roman" w:hAnsi="Times New Roman" w:cs="Times New Roman"/>
          <w:sz w:val="24"/>
          <w:szCs w:val="24"/>
        </w:rPr>
        <w:t xml:space="preserve"> </w:t>
      </w:r>
      <w:r w:rsidRPr="00992D48">
        <w:rPr>
          <w:rFonts w:ascii="Times New Roman" w:hAnsi="Times New Roman" w:cs="Times New Roman"/>
          <w:sz w:val="24"/>
          <w:szCs w:val="24"/>
        </w:rPr>
        <w:t>(</w:t>
      </w:r>
      <w:r w:rsidR="00B876B0">
        <w:rPr>
          <w:rFonts w:ascii="Times New Roman" w:hAnsi="Times New Roman" w:cs="Times New Roman"/>
          <w:sz w:val="24"/>
          <w:szCs w:val="24"/>
        </w:rPr>
        <w:t>4</w:t>
      </w:r>
      <w:r w:rsidRPr="00992D48">
        <w:rPr>
          <w:rFonts w:ascii="Times New Roman" w:hAnsi="Times New Roman" w:cs="Times New Roman"/>
          <w:sz w:val="24"/>
          <w:szCs w:val="24"/>
        </w:rPr>
        <w:t xml:space="preserve">) key </w:t>
      </w:r>
      <w:r w:rsidR="00A37077" w:rsidRPr="00992D48">
        <w:rPr>
          <w:rFonts w:ascii="Times New Roman" w:hAnsi="Times New Roman" w:cs="Times New Roman"/>
          <w:sz w:val="24"/>
          <w:szCs w:val="24"/>
        </w:rPr>
        <w:t xml:space="preserve">desired </w:t>
      </w:r>
      <w:r w:rsidRPr="00992D48">
        <w:rPr>
          <w:rFonts w:ascii="Times New Roman" w:hAnsi="Times New Roman" w:cs="Times New Roman"/>
          <w:sz w:val="24"/>
          <w:szCs w:val="24"/>
        </w:rPr>
        <w:t>outcomes:</w:t>
      </w:r>
    </w:p>
    <w:p w14:paraId="663FE9B1" w14:textId="77777777" w:rsidR="00BD40DE" w:rsidRPr="009C6792" w:rsidRDefault="00BD40DE" w:rsidP="00F918A1">
      <w:pPr>
        <w:pStyle w:val="RFPNormal"/>
        <w:numPr>
          <w:ilvl w:val="0"/>
          <w:numId w:val="90"/>
        </w:numPr>
        <w:spacing w:before="60" w:after="60" w:line="240" w:lineRule="auto"/>
        <w:jc w:val="left"/>
        <w:rPr>
          <w:rFonts w:ascii="Times New Roman" w:hAnsi="Times New Roman" w:cs="Times New Roman"/>
          <w:b/>
          <w:bCs/>
          <w:sz w:val="24"/>
          <w:szCs w:val="24"/>
        </w:rPr>
      </w:pPr>
      <w:r w:rsidRPr="009C6792">
        <w:rPr>
          <w:rFonts w:ascii="Times New Roman" w:hAnsi="Times New Roman" w:cs="Times New Roman"/>
          <w:b/>
          <w:bCs/>
          <w:sz w:val="24"/>
          <w:szCs w:val="24"/>
        </w:rPr>
        <w:t>Business Model Optimization</w:t>
      </w:r>
    </w:p>
    <w:p w14:paraId="3CF52A14" w14:textId="77777777" w:rsidR="00BD40DE" w:rsidRPr="00BD40DE" w:rsidRDefault="00BD40DE" w:rsidP="00F918A1">
      <w:pPr>
        <w:pStyle w:val="RFPNormal"/>
        <w:numPr>
          <w:ilvl w:val="1"/>
          <w:numId w:val="90"/>
        </w:numPr>
        <w:spacing w:before="60" w:after="60" w:line="240" w:lineRule="auto"/>
        <w:jc w:val="left"/>
        <w:rPr>
          <w:rFonts w:ascii="Times New Roman" w:hAnsi="Times New Roman" w:cs="Times New Roman"/>
          <w:sz w:val="24"/>
          <w:szCs w:val="24"/>
        </w:rPr>
      </w:pPr>
      <w:r w:rsidRPr="00BD40DE">
        <w:rPr>
          <w:rFonts w:ascii="Times New Roman" w:hAnsi="Times New Roman" w:cs="Times New Roman"/>
          <w:sz w:val="24"/>
          <w:szCs w:val="24"/>
        </w:rPr>
        <w:t>SIPA determines the priority and timing of service investments</w:t>
      </w:r>
    </w:p>
    <w:p w14:paraId="245C27FF" w14:textId="77777777" w:rsidR="00BD40DE" w:rsidRPr="00BD40DE" w:rsidRDefault="00BD40DE" w:rsidP="00F918A1">
      <w:pPr>
        <w:pStyle w:val="RFPNormal"/>
        <w:numPr>
          <w:ilvl w:val="1"/>
          <w:numId w:val="90"/>
        </w:numPr>
        <w:spacing w:before="60" w:after="60" w:line="240" w:lineRule="auto"/>
        <w:jc w:val="left"/>
        <w:rPr>
          <w:rFonts w:ascii="Times New Roman" w:hAnsi="Times New Roman" w:cs="Times New Roman"/>
          <w:sz w:val="24"/>
          <w:szCs w:val="24"/>
        </w:rPr>
      </w:pPr>
      <w:r w:rsidRPr="00BD40DE">
        <w:rPr>
          <w:rFonts w:ascii="Times New Roman" w:hAnsi="Times New Roman" w:cs="Times New Roman"/>
          <w:sz w:val="24"/>
          <w:szCs w:val="24"/>
        </w:rPr>
        <w:t>Customers receive greater value with an outcomes-based business model</w:t>
      </w:r>
    </w:p>
    <w:p w14:paraId="7E77163C" w14:textId="77777777" w:rsidR="00BD40DE" w:rsidRPr="00BD40DE" w:rsidRDefault="00BD40DE" w:rsidP="00F918A1">
      <w:pPr>
        <w:pStyle w:val="RFPNormal"/>
        <w:numPr>
          <w:ilvl w:val="1"/>
          <w:numId w:val="90"/>
        </w:numPr>
        <w:spacing w:before="60" w:after="60" w:line="240" w:lineRule="auto"/>
        <w:jc w:val="left"/>
        <w:rPr>
          <w:rFonts w:ascii="Times New Roman" w:hAnsi="Times New Roman" w:cs="Times New Roman"/>
          <w:sz w:val="24"/>
          <w:szCs w:val="24"/>
        </w:rPr>
      </w:pPr>
      <w:r w:rsidRPr="00BD40DE">
        <w:rPr>
          <w:rFonts w:ascii="Times New Roman" w:hAnsi="Times New Roman" w:cs="Times New Roman"/>
          <w:sz w:val="24"/>
          <w:szCs w:val="24"/>
        </w:rPr>
        <w:lastRenderedPageBreak/>
        <w:t>Services provided by best-of-breed providers within self-funded model</w:t>
      </w:r>
    </w:p>
    <w:p w14:paraId="399CE945" w14:textId="77777777" w:rsidR="00BD40DE" w:rsidRPr="009C6792" w:rsidRDefault="00BD40DE" w:rsidP="00F918A1">
      <w:pPr>
        <w:pStyle w:val="RFPNormal"/>
        <w:numPr>
          <w:ilvl w:val="0"/>
          <w:numId w:val="90"/>
        </w:numPr>
        <w:spacing w:before="60" w:after="60" w:line="240" w:lineRule="auto"/>
        <w:jc w:val="left"/>
        <w:rPr>
          <w:rFonts w:ascii="Times New Roman" w:hAnsi="Times New Roman" w:cs="Times New Roman"/>
          <w:b/>
          <w:bCs/>
          <w:sz w:val="24"/>
          <w:szCs w:val="24"/>
        </w:rPr>
      </w:pPr>
      <w:r w:rsidRPr="009C6792">
        <w:rPr>
          <w:rFonts w:ascii="Times New Roman" w:hAnsi="Times New Roman" w:cs="Times New Roman"/>
          <w:b/>
          <w:bCs/>
          <w:sz w:val="24"/>
          <w:szCs w:val="24"/>
        </w:rPr>
        <w:t>Service Innovation</w:t>
      </w:r>
    </w:p>
    <w:p w14:paraId="53ADBE14" w14:textId="77777777" w:rsidR="00BD40DE" w:rsidRPr="00BD40DE" w:rsidRDefault="00BD40DE" w:rsidP="00F918A1">
      <w:pPr>
        <w:pStyle w:val="RFPNormal"/>
        <w:numPr>
          <w:ilvl w:val="1"/>
          <w:numId w:val="90"/>
        </w:numPr>
        <w:spacing w:before="60" w:after="60" w:line="240" w:lineRule="auto"/>
        <w:jc w:val="left"/>
        <w:rPr>
          <w:rFonts w:ascii="Times New Roman" w:hAnsi="Times New Roman" w:cs="Times New Roman"/>
          <w:sz w:val="24"/>
          <w:szCs w:val="24"/>
        </w:rPr>
      </w:pPr>
      <w:r w:rsidRPr="00BD40DE">
        <w:rPr>
          <w:rFonts w:ascii="Times New Roman" w:hAnsi="Times New Roman" w:cs="Times New Roman"/>
          <w:sz w:val="24"/>
          <w:szCs w:val="24"/>
        </w:rPr>
        <w:t>New and improved services to advance the capabilities of the SIPA program</w:t>
      </w:r>
    </w:p>
    <w:p w14:paraId="4B61E014" w14:textId="77777777" w:rsidR="00BD40DE" w:rsidRPr="00BD40DE" w:rsidRDefault="00BD40DE" w:rsidP="00F918A1">
      <w:pPr>
        <w:pStyle w:val="RFPNormal"/>
        <w:numPr>
          <w:ilvl w:val="1"/>
          <w:numId w:val="90"/>
        </w:numPr>
        <w:spacing w:before="60" w:after="60" w:line="240" w:lineRule="auto"/>
        <w:jc w:val="left"/>
        <w:rPr>
          <w:rFonts w:ascii="Times New Roman" w:hAnsi="Times New Roman" w:cs="Times New Roman"/>
          <w:sz w:val="24"/>
          <w:szCs w:val="24"/>
        </w:rPr>
      </w:pPr>
      <w:r w:rsidRPr="00BD40DE">
        <w:rPr>
          <w:rFonts w:ascii="Times New Roman" w:hAnsi="Times New Roman" w:cs="Times New Roman"/>
          <w:sz w:val="24"/>
          <w:szCs w:val="24"/>
        </w:rPr>
        <w:t>Rapid and simple deployment of new applications, services, and operations</w:t>
      </w:r>
    </w:p>
    <w:p w14:paraId="04DE3ECE" w14:textId="77777777" w:rsidR="00BD40DE" w:rsidRPr="00BD40DE" w:rsidRDefault="00BD40DE" w:rsidP="00F918A1">
      <w:pPr>
        <w:pStyle w:val="RFPNormal"/>
        <w:numPr>
          <w:ilvl w:val="1"/>
          <w:numId w:val="90"/>
        </w:numPr>
        <w:spacing w:before="60" w:after="60" w:line="240" w:lineRule="auto"/>
        <w:jc w:val="left"/>
        <w:rPr>
          <w:rFonts w:ascii="Times New Roman" w:hAnsi="Times New Roman" w:cs="Times New Roman"/>
          <w:sz w:val="24"/>
          <w:szCs w:val="24"/>
        </w:rPr>
      </w:pPr>
      <w:r w:rsidRPr="00BD40DE">
        <w:rPr>
          <w:rFonts w:ascii="Times New Roman" w:hAnsi="Times New Roman" w:cs="Times New Roman"/>
          <w:sz w:val="24"/>
          <w:szCs w:val="24"/>
        </w:rPr>
        <w:t>Mobile access to services that continuously evolves to adapt new device types</w:t>
      </w:r>
    </w:p>
    <w:p w14:paraId="5D1C08A6" w14:textId="5D3F1E72" w:rsidR="00BD40DE" w:rsidRPr="009C6792" w:rsidRDefault="00BF71A2" w:rsidP="00F918A1">
      <w:pPr>
        <w:pStyle w:val="RFPNormal"/>
        <w:numPr>
          <w:ilvl w:val="0"/>
          <w:numId w:val="90"/>
        </w:numPr>
        <w:spacing w:before="60" w:after="60" w:line="240" w:lineRule="auto"/>
        <w:jc w:val="left"/>
        <w:rPr>
          <w:rFonts w:ascii="Times New Roman" w:hAnsi="Times New Roman" w:cs="Times New Roman"/>
          <w:b/>
          <w:bCs/>
          <w:sz w:val="24"/>
          <w:szCs w:val="24"/>
        </w:rPr>
      </w:pPr>
      <w:r>
        <w:rPr>
          <w:rFonts w:ascii="Times New Roman" w:hAnsi="Times New Roman" w:cs="Times New Roman"/>
          <w:b/>
          <w:bCs/>
          <w:sz w:val="24"/>
          <w:szCs w:val="24"/>
        </w:rPr>
        <w:t>Customer</w:t>
      </w:r>
      <w:r w:rsidR="00BD40DE" w:rsidRPr="009C6792">
        <w:rPr>
          <w:rFonts w:ascii="Times New Roman" w:hAnsi="Times New Roman" w:cs="Times New Roman"/>
          <w:b/>
          <w:bCs/>
          <w:sz w:val="24"/>
          <w:szCs w:val="24"/>
        </w:rPr>
        <w:t xml:space="preserve"> Focus</w:t>
      </w:r>
    </w:p>
    <w:p w14:paraId="1784C1C4" w14:textId="77777777" w:rsidR="00BD40DE" w:rsidRPr="00BD40DE" w:rsidRDefault="00BD40DE" w:rsidP="00F918A1">
      <w:pPr>
        <w:pStyle w:val="RFPNormal"/>
        <w:numPr>
          <w:ilvl w:val="1"/>
          <w:numId w:val="90"/>
        </w:numPr>
        <w:spacing w:before="60" w:after="60" w:line="240" w:lineRule="auto"/>
        <w:jc w:val="left"/>
        <w:rPr>
          <w:rFonts w:ascii="Times New Roman" w:hAnsi="Times New Roman" w:cs="Times New Roman"/>
          <w:sz w:val="24"/>
          <w:szCs w:val="24"/>
        </w:rPr>
      </w:pPr>
      <w:r w:rsidRPr="00BD40DE">
        <w:rPr>
          <w:rFonts w:ascii="Times New Roman" w:hAnsi="Times New Roman" w:cs="Times New Roman"/>
          <w:sz w:val="24"/>
          <w:szCs w:val="24"/>
        </w:rPr>
        <w:t>Standardized, modern sites with improved accessibility and customer service</w:t>
      </w:r>
    </w:p>
    <w:p w14:paraId="5B0A4089" w14:textId="77777777" w:rsidR="00BD40DE" w:rsidRPr="00BD40DE" w:rsidRDefault="00BD40DE" w:rsidP="00F918A1">
      <w:pPr>
        <w:pStyle w:val="RFPNormal"/>
        <w:numPr>
          <w:ilvl w:val="1"/>
          <w:numId w:val="90"/>
        </w:numPr>
        <w:spacing w:before="60" w:after="60" w:line="240" w:lineRule="auto"/>
        <w:jc w:val="left"/>
        <w:rPr>
          <w:rFonts w:ascii="Times New Roman" w:hAnsi="Times New Roman" w:cs="Times New Roman"/>
          <w:sz w:val="24"/>
          <w:szCs w:val="24"/>
        </w:rPr>
      </w:pPr>
      <w:r w:rsidRPr="00BD40DE">
        <w:rPr>
          <w:rFonts w:ascii="Times New Roman" w:hAnsi="Times New Roman" w:cs="Times New Roman"/>
          <w:sz w:val="24"/>
          <w:szCs w:val="24"/>
        </w:rPr>
        <w:t>Services to improve accessibility to reach the underserviced communities</w:t>
      </w:r>
    </w:p>
    <w:p w14:paraId="335ABAC9" w14:textId="77777777" w:rsidR="00BD40DE" w:rsidRPr="00BD40DE" w:rsidRDefault="00BD40DE" w:rsidP="00F918A1">
      <w:pPr>
        <w:pStyle w:val="RFPNormal"/>
        <w:numPr>
          <w:ilvl w:val="1"/>
          <w:numId w:val="90"/>
        </w:numPr>
        <w:spacing w:before="60" w:after="60" w:line="240" w:lineRule="auto"/>
        <w:jc w:val="left"/>
        <w:rPr>
          <w:rFonts w:ascii="Times New Roman" w:hAnsi="Times New Roman" w:cs="Times New Roman"/>
          <w:sz w:val="24"/>
          <w:szCs w:val="24"/>
        </w:rPr>
      </w:pPr>
      <w:r w:rsidRPr="00BD40DE">
        <w:rPr>
          <w:rFonts w:ascii="Times New Roman" w:hAnsi="Times New Roman" w:cs="Times New Roman"/>
          <w:sz w:val="24"/>
          <w:szCs w:val="24"/>
        </w:rPr>
        <w:t>The ability to navigate across different entity sites within the Portal's domain</w:t>
      </w:r>
    </w:p>
    <w:p w14:paraId="3ABC83E4" w14:textId="77777777" w:rsidR="00BD40DE" w:rsidRPr="009C6792" w:rsidRDefault="00BD40DE" w:rsidP="00F918A1">
      <w:pPr>
        <w:pStyle w:val="RFPNormal"/>
        <w:numPr>
          <w:ilvl w:val="0"/>
          <w:numId w:val="90"/>
        </w:numPr>
        <w:spacing w:before="60" w:after="60" w:line="240" w:lineRule="auto"/>
        <w:jc w:val="left"/>
        <w:rPr>
          <w:rFonts w:ascii="Times New Roman" w:hAnsi="Times New Roman" w:cs="Times New Roman"/>
          <w:b/>
          <w:bCs/>
          <w:sz w:val="24"/>
          <w:szCs w:val="24"/>
        </w:rPr>
      </w:pPr>
      <w:r w:rsidRPr="009C6792">
        <w:rPr>
          <w:rFonts w:ascii="Times New Roman" w:hAnsi="Times New Roman" w:cs="Times New Roman"/>
          <w:b/>
          <w:bCs/>
          <w:sz w:val="24"/>
          <w:szCs w:val="24"/>
        </w:rPr>
        <w:t>Transparency</w:t>
      </w:r>
    </w:p>
    <w:p w14:paraId="6D1C979E" w14:textId="77777777" w:rsidR="00BD40DE" w:rsidRPr="00BD40DE" w:rsidRDefault="00BD40DE" w:rsidP="00F918A1">
      <w:pPr>
        <w:pStyle w:val="RFPNormal"/>
        <w:numPr>
          <w:ilvl w:val="1"/>
          <w:numId w:val="90"/>
        </w:numPr>
        <w:spacing w:before="60" w:after="60" w:line="240" w:lineRule="auto"/>
        <w:jc w:val="left"/>
        <w:rPr>
          <w:rFonts w:ascii="Times New Roman" w:hAnsi="Times New Roman" w:cs="Times New Roman"/>
          <w:sz w:val="24"/>
          <w:szCs w:val="24"/>
        </w:rPr>
      </w:pPr>
      <w:r w:rsidRPr="00BD40DE">
        <w:rPr>
          <w:rFonts w:ascii="Times New Roman" w:hAnsi="Times New Roman" w:cs="Times New Roman"/>
          <w:sz w:val="24"/>
          <w:szCs w:val="24"/>
        </w:rPr>
        <w:t>Visibility into operational performance, payment flows, and use of funds</w:t>
      </w:r>
    </w:p>
    <w:p w14:paraId="7CF187C6" w14:textId="77777777" w:rsidR="00BD40DE" w:rsidRPr="00BD40DE" w:rsidRDefault="00BD40DE" w:rsidP="00F918A1">
      <w:pPr>
        <w:pStyle w:val="RFPNormal"/>
        <w:numPr>
          <w:ilvl w:val="1"/>
          <w:numId w:val="90"/>
        </w:numPr>
        <w:spacing w:before="60" w:after="60" w:line="240" w:lineRule="auto"/>
        <w:jc w:val="left"/>
        <w:rPr>
          <w:rFonts w:ascii="Times New Roman" w:hAnsi="Times New Roman" w:cs="Times New Roman"/>
          <w:sz w:val="24"/>
          <w:szCs w:val="24"/>
        </w:rPr>
      </w:pPr>
      <w:r w:rsidRPr="00BD40DE">
        <w:rPr>
          <w:rFonts w:ascii="Times New Roman" w:hAnsi="Times New Roman" w:cs="Times New Roman"/>
          <w:sz w:val="24"/>
          <w:szCs w:val="24"/>
        </w:rPr>
        <w:t>Market-based requirements that provide transparency to manage the program</w:t>
      </w:r>
    </w:p>
    <w:p w14:paraId="767A37DB" w14:textId="47DBDD9E" w:rsidR="00FA06B3" w:rsidRPr="00EB5C5F" w:rsidRDefault="00BD40DE" w:rsidP="00F918A1">
      <w:pPr>
        <w:pStyle w:val="RFPNormal"/>
        <w:numPr>
          <w:ilvl w:val="1"/>
          <w:numId w:val="90"/>
        </w:numPr>
        <w:spacing w:before="60" w:after="60" w:line="240" w:lineRule="auto"/>
        <w:jc w:val="left"/>
        <w:rPr>
          <w:rFonts w:ascii="Times New Roman" w:hAnsi="Times New Roman" w:cs="Times New Roman"/>
          <w:sz w:val="24"/>
          <w:szCs w:val="24"/>
        </w:rPr>
      </w:pPr>
      <w:r w:rsidRPr="00BD40DE">
        <w:rPr>
          <w:rFonts w:ascii="Times New Roman" w:hAnsi="Times New Roman" w:cs="Times New Roman"/>
          <w:sz w:val="24"/>
          <w:szCs w:val="24"/>
        </w:rPr>
        <w:t>A strategic, forward-looking partner that continuously evolves the program</w:t>
      </w:r>
    </w:p>
    <w:p w14:paraId="78B419F5" w14:textId="472AC832" w:rsidR="000B3DC1" w:rsidRPr="00992D48" w:rsidRDefault="00325C41" w:rsidP="00C445C4">
      <w:pPr>
        <w:pStyle w:val="Heading3"/>
        <w:tabs>
          <w:tab w:val="clear" w:pos="2430"/>
        </w:tabs>
        <w:spacing w:line="240" w:lineRule="auto"/>
        <w:ind w:left="900" w:hanging="900"/>
        <w:rPr>
          <w:sz w:val="24"/>
          <w:szCs w:val="24"/>
        </w:rPr>
      </w:pPr>
      <w:bookmarkStart w:id="29" w:name="_Toc472500997"/>
      <w:bookmarkStart w:id="30" w:name="_Toc441156172"/>
      <w:bookmarkStart w:id="31" w:name="_Toc441156173"/>
      <w:bookmarkStart w:id="32" w:name="_Toc441156174"/>
      <w:bookmarkStart w:id="33" w:name="_Toc441156175"/>
      <w:bookmarkStart w:id="34" w:name="_Toc441156178"/>
      <w:bookmarkStart w:id="35" w:name="_Toc441156179"/>
      <w:bookmarkStart w:id="36" w:name="_Toc441156180"/>
      <w:bookmarkStart w:id="37" w:name="_Toc441156181"/>
      <w:bookmarkStart w:id="38" w:name="_Toc441156182"/>
      <w:bookmarkStart w:id="39" w:name="_Toc441156183"/>
      <w:bookmarkStart w:id="40" w:name="_Toc441156189"/>
      <w:bookmarkStart w:id="41" w:name="_Toc441156190"/>
      <w:bookmarkStart w:id="42" w:name="_Toc441156191"/>
      <w:bookmarkStart w:id="43" w:name="_Toc534621578"/>
      <w:bookmarkStart w:id="44" w:name="_Ref63235170"/>
      <w:bookmarkStart w:id="45" w:name="_Ref63235173"/>
      <w:bookmarkStart w:id="46" w:name="_Toc532483059"/>
      <w:bookmarkEnd w:id="22"/>
      <w:bookmarkEnd w:id="23"/>
      <w:bookmarkEnd w:id="24"/>
      <w:bookmarkEnd w:id="25"/>
      <w:bookmarkEnd w:id="29"/>
      <w:bookmarkEnd w:id="30"/>
      <w:bookmarkEnd w:id="31"/>
      <w:bookmarkEnd w:id="32"/>
      <w:bookmarkEnd w:id="33"/>
      <w:bookmarkEnd w:id="34"/>
      <w:bookmarkEnd w:id="35"/>
      <w:bookmarkEnd w:id="36"/>
      <w:bookmarkEnd w:id="37"/>
      <w:bookmarkEnd w:id="38"/>
      <w:bookmarkEnd w:id="39"/>
      <w:bookmarkEnd w:id="40"/>
      <w:bookmarkEnd w:id="41"/>
      <w:bookmarkEnd w:id="42"/>
      <w:r>
        <w:rPr>
          <w:sz w:val="24"/>
          <w:szCs w:val="24"/>
        </w:rPr>
        <w:t>Offeror</w:t>
      </w:r>
      <w:r w:rsidR="000B3DC1" w:rsidRPr="00992D48">
        <w:rPr>
          <w:sz w:val="24"/>
          <w:szCs w:val="24"/>
        </w:rPr>
        <w:t xml:space="preserve"> Note: </w:t>
      </w:r>
      <w:r w:rsidR="00032889">
        <w:rPr>
          <w:sz w:val="24"/>
          <w:szCs w:val="24"/>
        </w:rPr>
        <w:t>ITN</w:t>
      </w:r>
      <w:r w:rsidR="000B3DC1" w:rsidRPr="00992D48">
        <w:rPr>
          <w:sz w:val="24"/>
          <w:szCs w:val="24"/>
        </w:rPr>
        <w:t xml:space="preserve"> Data Room</w:t>
      </w:r>
      <w:bookmarkEnd w:id="43"/>
      <w:bookmarkEnd w:id="44"/>
      <w:bookmarkEnd w:id="45"/>
    </w:p>
    <w:p w14:paraId="6C78452A" w14:textId="1275F828" w:rsidR="008B240C" w:rsidRPr="00992D48" w:rsidRDefault="00B7322D" w:rsidP="007F562F">
      <w:pPr>
        <w:ind w:left="0"/>
        <w:jc w:val="left"/>
      </w:pPr>
      <w:r w:rsidRPr="00992D48">
        <w:t xml:space="preserve">To aid </w:t>
      </w:r>
      <w:r w:rsidR="00325C41">
        <w:t>Offeror</w:t>
      </w:r>
      <w:r w:rsidRPr="00992D48">
        <w:t>s in preparing to respond to th</w:t>
      </w:r>
      <w:r w:rsidR="003F6FE2" w:rsidRPr="00992D48">
        <w:t>is procurement</w:t>
      </w:r>
      <w:r w:rsidR="007A4453" w:rsidRPr="00992D48">
        <w:t>, a</w:t>
      </w:r>
      <w:r w:rsidRPr="00992D48">
        <w:t xml:space="preserve"> Digital Data Room has been created. </w:t>
      </w:r>
      <w:r w:rsidR="00B0569C">
        <w:t>SIPA</w:t>
      </w:r>
      <w:r w:rsidRPr="00992D48">
        <w:t xml:space="preserve"> will continue to add information to the Digital Data Room throughout this procurement. </w:t>
      </w:r>
      <w:r w:rsidR="00B329F8" w:rsidRPr="00992D48">
        <w:t>I</w:t>
      </w:r>
      <w:r w:rsidR="006649BF" w:rsidRPr="00992D48">
        <w:t xml:space="preserve">t is the </w:t>
      </w:r>
      <w:r w:rsidR="00325C41">
        <w:t>Offeror</w:t>
      </w:r>
      <w:r w:rsidR="006649BF" w:rsidRPr="00992D48">
        <w:t xml:space="preserve">’s responsibility to </w:t>
      </w:r>
      <w:r w:rsidR="00976E47" w:rsidRPr="00992D48">
        <w:t>regularly monitor the Digital Data Room for new information</w:t>
      </w:r>
      <w:r w:rsidRPr="00992D48">
        <w:t xml:space="preserve">. </w:t>
      </w:r>
      <w:r w:rsidR="007F562F">
        <w:t>SIPA</w:t>
      </w:r>
      <w:r w:rsidR="008B240C" w:rsidRPr="00992D48">
        <w:t xml:space="preserve"> makes no representations or warranties regarding the accuracy or completeness of the information contained in this </w:t>
      </w:r>
      <w:r w:rsidR="007F562F">
        <w:t>ITN</w:t>
      </w:r>
      <w:r w:rsidR="008B240C" w:rsidRPr="00992D48">
        <w:t xml:space="preserve"> and in the Data Room. The </w:t>
      </w:r>
      <w:r w:rsidR="00325C41">
        <w:t>Offeror</w:t>
      </w:r>
      <w:r w:rsidR="008B240C" w:rsidRPr="00992D48">
        <w:t xml:space="preserve"> is responsible for making its own evaluation of information and data contained in this </w:t>
      </w:r>
      <w:r w:rsidR="009C07EA">
        <w:t>ITN</w:t>
      </w:r>
      <w:r w:rsidR="008B240C" w:rsidRPr="00992D48">
        <w:t xml:space="preserve"> and in preparing and submitting its Response.</w:t>
      </w:r>
    </w:p>
    <w:p w14:paraId="5D02472E" w14:textId="77777777" w:rsidR="009C0642" w:rsidRPr="00992D48" w:rsidRDefault="00B553E0" w:rsidP="00C445C4">
      <w:pPr>
        <w:pStyle w:val="Heading1"/>
        <w:tabs>
          <w:tab w:val="clear" w:pos="1584"/>
        </w:tabs>
        <w:spacing w:line="240" w:lineRule="auto"/>
        <w:ind w:left="540" w:hanging="540"/>
        <w:rPr>
          <w:rFonts w:ascii="Times New Roman" w:hAnsi="Times New Roman" w:cs="Times New Roman"/>
          <w:sz w:val="24"/>
          <w:szCs w:val="24"/>
        </w:rPr>
      </w:pPr>
      <w:bookmarkStart w:id="47" w:name="_Toc441156197"/>
      <w:bookmarkStart w:id="48" w:name="_Toc441156199"/>
      <w:bookmarkStart w:id="49" w:name="_Toc441156201"/>
      <w:bookmarkStart w:id="50" w:name="_Toc441156203"/>
      <w:bookmarkStart w:id="51" w:name="_Toc532483064"/>
      <w:bookmarkStart w:id="52" w:name="_Toc534621583"/>
      <w:bookmarkStart w:id="53" w:name="_Toc100122347"/>
      <w:bookmarkEnd w:id="12"/>
      <w:bookmarkEnd w:id="13"/>
      <w:bookmarkEnd w:id="26"/>
      <w:bookmarkEnd w:id="46"/>
      <w:bookmarkEnd w:id="47"/>
      <w:bookmarkEnd w:id="48"/>
      <w:bookmarkEnd w:id="49"/>
      <w:bookmarkEnd w:id="50"/>
      <w:r w:rsidRPr="00992D48">
        <w:rPr>
          <w:rFonts w:ascii="Times New Roman" w:hAnsi="Times New Roman" w:cs="Times New Roman"/>
          <w:sz w:val="24"/>
          <w:szCs w:val="24"/>
        </w:rPr>
        <w:t>SCOPE</w:t>
      </w:r>
      <w:bookmarkEnd w:id="51"/>
      <w:bookmarkEnd w:id="52"/>
      <w:bookmarkEnd w:id="53"/>
    </w:p>
    <w:p w14:paraId="3B719158" w14:textId="77777777" w:rsidR="009C0642" w:rsidRPr="00992D48" w:rsidRDefault="00834E95" w:rsidP="00C445C4">
      <w:pPr>
        <w:pStyle w:val="Heading2"/>
        <w:tabs>
          <w:tab w:val="clear" w:pos="1386"/>
        </w:tabs>
        <w:spacing w:line="240" w:lineRule="auto"/>
        <w:ind w:left="630"/>
        <w:rPr>
          <w:rFonts w:ascii="Times New Roman" w:hAnsi="Times New Roman" w:cs="Times New Roman"/>
          <w:sz w:val="24"/>
          <w:szCs w:val="24"/>
        </w:rPr>
      </w:pPr>
      <w:bookmarkStart w:id="54" w:name="_Toc532483065"/>
      <w:bookmarkStart w:id="55" w:name="_Toc534621584"/>
      <w:bookmarkStart w:id="56" w:name="_Toc100122348"/>
      <w:r w:rsidRPr="00992D48">
        <w:rPr>
          <w:rFonts w:ascii="Times New Roman" w:hAnsi="Times New Roman" w:cs="Times New Roman"/>
          <w:sz w:val="24"/>
          <w:szCs w:val="24"/>
        </w:rPr>
        <w:t xml:space="preserve">Required </w:t>
      </w:r>
      <w:r w:rsidR="00C2599E" w:rsidRPr="00992D48">
        <w:rPr>
          <w:rFonts w:ascii="Times New Roman" w:hAnsi="Times New Roman" w:cs="Times New Roman"/>
          <w:sz w:val="24"/>
          <w:szCs w:val="24"/>
        </w:rPr>
        <w:t>Services</w:t>
      </w:r>
      <w:bookmarkEnd w:id="54"/>
      <w:bookmarkEnd w:id="55"/>
      <w:bookmarkEnd w:id="56"/>
    </w:p>
    <w:p w14:paraId="154FB5B7" w14:textId="48875DE9" w:rsidR="00B85FF3" w:rsidRPr="00C80AD8" w:rsidRDefault="00D27935" w:rsidP="009B2047">
      <w:pPr>
        <w:pStyle w:val="BodyTextIndent3"/>
        <w:tabs>
          <w:tab w:val="left" w:pos="360"/>
        </w:tabs>
        <w:spacing w:after="120"/>
        <w:ind w:left="0"/>
        <w:jc w:val="left"/>
      </w:pPr>
      <w:r>
        <w:t>SIPA</w:t>
      </w:r>
      <w:r w:rsidR="00F62FF6">
        <w:t xml:space="preserve"> intends to contract with </w:t>
      </w:r>
      <w:r w:rsidR="005F5121">
        <w:t xml:space="preserve">the </w:t>
      </w:r>
      <w:r w:rsidR="003243A4">
        <w:t>Offeror</w:t>
      </w:r>
      <w:r w:rsidR="00165722">
        <w:t xml:space="preserve"> </w:t>
      </w:r>
      <w:r w:rsidR="00F62FF6">
        <w:t xml:space="preserve">to provide </w:t>
      </w:r>
      <w:r w:rsidR="0033768D">
        <w:t>Portal Integrator S</w:t>
      </w:r>
      <w:r w:rsidR="006374D7">
        <w:t>ervice</w:t>
      </w:r>
      <w:r w:rsidR="002B4998">
        <w:t>s</w:t>
      </w:r>
      <w:r w:rsidR="00090CAC">
        <w:t xml:space="preserve"> </w:t>
      </w:r>
      <w:r w:rsidR="00313861">
        <w:t xml:space="preserve">in accordance with </w:t>
      </w:r>
      <w:r w:rsidR="00B675A7">
        <w:t xml:space="preserve">the MSA and related </w:t>
      </w:r>
      <w:r w:rsidR="00EB587B">
        <w:t>Exhibit</w:t>
      </w:r>
      <w:r w:rsidR="00B675A7">
        <w:t>s</w:t>
      </w:r>
      <w:r w:rsidR="00C76398">
        <w:t xml:space="preserve"> </w:t>
      </w:r>
      <w:r w:rsidR="00095AB5">
        <w:t xml:space="preserve">provided in this </w:t>
      </w:r>
      <w:r w:rsidR="0033768D">
        <w:t>ITN</w:t>
      </w:r>
      <w:r w:rsidR="00495162">
        <w:t>.</w:t>
      </w:r>
      <w:bookmarkStart w:id="57" w:name="_Ref507504391"/>
      <w:bookmarkStart w:id="58" w:name="_Ref507504396"/>
      <w:bookmarkStart w:id="59" w:name="_Toc532483066"/>
      <w:bookmarkStart w:id="60" w:name="_Toc534621585"/>
      <w:bookmarkStart w:id="61" w:name="_Ref62062711"/>
      <w:bookmarkStart w:id="62" w:name="_Hlk482023373"/>
    </w:p>
    <w:p w14:paraId="0254AA37" w14:textId="596160B4" w:rsidR="00486837" w:rsidRPr="00992D48" w:rsidRDefault="00486837" w:rsidP="00C445C4">
      <w:pPr>
        <w:pStyle w:val="Heading2"/>
        <w:tabs>
          <w:tab w:val="clear" w:pos="1386"/>
        </w:tabs>
        <w:spacing w:before="120" w:line="240" w:lineRule="auto"/>
        <w:ind w:left="630"/>
        <w:rPr>
          <w:rFonts w:ascii="Times New Roman" w:hAnsi="Times New Roman" w:cs="Times New Roman"/>
          <w:sz w:val="24"/>
          <w:szCs w:val="24"/>
        </w:rPr>
      </w:pPr>
      <w:bookmarkStart w:id="63" w:name="_Toc100122349"/>
      <w:r w:rsidRPr="00992D48">
        <w:rPr>
          <w:rFonts w:ascii="Times New Roman" w:hAnsi="Times New Roman" w:cs="Times New Roman"/>
          <w:sz w:val="24"/>
          <w:szCs w:val="24"/>
        </w:rPr>
        <w:t>Accessibility</w:t>
      </w:r>
      <w:bookmarkEnd w:id="57"/>
      <w:bookmarkEnd w:id="58"/>
      <w:bookmarkEnd w:id="59"/>
      <w:bookmarkEnd w:id="60"/>
      <w:bookmarkEnd w:id="61"/>
      <w:bookmarkEnd w:id="63"/>
    </w:p>
    <w:p w14:paraId="6203D596" w14:textId="16D42656" w:rsidR="00ED139F" w:rsidRPr="00992D48" w:rsidRDefault="00ED139F" w:rsidP="00C445C4">
      <w:pPr>
        <w:pStyle w:val="BodyTextIndent3"/>
        <w:spacing w:after="120"/>
        <w:ind w:left="0"/>
        <w:jc w:val="left"/>
      </w:pPr>
      <w:r w:rsidRPr="00992D48">
        <w:t xml:space="preserve">Products, applications, and websites that will be used by </w:t>
      </w:r>
      <w:r w:rsidR="00AB5C42">
        <w:t>Colorado</w:t>
      </w:r>
      <w:r w:rsidRPr="00992D48">
        <w:t xml:space="preserve"> state employees or members of the public must comply with </w:t>
      </w:r>
      <w:r w:rsidR="0073581D">
        <w:t xml:space="preserve">the </w:t>
      </w:r>
      <w:r w:rsidR="00D15898">
        <w:t>Colorado Governor’s Office of Information Technology (OIT)</w:t>
      </w:r>
      <w:r w:rsidRPr="00992D48">
        <w:t xml:space="preserve"> accessibility technical standards </w:t>
      </w:r>
      <w:proofErr w:type="gramStart"/>
      <w:r w:rsidR="003A4336">
        <w:t>(</w:t>
      </w:r>
      <w:r w:rsidR="00E64E39" w:rsidRPr="00E64E39">
        <w:t xml:space="preserve"> https://oit.colorado.gov/accessibility</w:t>
      </w:r>
      <w:proofErr w:type="gramEnd"/>
      <w:r w:rsidRPr="00992D48">
        <w:t>.</w:t>
      </w:r>
      <w:r w:rsidR="00CA3B3A">
        <w:t>)</w:t>
      </w:r>
      <w:r w:rsidRPr="00992D48">
        <w:t xml:space="preserve"> Accurate product Voluntary Product Accessibility Templates (VPATs) are required for Commercial Off-the-Shelf (COTS) offerings included in this contract. If development services are included, </w:t>
      </w:r>
      <w:r w:rsidR="003243A4">
        <w:t>Offeror</w:t>
      </w:r>
      <w:r w:rsidRPr="00992D48">
        <w:t xml:space="preserve">s will be required to complete the Vendor Accessibility </w:t>
      </w:r>
      <w:r w:rsidR="0084282B" w:rsidRPr="00992D48">
        <w:t xml:space="preserve">Development </w:t>
      </w:r>
      <w:r w:rsidRPr="00992D48">
        <w:t>Services Information Request (VA</w:t>
      </w:r>
      <w:r w:rsidR="001B710D" w:rsidRPr="00992D48">
        <w:t>D</w:t>
      </w:r>
      <w:r w:rsidR="0084282B" w:rsidRPr="00992D48">
        <w:t>S</w:t>
      </w:r>
      <w:r w:rsidR="001B710D" w:rsidRPr="00992D48">
        <w:t>IR</w:t>
      </w:r>
      <w:proofErr w:type="gramStart"/>
      <w:r w:rsidRPr="00992D48">
        <w:t>)</w:t>
      </w:r>
      <w:proofErr w:type="gramEnd"/>
      <w:r w:rsidRPr="00992D48">
        <w:t xml:space="preserve"> or other documents as requested that describe </w:t>
      </w:r>
      <w:r w:rsidR="003243A4">
        <w:t>Offeror</w:t>
      </w:r>
      <w:r w:rsidRPr="00992D48">
        <w:t xml:space="preserve">’s ability to produce accessible offerings. The </w:t>
      </w:r>
      <w:r w:rsidR="003243A4">
        <w:t>Offeror</w:t>
      </w:r>
      <w:r w:rsidRPr="00992D48">
        <w:t xml:space="preserve"> shall provide a solution that is compliant with the above referenced standards</w:t>
      </w:r>
      <w:r w:rsidR="0069718D">
        <w:t>.</w:t>
      </w:r>
    </w:p>
    <w:p w14:paraId="4825D540" w14:textId="25FB72F6" w:rsidR="009C0642" w:rsidRPr="00992D48" w:rsidRDefault="009C0642" w:rsidP="00C445C4">
      <w:pPr>
        <w:pStyle w:val="Heading2"/>
        <w:tabs>
          <w:tab w:val="clear" w:pos="1386"/>
        </w:tabs>
        <w:spacing w:line="240" w:lineRule="auto"/>
        <w:ind w:left="630"/>
        <w:rPr>
          <w:rFonts w:ascii="Times New Roman" w:hAnsi="Times New Roman" w:cs="Times New Roman"/>
          <w:sz w:val="24"/>
          <w:szCs w:val="24"/>
        </w:rPr>
      </w:pPr>
      <w:bookmarkStart w:id="64" w:name="_Toc532483067"/>
      <w:bookmarkStart w:id="65" w:name="_Toc534621586"/>
      <w:bookmarkStart w:id="66" w:name="_Toc100122350"/>
      <w:bookmarkEnd w:id="62"/>
      <w:r w:rsidRPr="00992D48">
        <w:rPr>
          <w:rFonts w:ascii="Times New Roman" w:hAnsi="Times New Roman" w:cs="Times New Roman"/>
          <w:sz w:val="24"/>
          <w:szCs w:val="24"/>
        </w:rPr>
        <w:lastRenderedPageBreak/>
        <w:t>Form of Contract</w:t>
      </w:r>
      <w:bookmarkEnd w:id="64"/>
      <w:bookmarkEnd w:id="65"/>
      <w:bookmarkEnd w:id="66"/>
    </w:p>
    <w:p w14:paraId="6E72D875" w14:textId="023265BF" w:rsidR="007F0E1D" w:rsidRPr="00992D48" w:rsidRDefault="00485220" w:rsidP="00C445C4">
      <w:pPr>
        <w:keepNext/>
        <w:keepLines/>
        <w:tabs>
          <w:tab w:val="left" w:pos="0"/>
          <w:tab w:val="left" w:pos="360"/>
        </w:tabs>
        <w:spacing w:after="120"/>
        <w:ind w:left="0"/>
        <w:jc w:val="left"/>
      </w:pPr>
      <w:r w:rsidRPr="00992D48">
        <w:t xml:space="preserve">The final terms and conditions of any </w:t>
      </w:r>
      <w:r w:rsidR="001B13B4" w:rsidRPr="00992D48">
        <w:t>C</w:t>
      </w:r>
      <w:r w:rsidRPr="00992D48">
        <w:t xml:space="preserve">ontract </w:t>
      </w:r>
      <w:r w:rsidR="00982C39" w:rsidRPr="00992D48">
        <w:t xml:space="preserve">will </w:t>
      </w:r>
      <w:r w:rsidRPr="00992D48">
        <w:t xml:space="preserve">be agreed upon during negotiation. However, the minimum standard terms and conditions that </w:t>
      </w:r>
      <w:r w:rsidR="00982C39" w:rsidRPr="00992D48">
        <w:t xml:space="preserve">will </w:t>
      </w:r>
      <w:r w:rsidRPr="00992D48">
        <w:t xml:space="preserve">be included in any awarded </w:t>
      </w:r>
      <w:r w:rsidR="001A5737" w:rsidRPr="00992D48">
        <w:t xml:space="preserve">Contract </w:t>
      </w:r>
      <w:r w:rsidRPr="00992D48">
        <w:t xml:space="preserve">are contained in the Master Services Agreement </w:t>
      </w:r>
      <w:r w:rsidR="00E9177F" w:rsidRPr="00992D48">
        <w:t xml:space="preserve">(MSA) </w:t>
      </w:r>
      <w:r w:rsidRPr="00992D48">
        <w:t>include</w:t>
      </w:r>
      <w:r w:rsidR="007F0E1D" w:rsidRPr="00992D48">
        <w:t>d</w:t>
      </w:r>
      <w:r w:rsidRPr="00992D48">
        <w:t xml:space="preserve"> </w:t>
      </w:r>
      <w:r w:rsidR="004D0ED5" w:rsidRPr="00992D48">
        <w:t>with</w:t>
      </w:r>
      <w:r w:rsidRPr="00992D48">
        <w:t xml:space="preserve"> the </w:t>
      </w:r>
      <w:r w:rsidR="006878C9">
        <w:t>ITN</w:t>
      </w:r>
      <w:r w:rsidRPr="00992D48">
        <w:t xml:space="preserve"> documents</w:t>
      </w:r>
      <w:r w:rsidR="007F0E1D" w:rsidRPr="00992D48">
        <w:t>.</w:t>
      </w:r>
    </w:p>
    <w:p w14:paraId="46E6E309" w14:textId="77777777" w:rsidR="00CE4EF7" w:rsidRPr="00992D48" w:rsidRDefault="007F0E1D" w:rsidP="00C445C4">
      <w:pPr>
        <w:pStyle w:val="Heading2"/>
        <w:tabs>
          <w:tab w:val="clear" w:pos="1386"/>
        </w:tabs>
        <w:spacing w:line="240" w:lineRule="auto"/>
        <w:ind w:left="630"/>
        <w:rPr>
          <w:rFonts w:ascii="Times New Roman" w:hAnsi="Times New Roman" w:cs="Times New Roman"/>
          <w:sz w:val="24"/>
          <w:szCs w:val="24"/>
        </w:rPr>
      </w:pPr>
      <w:bookmarkStart w:id="67" w:name="_Toc532483068"/>
      <w:bookmarkStart w:id="68" w:name="_Toc534621587"/>
      <w:bookmarkStart w:id="69" w:name="_Toc100122351"/>
      <w:r w:rsidRPr="00992D48">
        <w:rPr>
          <w:rFonts w:ascii="Times New Roman" w:hAnsi="Times New Roman" w:cs="Times New Roman"/>
          <w:sz w:val="24"/>
          <w:szCs w:val="24"/>
        </w:rPr>
        <w:t>Term of Contract</w:t>
      </w:r>
      <w:bookmarkEnd w:id="67"/>
      <w:bookmarkEnd w:id="68"/>
      <w:bookmarkEnd w:id="69"/>
    </w:p>
    <w:p w14:paraId="22A0A4B7" w14:textId="5171C8A4" w:rsidR="00485220" w:rsidRPr="00992D48" w:rsidRDefault="00B130E8" w:rsidP="00C445C4">
      <w:pPr>
        <w:tabs>
          <w:tab w:val="left" w:pos="360"/>
        </w:tabs>
        <w:spacing w:after="120"/>
        <w:ind w:left="0"/>
        <w:jc w:val="left"/>
      </w:pPr>
      <w:r>
        <w:t>SIPA</w:t>
      </w:r>
      <w:r w:rsidR="007578A0">
        <w:t xml:space="preserve"> anticipates that the term of the </w:t>
      </w:r>
      <w:r w:rsidR="001B13B4">
        <w:t>C</w:t>
      </w:r>
      <w:r w:rsidR="007578A0">
        <w:t xml:space="preserve">ontract will be an estimated </w:t>
      </w:r>
      <w:r w:rsidR="00844307">
        <w:t>five</w:t>
      </w:r>
      <w:r w:rsidR="001B710D">
        <w:t xml:space="preserve"> </w:t>
      </w:r>
      <w:r w:rsidR="00982C39">
        <w:t>(</w:t>
      </w:r>
      <w:r w:rsidR="00844307">
        <w:t>5</w:t>
      </w:r>
      <w:r w:rsidR="00982C39">
        <w:t xml:space="preserve">) </w:t>
      </w:r>
      <w:r w:rsidR="007578A0">
        <w:t xml:space="preserve">years with </w:t>
      </w:r>
      <w:r w:rsidR="00267144">
        <w:t xml:space="preserve">up to </w:t>
      </w:r>
      <w:r w:rsidR="000B0F5E">
        <w:t>five</w:t>
      </w:r>
      <w:r w:rsidR="001B710D">
        <w:t xml:space="preserve"> </w:t>
      </w:r>
      <w:r w:rsidR="00982C39">
        <w:t>(</w:t>
      </w:r>
      <w:r w:rsidR="000B0F5E">
        <w:t>5</w:t>
      </w:r>
      <w:r w:rsidR="00982C39">
        <w:t>)</w:t>
      </w:r>
      <w:r w:rsidR="007578A0">
        <w:t xml:space="preserve"> optional </w:t>
      </w:r>
      <w:r w:rsidR="000958CF">
        <w:t>renewals</w:t>
      </w:r>
      <w:r w:rsidR="00675247">
        <w:t xml:space="preserve"> of up to one </w:t>
      </w:r>
      <w:r w:rsidR="00180095">
        <w:t xml:space="preserve">(1) year </w:t>
      </w:r>
      <w:r w:rsidR="000F221B">
        <w:t>each</w:t>
      </w:r>
      <w:r w:rsidR="007578A0">
        <w:t xml:space="preserve"> to be exercised by </w:t>
      </w:r>
      <w:r>
        <w:t>SIPA</w:t>
      </w:r>
      <w:r w:rsidR="007578A0">
        <w:t xml:space="preserve"> at its discretion. In the event of prolonged </w:t>
      </w:r>
      <w:r w:rsidR="00B553E0">
        <w:t>C</w:t>
      </w:r>
      <w:r w:rsidR="007578A0">
        <w:t>ontract negotiations due to the number and/or significance of exceptions taken, lack of responsiveness</w:t>
      </w:r>
      <w:r w:rsidR="00B553E0">
        <w:t>,</w:t>
      </w:r>
      <w:r w:rsidR="007578A0">
        <w:t xml:space="preserve"> or other failure to close </w:t>
      </w:r>
      <w:r w:rsidR="001B13B4">
        <w:t>C</w:t>
      </w:r>
      <w:r w:rsidR="007578A0">
        <w:t xml:space="preserve">ontract negotiations </w:t>
      </w:r>
      <w:r w:rsidR="002B4998">
        <w:t xml:space="preserve">on the part of </w:t>
      </w:r>
      <w:r w:rsidR="00325C41">
        <w:t>Offeror</w:t>
      </w:r>
      <w:r w:rsidR="002B4998">
        <w:t xml:space="preserve"> </w:t>
      </w:r>
      <w:r w:rsidR="007578A0">
        <w:t xml:space="preserve">that are not due to a failure on the part of </w:t>
      </w:r>
      <w:r w:rsidR="006A561D">
        <w:t>SIPA</w:t>
      </w:r>
      <w:r w:rsidR="007578A0">
        <w:t xml:space="preserve">, </w:t>
      </w:r>
      <w:r w:rsidR="006A561D">
        <w:t>SIPA</w:t>
      </w:r>
      <w:r w:rsidR="007578A0">
        <w:t xml:space="preserve"> may</w:t>
      </w:r>
      <w:r w:rsidR="00B553E0">
        <w:t>,</w:t>
      </w:r>
      <w:r w:rsidR="007578A0">
        <w:t xml:space="preserve"> in its </w:t>
      </w:r>
      <w:r w:rsidR="00982C39">
        <w:t xml:space="preserve">sole </w:t>
      </w:r>
      <w:r w:rsidR="007578A0">
        <w:t>discretion</w:t>
      </w:r>
      <w:r w:rsidR="00B553E0">
        <w:t>,</w:t>
      </w:r>
      <w:r w:rsidR="007578A0">
        <w:t xml:space="preserve"> </w:t>
      </w:r>
      <w:r w:rsidR="00E9177F">
        <w:t xml:space="preserve">bypass the </w:t>
      </w:r>
      <w:r w:rsidR="00325C41">
        <w:t>Offeror</w:t>
      </w:r>
      <w:r w:rsidR="00E9177F">
        <w:t xml:space="preserve"> and commence negotiations with </w:t>
      </w:r>
      <w:r w:rsidR="00095AB5">
        <w:t>another</w:t>
      </w:r>
      <w:r w:rsidR="00E9177F">
        <w:t xml:space="preserve"> </w:t>
      </w:r>
      <w:r w:rsidR="00325C41">
        <w:t>Offeror</w:t>
      </w:r>
      <w:r w:rsidR="00E9177F">
        <w:t>, or continue w</w:t>
      </w:r>
      <w:r w:rsidR="009D4084">
        <w:t xml:space="preserve">ith the current </w:t>
      </w:r>
      <w:r w:rsidR="00325C41">
        <w:t>Offeror</w:t>
      </w:r>
      <w:r w:rsidR="009D4084">
        <w:t xml:space="preserve"> with</w:t>
      </w:r>
      <w:r w:rsidR="007578A0">
        <w:t xml:space="preserve"> a shorter contract term.</w:t>
      </w:r>
    </w:p>
    <w:p w14:paraId="07DBCF29" w14:textId="1ACE2380" w:rsidR="00B75AA6" w:rsidRPr="00992D48" w:rsidRDefault="7DA64B91" w:rsidP="00C445C4">
      <w:pPr>
        <w:tabs>
          <w:tab w:val="left" w:pos="0"/>
          <w:tab w:val="left" w:pos="360"/>
        </w:tabs>
        <w:spacing w:after="120"/>
        <w:ind w:left="0"/>
        <w:jc w:val="left"/>
        <w:rPr>
          <w:rFonts w:eastAsia="Arial"/>
        </w:rPr>
      </w:pPr>
      <w:r w:rsidRPr="00395B3B">
        <w:rPr>
          <w:b/>
          <w:u w:val="single"/>
        </w:rPr>
        <w:t xml:space="preserve">Section </w:t>
      </w:r>
      <w:r w:rsidR="00AF3363" w:rsidRPr="00395B3B">
        <w:rPr>
          <w:b/>
          <w:u w:val="single"/>
        </w:rPr>
        <w:t>3.</w:t>
      </w:r>
      <w:r w:rsidR="00D6774F" w:rsidRPr="00395B3B">
        <w:rPr>
          <w:b/>
          <w:u w:val="single"/>
        </w:rPr>
        <w:t>5.3.2</w:t>
      </w:r>
      <w:r w:rsidR="0084282B" w:rsidRPr="00395B3B">
        <w:rPr>
          <w:b/>
          <w:u w:val="single"/>
        </w:rPr>
        <w:t xml:space="preserve"> </w:t>
      </w:r>
      <w:r w:rsidR="00AF3363" w:rsidRPr="00395B3B">
        <w:rPr>
          <w:b/>
          <w:u w:val="single"/>
        </w:rPr>
        <w:t>Exceptions</w:t>
      </w:r>
      <w:r w:rsidR="00AF3363" w:rsidRPr="00D81C14">
        <w:rPr>
          <w:b/>
          <w:u w:val="single"/>
        </w:rPr>
        <w:t xml:space="preserve"> to Requirements (including MSA Terms and Conditions)</w:t>
      </w:r>
      <w:r w:rsidR="001B13B4" w:rsidRPr="00D81C14">
        <w:rPr>
          <w:rFonts w:eastAsia="Arial"/>
        </w:rPr>
        <w:t xml:space="preserve"> </w:t>
      </w:r>
      <w:r w:rsidRPr="00992D48">
        <w:rPr>
          <w:rFonts w:eastAsia="Arial"/>
        </w:rPr>
        <w:t xml:space="preserve">of this </w:t>
      </w:r>
      <w:r w:rsidR="00D81C14">
        <w:rPr>
          <w:rFonts w:eastAsia="Arial"/>
        </w:rPr>
        <w:t>ITN</w:t>
      </w:r>
      <w:r w:rsidRPr="00992D48">
        <w:rPr>
          <w:rFonts w:eastAsia="Arial"/>
        </w:rPr>
        <w:t xml:space="preserve"> contains the format for </w:t>
      </w:r>
      <w:r w:rsidR="00325C41">
        <w:rPr>
          <w:rFonts w:eastAsia="Arial"/>
        </w:rPr>
        <w:t>Offeror</w:t>
      </w:r>
      <w:r w:rsidR="00CE4EF7" w:rsidRPr="00992D48">
        <w:rPr>
          <w:rFonts w:eastAsia="Arial"/>
        </w:rPr>
        <w:t>s</w:t>
      </w:r>
      <w:r w:rsidRPr="00992D48">
        <w:rPr>
          <w:rFonts w:eastAsia="Arial"/>
        </w:rPr>
        <w:t xml:space="preserve"> to note any exception to any provision, term, or condition specified in the </w:t>
      </w:r>
      <w:r w:rsidR="002D45BE">
        <w:rPr>
          <w:rFonts w:eastAsia="Arial"/>
        </w:rPr>
        <w:t>ITN</w:t>
      </w:r>
      <w:r w:rsidRPr="00992D48">
        <w:rPr>
          <w:rFonts w:eastAsia="Arial"/>
        </w:rPr>
        <w:t>.</w:t>
      </w:r>
    </w:p>
    <w:p w14:paraId="16A700BC" w14:textId="10276625" w:rsidR="00485220" w:rsidRPr="00B434DA" w:rsidRDefault="00B75AA6" w:rsidP="00C445C4">
      <w:pPr>
        <w:tabs>
          <w:tab w:val="left" w:pos="0"/>
          <w:tab w:val="left" w:pos="360"/>
        </w:tabs>
        <w:spacing w:after="120"/>
        <w:ind w:left="0"/>
        <w:jc w:val="left"/>
      </w:pPr>
      <w:r w:rsidRPr="00992D48">
        <w:rPr>
          <w:rFonts w:eastAsia="Arial"/>
        </w:rPr>
        <w:t xml:space="preserve">Any objections </w:t>
      </w:r>
      <w:r w:rsidR="00E9177F" w:rsidRPr="00992D48">
        <w:rPr>
          <w:rFonts w:eastAsia="Arial"/>
        </w:rPr>
        <w:t xml:space="preserve">or exceptions </w:t>
      </w:r>
      <w:r w:rsidRPr="00992D48">
        <w:rPr>
          <w:rFonts w:eastAsia="Arial"/>
        </w:rPr>
        <w:t>shou</w:t>
      </w:r>
      <w:r w:rsidR="00E03B0D" w:rsidRPr="00992D48">
        <w:rPr>
          <w:rFonts w:eastAsia="Arial"/>
        </w:rPr>
        <w:t xml:space="preserve">ld be </w:t>
      </w:r>
      <w:r w:rsidR="00E03B0D" w:rsidRPr="00B434DA">
        <w:rPr>
          <w:rFonts w:eastAsia="Arial"/>
        </w:rPr>
        <w:t xml:space="preserve">noted </w:t>
      </w:r>
      <w:r w:rsidRPr="00B434DA">
        <w:rPr>
          <w:rFonts w:eastAsia="Arial"/>
        </w:rPr>
        <w:t xml:space="preserve">in </w:t>
      </w:r>
      <w:r w:rsidR="00766BA8" w:rsidRPr="00B434DA">
        <w:rPr>
          <w:rFonts w:eastAsia="Arial"/>
        </w:rPr>
        <w:t xml:space="preserve">keeping with </w:t>
      </w:r>
      <w:r w:rsidR="00766BA8" w:rsidRPr="00B434DA">
        <w:rPr>
          <w:b/>
          <w:u w:val="single"/>
        </w:rPr>
        <w:t xml:space="preserve">Section </w:t>
      </w:r>
      <w:r w:rsidR="00AF3363" w:rsidRPr="00B434DA">
        <w:rPr>
          <w:b/>
          <w:u w:val="single"/>
        </w:rPr>
        <w:t>3.</w:t>
      </w:r>
      <w:r w:rsidR="00D6774F">
        <w:rPr>
          <w:b/>
          <w:u w:val="single"/>
        </w:rPr>
        <w:t>5.3.2</w:t>
      </w:r>
      <w:r w:rsidR="00053401" w:rsidRPr="00B434DA">
        <w:rPr>
          <w:b/>
          <w:u w:val="single"/>
        </w:rPr>
        <w:t xml:space="preserve"> </w:t>
      </w:r>
      <w:r w:rsidR="00AF3363" w:rsidRPr="00B434DA">
        <w:rPr>
          <w:b/>
          <w:u w:val="single"/>
        </w:rPr>
        <w:t>Exceptions to Requirements (including MSA Terms and Conditions)</w:t>
      </w:r>
      <w:r w:rsidRPr="00B434DA">
        <w:rPr>
          <w:rFonts w:eastAsia="Arial"/>
        </w:rPr>
        <w:t>.</w:t>
      </w:r>
    </w:p>
    <w:p w14:paraId="1FD3DF8D" w14:textId="01557B95" w:rsidR="00485220" w:rsidRPr="00992D48" w:rsidRDefault="002D45BE" w:rsidP="1B6A8323">
      <w:pPr>
        <w:tabs>
          <w:tab w:val="left" w:pos="360"/>
        </w:tabs>
        <w:spacing w:after="120"/>
        <w:ind w:left="0"/>
        <w:jc w:val="left"/>
      </w:pPr>
      <w:r>
        <w:t>SIPA</w:t>
      </w:r>
      <w:r w:rsidR="00485220" w:rsidRPr="00992D48">
        <w:t xml:space="preserve"> reserves the right to make changes to the </w:t>
      </w:r>
      <w:r w:rsidR="00262E1A" w:rsidRPr="00992D48">
        <w:t>MSA</w:t>
      </w:r>
      <w:r w:rsidR="00095AB5" w:rsidRPr="00992D48">
        <w:t xml:space="preserve"> and Exhibits</w:t>
      </w:r>
      <w:r w:rsidR="00485220" w:rsidRPr="00992D48">
        <w:t xml:space="preserve"> if it is in the best interest of </w:t>
      </w:r>
      <w:r w:rsidR="03C78633">
        <w:t>SIPA</w:t>
      </w:r>
      <w:r w:rsidR="00485220" w:rsidRPr="00992D48">
        <w:t xml:space="preserve"> to do so. Should this occur prior to the award of any </w:t>
      </w:r>
      <w:r w:rsidR="000958CF" w:rsidRPr="00992D48">
        <w:t>Contract</w:t>
      </w:r>
      <w:r w:rsidR="00485220" w:rsidRPr="00992D48">
        <w:t xml:space="preserve"> </w:t>
      </w:r>
      <w:proofErr w:type="gramStart"/>
      <w:r w:rsidR="00485220" w:rsidRPr="00992D48">
        <w:t>as a result of</w:t>
      </w:r>
      <w:proofErr w:type="gramEnd"/>
      <w:r w:rsidR="00485220" w:rsidRPr="00992D48">
        <w:t xml:space="preserve"> this </w:t>
      </w:r>
      <w:r>
        <w:t>ITN</w:t>
      </w:r>
      <w:r w:rsidR="00485220" w:rsidRPr="00992D48">
        <w:t xml:space="preserve">, any </w:t>
      </w:r>
      <w:r w:rsidR="00325C41">
        <w:t>Offeror</w:t>
      </w:r>
      <w:r w:rsidR="00485220" w:rsidRPr="00992D48">
        <w:t>s selected for negotiations will be notified.</w:t>
      </w:r>
    </w:p>
    <w:p w14:paraId="1E33E0FE" w14:textId="77777777" w:rsidR="009C0642" w:rsidRPr="00992D48" w:rsidRDefault="00B553E0" w:rsidP="00C445C4">
      <w:pPr>
        <w:pStyle w:val="Heading1"/>
        <w:tabs>
          <w:tab w:val="clear" w:pos="1584"/>
        </w:tabs>
        <w:spacing w:line="240" w:lineRule="auto"/>
        <w:ind w:left="450"/>
        <w:rPr>
          <w:rFonts w:ascii="Times New Roman" w:hAnsi="Times New Roman" w:cs="Times New Roman"/>
          <w:sz w:val="24"/>
          <w:szCs w:val="24"/>
        </w:rPr>
      </w:pPr>
      <w:bookmarkStart w:id="70" w:name="_Toc532483070"/>
      <w:bookmarkStart w:id="71" w:name="_Toc534621589"/>
      <w:bookmarkStart w:id="72" w:name="_Toc100122352"/>
      <w:bookmarkStart w:id="73" w:name="_Hlk480285262"/>
      <w:r w:rsidRPr="00992D48">
        <w:rPr>
          <w:rFonts w:ascii="Times New Roman" w:hAnsi="Times New Roman" w:cs="Times New Roman"/>
          <w:sz w:val="24"/>
          <w:szCs w:val="24"/>
        </w:rPr>
        <w:t>GENERAL INFORMATION</w:t>
      </w:r>
      <w:bookmarkEnd w:id="70"/>
      <w:bookmarkEnd w:id="71"/>
      <w:bookmarkEnd w:id="72"/>
    </w:p>
    <w:p w14:paraId="474B2FAA" w14:textId="77777777" w:rsidR="008E4C8B" w:rsidRPr="00911D68" w:rsidRDefault="009C0642" w:rsidP="00C445C4">
      <w:pPr>
        <w:pStyle w:val="Heading2"/>
        <w:tabs>
          <w:tab w:val="clear" w:pos="1386"/>
        </w:tabs>
        <w:spacing w:line="240" w:lineRule="auto"/>
        <w:ind w:left="630"/>
        <w:rPr>
          <w:rFonts w:ascii="Times New Roman" w:hAnsi="Times New Roman" w:cs="Times New Roman"/>
          <w:sz w:val="24"/>
          <w:szCs w:val="24"/>
        </w:rPr>
      </w:pPr>
      <w:bookmarkStart w:id="74" w:name="_Ref474081618"/>
      <w:bookmarkStart w:id="75" w:name="_Ref474081625"/>
      <w:bookmarkStart w:id="76" w:name="_Toc532483071"/>
      <w:bookmarkStart w:id="77" w:name="_Toc534621590"/>
      <w:bookmarkStart w:id="78" w:name="_Toc100122353"/>
      <w:r w:rsidRPr="00992D48">
        <w:rPr>
          <w:rFonts w:ascii="Times New Roman" w:hAnsi="Times New Roman" w:cs="Times New Roman"/>
          <w:sz w:val="24"/>
          <w:szCs w:val="24"/>
        </w:rPr>
        <w:t>Point of Contact</w:t>
      </w:r>
      <w:bookmarkStart w:id="79" w:name="_Toc473458605"/>
      <w:bookmarkEnd w:id="74"/>
      <w:bookmarkEnd w:id="75"/>
      <w:bookmarkEnd w:id="76"/>
      <w:bookmarkEnd w:id="77"/>
      <w:bookmarkEnd w:id="78"/>
      <w:bookmarkEnd w:id="79"/>
    </w:p>
    <w:p w14:paraId="2A7059DC" w14:textId="1BB3C320" w:rsidR="00E26A71" w:rsidRPr="00992D48" w:rsidRDefault="00CC34DE" w:rsidP="00C445C4">
      <w:pPr>
        <w:tabs>
          <w:tab w:val="left" w:pos="0"/>
        </w:tabs>
        <w:spacing w:before="120" w:after="120"/>
        <w:ind w:left="0"/>
        <w:jc w:val="left"/>
      </w:pPr>
      <w:r>
        <w:t>Kara Finch</w:t>
      </w:r>
      <w:r w:rsidR="000635EE" w:rsidRPr="00992D48">
        <w:t xml:space="preserve"> </w:t>
      </w:r>
      <w:r w:rsidR="008E4C8B" w:rsidRPr="00992D48">
        <w:t>is the sole point of contact for this procurement. Routine correspondence may be directed as follows:</w:t>
      </w:r>
    </w:p>
    <w:p w14:paraId="7F6BA1AB" w14:textId="77777777" w:rsidR="00955D4A" w:rsidRDefault="00CC34DE" w:rsidP="00C445C4">
      <w:pPr>
        <w:widowControl/>
        <w:ind w:left="1440"/>
        <w:jc w:val="left"/>
      </w:pPr>
      <w:r>
        <w:t>Kara Fin</w:t>
      </w:r>
      <w:r w:rsidR="008E0D99">
        <w:t>ch</w:t>
      </w:r>
    </w:p>
    <w:p w14:paraId="3334233E" w14:textId="5F260D70" w:rsidR="0006426F" w:rsidRPr="00992D48" w:rsidRDefault="008E0D99" w:rsidP="00C445C4">
      <w:pPr>
        <w:widowControl/>
        <w:ind w:left="1440"/>
        <w:jc w:val="left"/>
      </w:pPr>
      <w:r>
        <w:t>Contract Manager and Legislative Liaison</w:t>
      </w:r>
    </w:p>
    <w:p w14:paraId="7238BE96" w14:textId="0438216B" w:rsidR="0006426F" w:rsidRPr="00992D48" w:rsidRDefault="006F72B2" w:rsidP="00C445C4">
      <w:pPr>
        <w:widowControl/>
        <w:ind w:left="1440"/>
        <w:jc w:val="left"/>
      </w:pPr>
      <w:r>
        <w:t>Colorado Statewide Internet Portal Authority</w:t>
      </w:r>
    </w:p>
    <w:p w14:paraId="7E6B96B5" w14:textId="1EEE8544" w:rsidR="0006426F" w:rsidRPr="00992D48" w:rsidRDefault="00053401" w:rsidP="00C445C4">
      <w:pPr>
        <w:widowControl/>
        <w:ind w:left="1440"/>
        <w:jc w:val="left"/>
      </w:pPr>
      <w:r w:rsidRPr="00992D48">
        <w:t xml:space="preserve">Phone: </w:t>
      </w:r>
      <w:r w:rsidR="0056223F">
        <w:t>720-208-0179</w:t>
      </w:r>
    </w:p>
    <w:p w14:paraId="00819A70" w14:textId="2F3E0DE4" w:rsidR="00053401" w:rsidRDefault="00053401" w:rsidP="00C445C4">
      <w:pPr>
        <w:widowControl/>
        <w:ind w:left="1440"/>
        <w:jc w:val="left"/>
      </w:pPr>
      <w:r w:rsidRPr="00992D48">
        <w:t>Email</w:t>
      </w:r>
      <w:r w:rsidR="00285F26">
        <w:t xml:space="preserve"> address</w:t>
      </w:r>
      <w:r w:rsidRPr="00992D48">
        <w:t>:</w:t>
      </w:r>
      <w:r w:rsidR="003474FA">
        <w:t xml:space="preserve"> </w:t>
      </w:r>
      <w:hyperlink r:id="rId14" w:history="1">
        <w:r w:rsidR="00B13525" w:rsidRPr="004D1A2C">
          <w:rPr>
            <w:rStyle w:val="Hyperlink"/>
          </w:rPr>
          <w:t>itn@cosipa.gov</w:t>
        </w:r>
      </w:hyperlink>
      <w:r w:rsidR="00B13525">
        <w:t xml:space="preserve"> </w:t>
      </w:r>
    </w:p>
    <w:p w14:paraId="070E77C2" w14:textId="71C39D6C" w:rsidR="000B5CCA" w:rsidRDefault="00325C41" w:rsidP="6D472BD9">
      <w:pPr>
        <w:spacing w:before="120" w:after="120"/>
        <w:ind w:left="0"/>
        <w:jc w:val="left"/>
        <w:rPr>
          <w:b/>
        </w:rPr>
      </w:pPr>
      <w:r>
        <w:t>Offeror</w:t>
      </w:r>
      <w:r w:rsidR="008E4C8B">
        <w:t xml:space="preserve">s shall make no contact concerning this </w:t>
      </w:r>
      <w:r w:rsidR="002D45BE">
        <w:t>ITN</w:t>
      </w:r>
      <w:r w:rsidR="008E4C8B">
        <w:t xml:space="preserve"> with other </w:t>
      </w:r>
      <w:r w:rsidR="002D45BE">
        <w:t>SIPA</w:t>
      </w:r>
      <w:r w:rsidR="001317E2">
        <w:t>, SIPA Board of Directors,</w:t>
      </w:r>
      <w:r w:rsidR="008E4C8B">
        <w:t xml:space="preserve"> </w:t>
      </w:r>
      <w:r w:rsidR="00483B0D">
        <w:t xml:space="preserve">and contractor </w:t>
      </w:r>
      <w:r w:rsidR="008E4C8B">
        <w:t xml:space="preserve">personnel. </w:t>
      </w:r>
      <w:r w:rsidR="008E4C8B" w:rsidRPr="00992D48">
        <w:rPr>
          <w:b/>
        </w:rPr>
        <w:t xml:space="preserve">Failure to comply with this requirement </w:t>
      </w:r>
      <w:r w:rsidR="005C245F">
        <w:rPr>
          <w:b/>
        </w:rPr>
        <w:t>may</w:t>
      </w:r>
      <w:r w:rsidR="008E4C8B" w:rsidRPr="00992D48">
        <w:rPr>
          <w:b/>
        </w:rPr>
        <w:t xml:space="preserve"> result in disqualification.</w:t>
      </w:r>
    </w:p>
    <w:p w14:paraId="4F7DBBE4" w14:textId="72EDA17D" w:rsidR="00E02A4B" w:rsidRPr="00E02A4B" w:rsidRDefault="004051AE" w:rsidP="00C445C4">
      <w:pPr>
        <w:pStyle w:val="Heading2"/>
        <w:tabs>
          <w:tab w:val="clear" w:pos="1386"/>
        </w:tabs>
        <w:spacing w:line="240" w:lineRule="auto"/>
        <w:ind w:left="630"/>
        <w:rPr>
          <w:rFonts w:ascii="Times New Roman" w:hAnsi="Times New Roman" w:cs="Times New Roman"/>
          <w:sz w:val="24"/>
          <w:szCs w:val="24"/>
        </w:rPr>
      </w:pPr>
      <w:bookmarkStart w:id="80" w:name="_Toc100122354"/>
      <w:r>
        <w:rPr>
          <w:rFonts w:ascii="Times New Roman" w:hAnsi="Times New Roman" w:cs="Times New Roman"/>
          <w:sz w:val="24"/>
          <w:szCs w:val="24"/>
        </w:rPr>
        <w:t xml:space="preserve">Response </w:t>
      </w:r>
      <w:r w:rsidR="00437D77">
        <w:rPr>
          <w:rFonts w:ascii="Times New Roman" w:hAnsi="Times New Roman" w:cs="Times New Roman"/>
          <w:sz w:val="24"/>
          <w:szCs w:val="24"/>
        </w:rPr>
        <w:t>Integrity and Eligibil</w:t>
      </w:r>
      <w:r w:rsidR="00181424">
        <w:rPr>
          <w:rFonts w:ascii="Times New Roman" w:hAnsi="Times New Roman" w:cs="Times New Roman"/>
          <w:sz w:val="24"/>
          <w:szCs w:val="24"/>
        </w:rPr>
        <w:t>i</w:t>
      </w:r>
      <w:r w:rsidR="00437D77">
        <w:rPr>
          <w:rFonts w:ascii="Times New Roman" w:hAnsi="Times New Roman" w:cs="Times New Roman"/>
          <w:sz w:val="24"/>
          <w:szCs w:val="24"/>
        </w:rPr>
        <w:t>ty</w:t>
      </w:r>
      <w:bookmarkEnd w:id="80"/>
    </w:p>
    <w:p w14:paraId="4AA50880" w14:textId="5D43912F" w:rsidR="00392839" w:rsidRDefault="00F369BF" w:rsidP="00C445C4">
      <w:pPr>
        <w:pStyle w:val="Heading3"/>
        <w:tabs>
          <w:tab w:val="clear" w:pos="2430"/>
        </w:tabs>
        <w:spacing w:line="240" w:lineRule="auto"/>
        <w:ind w:left="900" w:hanging="900"/>
        <w:rPr>
          <w:sz w:val="24"/>
          <w:szCs w:val="24"/>
        </w:rPr>
      </w:pPr>
      <w:r>
        <w:rPr>
          <w:sz w:val="24"/>
          <w:szCs w:val="24"/>
        </w:rPr>
        <w:t>False Statements</w:t>
      </w:r>
    </w:p>
    <w:p w14:paraId="13FA8E09" w14:textId="58C0DB1A" w:rsidR="00392839" w:rsidRPr="00392839" w:rsidRDefault="00325C41" w:rsidP="00C445C4">
      <w:pPr>
        <w:tabs>
          <w:tab w:val="left" w:pos="0"/>
        </w:tabs>
        <w:spacing w:before="120" w:after="120"/>
        <w:ind w:left="0"/>
        <w:jc w:val="left"/>
      </w:pPr>
      <w:r>
        <w:t>Offeror</w:t>
      </w:r>
      <w:r w:rsidR="00F369BF" w:rsidRPr="00F369BF">
        <w:t xml:space="preserve"> represents and warrants that all statements and information in its submitted response are current, complete, true, and accurate. Submitting a response to the solicitation with a false statement or making material misrepresentations during the performance of a contract is a material breach of contract and may void the submitted response and any resulting contract</w:t>
      </w:r>
      <w:r w:rsidR="00392839" w:rsidRPr="00392839">
        <w:t>.</w:t>
      </w:r>
    </w:p>
    <w:p w14:paraId="658A063D" w14:textId="7C5B0393" w:rsidR="007B56C9" w:rsidRDefault="007B56C9" w:rsidP="00C445C4">
      <w:pPr>
        <w:pStyle w:val="Heading3"/>
        <w:tabs>
          <w:tab w:val="clear" w:pos="2430"/>
        </w:tabs>
        <w:spacing w:line="240" w:lineRule="auto"/>
        <w:ind w:left="900" w:hanging="900"/>
        <w:rPr>
          <w:sz w:val="24"/>
          <w:szCs w:val="24"/>
        </w:rPr>
      </w:pPr>
      <w:r>
        <w:rPr>
          <w:sz w:val="24"/>
          <w:szCs w:val="24"/>
        </w:rPr>
        <w:lastRenderedPageBreak/>
        <w:t>Deceptive Trade Practices; Unfair Business Practices</w:t>
      </w:r>
    </w:p>
    <w:p w14:paraId="6E204F68" w14:textId="61787925" w:rsidR="004051AE" w:rsidRPr="004051AE" w:rsidRDefault="00325C41" w:rsidP="00C445C4">
      <w:pPr>
        <w:tabs>
          <w:tab w:val="left" w:pos="0"/>
        </w:tabs>
        <w:spacing w:before="120" w:after="120"/>
        <w:ind w:left="0"/>
        <w:jc w:val="left"/>
      </w:pPr>
      <w:r>
        <w:t>Offeror</w:t>
      </w:r>
      <w:r w:rsidR="004051AE" w:rsidRPr="004051AE">
        <w:t xml:space="preserve"> represents and warrants that it has not been the subject of allegations of deceptive trade practices violations or the subject of allegations of any unfair business practice in any administrative hearing or court suit, and that </w:t>
      </w:r>
      <w:r>
        <w:t>Offeror</w:t>
      </w:r>
      <w:r w:rsidR="004051AE" w:rsidRPr="004051AE">
        <w:t xml:space="preserve"> has not been found to be liable for such practices in such proceedings. </w:t>
      </w:r>
      <w:r>
        <w:t>Offeror</w:t>
      </w:r>
      <w:r w:rsidR="004051AE" w:rsidRPr="004051AE">
        <w:t xml:space="preserve"> certifies that it has no officers who have served as officers of other entities who have been the subject of allegations of deceptive trade practices violations or the subject of allegations of any unfair business practices in an administrative hearing or court suit and such officers have not been found to be liable for such practices in such proceedings.</w:t>
      </w:r>
    </w:p>
    <w:p w14:paraId="3D375DA4" w14:textId="3F25A009" w:rsidR="00181424" w:rsidRPr="00992D48" w:rsidRDefault="005D0ADC" w:rsidP="00C445C4">
      <w:pPr>
        <w:pStyle w:val="Heading3"/>
        <w:tabs>
          <w:tab w:val="clear" w:pos="2430"/>
        </w:tabs>
        <w:spacing w:line="240" w:lineRule="auto"/>
        <w:ind w:left="900" w:hanging="900"/>
        <w:rPr>
          <w:sz w:val="24"/>
          <w:szCs w:val="24"/>
        </w:rPr>
      </w:pPr>
      <w:r>
        <w:rPr>
          <w:sz w:val="24"/>
          <w:szCs w:val="24"/>
        </w:rPr>
        <w:t>Collusion</w:t>
      </w:r>
    </w:p>
    <w:p w14:paraId="6A390E30" w14:textId="7242C89D" w:rsidR="00174AF9" w:rsidRDefault="00325C41" w:rsidP="1B6A8323">
      <w:pPr>
        <w:spacing w:before="120" w:after="120"/>
        <w:ind w:left="0"/>
        <w:jc w:val="left"/>
      </w:pPr>
      <w:bookmarkStart w:id="81" w:name="_Toc532483072"/>
      <w:bookmarkStart w:id="82" w:name="_Toc534621591"/>
      <w:bookmarkStart w:id="83" w:name="_Toc326060439"/>
      <w:bookmarkEnd w:id="73"/>
      <w:r>
        <w:t>Offeror</w:t>
      </w:r>
      <w:r w:rsidR="00EB74C3" w:rsidRPr="005D0ADC">
        <w:t xml:space="preserve"> has not colluded with, nor received any assistance from, any person who was paid by </w:t>
      </w:r>
      <w:r w:rsidR="002D45BE">
        <w:t>SIPA</w:t>
      </w:r>
      <w:r w:rsidR="00EB74C3" w:rsidRPr="005D0ADC">
        <w:t xml:space="preserve"> to prepare</w:t>
      </w:r>
      <w:r w:rsidR="00365BD4" w:rsidRPr="005D0ADC">
        <w:t xml:space="preserve"> </w:t>
      </w:r>
      <w:r w:rsidR="00EB74C3" w:rsidRPr="005D0ADC">
        <w:t xml:space="preserve">specifications or a solicitation on which </w:t>
      </w:r>
      <w:r w:rsidR="00EB74C3">
        <w:t>a</w:t>
      </w:r>
      <w:r w:rsidR="7B67036A">
        <w:t>n</w:t>
      </w:r>
      <w:r w:rsidR="00EB74C3" w:rsidRPr="005D0ADC">
        <w:t xml:space="preserve"> </w:t>
      </w:r>
      <w:r w:rsidR="00582143">
        <w:t>Offeror</w:t>
      </w:r>
      <w:r w:rsidR="00EB74C3" w:rsidRPr="005D0ADC">
        <w:t>’s bid is based and will not allow any person who prepared the respective specifications or solicitation to participate financially in any contract awarded.</w:t>
      </w:r>
      <w:bookmarkEnd w:id="81"/>
      <w:bookmarkEnd w:id="82"/>
    </w:p>
    <w:p w14:paraId="3F5DD732" w14:textId="0BCAED1E" w:rsidR="00AB6D12" w:rsidRPr="007E59D9" w:rsidRDefault="00325C41" w:rsidP="007E59D9">
      <w:pPr>
        <w:pStyle w:val="Heading3"/>
        <w:tabs>
          <w:tab w:val="clear" w:pos="2430"/>
        </w:tabs>
        <w:spacing w:line="240" w:lineRule="auto"/>
        <w:ind w:left="900" w:hanging="900"/>
        <w:rPr>
          <w:sz w:val="24"/>
          <w:szCs w:val="24"/>
        </w:rPr>
      </w:pPr>
      <w:r>
        <w:rPr>
          <w:sz w:val="24"/>
          <w:szCs w:val="24"/>
        </w:rPr>
        <w:t>Offeror</w:t>
      </w:r>
      <w:r w:rsidR="00810FAB" w:rsidRPr="00340762">
        <w:rPr>
          <w:sz w:val="24"/>
          <w:szCs w:val="24"/>
        </w:rPr>
        <w:t xml:space="preserve"> Eligibility </w:t>
      </w:r>
    </w:p>
    <w:p w14:paraId="16491787" w14:textId="65FE5A54" w:rsidR="00044A33" w:rsidRPr="00E54F5F" w:rsidRDefault="00E54F5F" w:rsidP="2C43CFE6">
      <w:pPr>
        <w:pStyle w:val="BodyText"/>
        <w:numPr>
          <w:ilvl w:val="0"/>
          <w:numId w:val="85"/>
        </w:numPr>
        <w:tabs>
          <w:tab w:val="left" w:pos="360"/>
          <w:tab w:val="left" w:pos="1800"/>
        </w:tabs>
        <w:spacing w:before="120" w:after="120"/>
        <w:rPr>
          <w:szCs w:val="18"/>
        </w:rPr>
      </w:pPr>
      <w:r w:rsidRPr="00E54F5F">
        <w:rPr>
          <w:sz w:val="24"/>
        </w:rPr>
        <w:t xml:space="preserve">The Offeror must be a legal entity </w:t>
      </w:r>
      <w:r w:rsidR="4C521897" w:rsidRPr="1B6A8323">
        <w:rPr>
          <w:sz w:val="24"/>
        </w:rPr>
        <w:t xml:space="preserve">in good standing and </w:t>
      </w:r>
      <w:r w:rsidR="1A9421D4" w:rsidRPr="1B6A8323">
        <w:rPr>
          <w:sz w:val="24"/>
        </w:rPr>
        <w:t>authorized to do business in Colorado</w:t>
      </w:r>
      <w:r w:rsidRPr="00E54F5F">
        <w:rPr>
          <w:sz w:val="24"/>
        </w:rPr>
        <w:t>. If an Offeror is owned or controlled by a parent company, the response must also identify the name and main office address of that parent company.</w:t>
      </w:r>
    </w:p>
    <w:p w14:paraId="40FBC4BB" w14:textId="04B4D4E3" w:rsidR="00220C5A" w:rsidRDefault="00325C41" w:rsidP="00F918A1">
      <w:pPr>
        <w:pStyle w:val="BodyText"/>
        <w:numPr>
          <w:ilvl w:val="0"/>
          <w:numId w:val="85"/>
        </w:numPr>
        <w:tabs>
          <w:tab w:val="left" w:pos="0"/>
          <w:tab w:val="left" w:pos="360"/>
          <w:tab w:val="left" w:pos="1800"/>
        </w:tabs>
        <w:spacing w:before="120" w:after="120"/>
        <w:jc w:val="left"/>
        <w:rPr>
          <w:sz w:val="24"/>
        </w:rPr>
      </w:pPr>
      <w:r>
        <w:rPr>
          <w:sz w:val="24"/>
        </w:rPr>
        <w:t>Offeror</w:t>
      </w:r>
      <w:r w:rsidR="00220C5A" w:rsidRPr="00340762">
        <w:rPr>
          <w:sz w:val="24"/>
        </w:rPr>
        <w:t xml:space="preserve"> certifies that the responding entity and its principals are eligible to participate in this transaction and have not been subject to suspension, debarment, or similar ineligibility determined by any federal, state, or local governmental entity. </w:t>
      </w:r>
      <w:r w:rsidR="00337EB5">
        <w:rPr>
          <w:sz w:val="24"/>
        </w:rPr>
        <w:t xml:space="preserve">The Offeror must disclose </w:t>
      </w:r>
      <w:r w:rsidR="00AC1D0D">
        <w:rPr>
          <w:sz w:val="24"/>
        </w:rPr>
        <w:t>in its response, to the best of its knowledge and belief, whether it, its principals, or any proposed subcontractors:</w:t>
      </w:r>
    </w:p>
    <w:p w14:paraId="4CB06CCD" w14:textId="77777777" w:rsidR="007766EA" w:rsidRPr="007766EA" w:rsidRDefault="007766EA" w:rsidP="00F918A1">
      <w:pPr>
        <w:pStyle w:val="BodyText"/>
        <w:numPr>
          <w:ilvl w:val="2"/>
          <w:numId w:val="99"/>
        </w:numPr>
        <w:tabs>
          <w:tab w:val="left" w:pos="0"/>
          <w:tab w:val="left" w:pos="360"/>
          <w:tab w:val="left" w:pos="1800"/>
        </w:tabs>
        <w:spacing w:before="120" w:after="120"/>
        <w:ind w:left="1440"/>
        <w:jc w:val="left"/>
        <w:rPr>
          <w:sz w:val="24"/>
        </w:rPr>
      </w:pPr>
      <w:r w:rsidRPr="007766EA">
        <w:rPr>
          <w:sz w:val="24"/>
        </w:rPr>
        <w:t xml:space="preserve">Are presently debarred, suspended, proposed for disbarment, or declared </w:t>
      </w:r>
      <w:proofErr w:type="gramStart"/>
      <w:r w:rsidRPr="007766EA">
        <w:rPr>
          <w:sz w:val="24"/>
        </w:rPr>
        <w:t>ineligible;</w:t>
      </w:r>
      <w:proofErr w:type="gramEnd"/>
    </w:p>
    <w:p w14:paraId="274ADB80" w14:textId="5D995558" w:rsidR="007766EA" w:rsidRPr="007766EA" w:rsidRDefault="007766EA" w:rsidP="1B6A8323">
      <w:pPr>
        <w:pStyle w:val="BodyText"/>
        <w:numPr>
          <w:ilvl w:val="2"/>
          <w:numId w:val="99"/>
        </w:numPr>
        <w:tabs>
          <w:tab w:val="left" w:pos="360"/>
          <w:tab w:val="left" w:pos="1800"/>
        </w:tabs>
        <w:spacing w:before="120" w:after="120"/>
        <w:ind w:left="1440"/>
        <w:jc w:val="left"/>
        <w:rPr>
          <w:sz w:val="24"/>
        </w:rPr>
      </w:pPr>
      <w:r w:rsidRPr="007766EA">
        <w:rPr>
          <w:sz w:val="24"/>
        </w:rPr>
        <w:t>Have any convictions or civil judgments rendered against them for commission of fraud or a criminal offense in connection with obtaining, attempting to obtain, or performing a public transaction; violation of Federal or State antitrust statutes or commission of embezzlement, theft, forgery, bribery, falsification or destruction of records, making false statements</w:t>
      </w:r>
      <w:r w:rsidR="194005C4" w:rsidRPr="1B6A8323">
        <w:rPr>
          <w:sz w:val="24"/>
        </w:rPr>
        <w:t>,</w:t>
      </w:r>
      <w:r w:rsidRPr="007766EA">
        <w:rPr>
          <w:sz w:val="24"/>
        </w:rPr>
        <w:t xml:space="preserve"> or receiving stolen </w:t>
      </w:r>
      <w:proofErr w:type="gramStart"/>
      <w:r w:rsidRPr="007766EA">
        <w:rPr>
          <w:sz w:val="24"/>
        </w:rPr>
        <w:t>property;</w:t>
      </w:r>
      <w:proofErr w:type="gramEnd"/>
    </w:p>
    <w:p w14:paraId="7DD38DF8" w14:textId="77777777" w:rsidR="007766EA" w:rsidRPr="007766EA" w:rsidRDefault="007766EA" w:rsidP="00F918A1">
      <w:pPr>
        <w:pStyle w:val="BodyText"/>
        <w:numPr>
          <w:ilvl w:val="2"/>
          <w:numId w:val="99"/>
        </w:numPr>
        <w:tabs>
          <w:tab w:val="left" w:pos="0"/>
          <w:tab w:val="left" w:pos="360"/>
          <w:tab w:val="left" w:pos="1800"/>
        </w:tabs>
        <w:spacing w:before="120" w:after="120"/>
        <w:ind w:left="1440"/>
        <w:jc w:val="left"/>
        <w:rPr>
          <w:sz w:val="24"/>
        </w:rPr>
      </w:pPr>
      <w:r w:rsidRPr="007766EA">
        <w:rPr>
          <w:sz w:val="24"/>
        </w:rPr>
        <w:t>Are presently under investigation for, indicted for, or otherwise criminally or civilly charged by a governmental entity (Federal, State, or local) with commission of any of the offenses enumerated in the previous bulleted item; and</w:t>
      </w:r>
    </w:p>
    <w:p w14:paraId="483C64F3" w14:textId="3D8C8654" w:rsidR="00AC1D0D" w:rsidRDefault="007766EA" w:rsidP="00F918A1">
      <w:pPr>
        <w:pStyle w:val="BodyText"/>
        <w:numPr>
          <w:ilvl w:val="2"/>
          <w:numId w:val="99"/>
        </w:numPr>
        <w:tabs>
          <w:tab w:val="left" w:pos="0"/>
          <w:tab w:val="left" w:pos="360"/>
          <w:tab w:val="left" w:pos="1800"/>
        </w:tabs>
        <w:spacing w:before="120" w:after="120"/>
        <w:ind w:left="1440"/>
        <w:jc w:val="left"/>
        <w:rPr>
          <w:sz w:val="24"/>
        </w:rPr>
      </w:pPr>
      <w:r w:rsidRPr="007766EA">
        <w:rPr>
          <w:sz w:val="24"/>
        </w:rPr>
        <w:t xml:space="preserve"> Have within three (3) years preceding this application had one or more public transaction (Federal, State, or local) terminated for cause or default.</w:t>
      </w:r>
    </w:p>
    <w:p w14:paraId="21524BB5" w14:textId="5D6B612A" w:rsidR="00DF0745" w:rsidRPr="007766EA" w:rsidRDefault="00E94D6D" w:rsidP="00E94D6D">
      <w:pPr>
        <w:pStyle w:val="BodyText"/>
        <w:tabs>
          <w:tab w:val="left" w:pos="0"/>
          <w:tab w:val="left" w:pos="360"/>
          <w:tab w:val="left" w:pos="1800"/>
        </w:tabs>
        <w:spacing w:before="120" w:after="120"/>
        <w:ind w:left="720"/>
        <w:jc w:val="left"/>
        <w:rPr>
          <w:sz w:val="24"/>
        </w:rPr>
      </w:pPr>
      <w:r w:rsidRPr="00E94D6D">
        <w:rPr>
          <w:sz w:val="24"/>
        </w:rPr>
        <w:t>Failure of an Offeror to disclose any information in this section may result in SIPA’s determination that the Offeror is not reasonably eligible for award.</w:t>
      </w:r>
    </w:p>
    <w:p w14:paraId="548FD8FF" w14:textId="77777777" w:rsidR="0037336B" w:rsidRPr="0037336B" w:rsidRDefault="00325C41" w:rsidP="00F918A1">
      <w:pPr>
        <w:pStyle w:val="BodyText"/>
        <w:numPr>
          <w:ilvl w:val="0"/>
          <w:numId w:val="85"/>
        </w:numPr>
        <w:tabs>
          <w:tab w:val="left" w:pos="0"/>
          <w:tab w:val="left" w:pos="360"/>
          <w:tab w:val="left" w:pos="1800"/>
        </w:tabs>
        <w:spacing w:before="120" w:after="120"/>
        <w:rPr>
          <w:sz w:val="24"/>
        </w:rPr>
      </w:pPr>
      <w:r>
        <w:rPr>
          <w:sz w:val="24"/>
        </w:rPr>
        <w:t>Offeror</w:t>
      </w:r>
      <w:r w:rsidR="00220C5A" w:rsidRPr="00355E2B">
        <w:rPr>
          <w:sz w:val="24"/>
        </w:rPr>
        <w:t xml:space="preserve"> certifies that it </w:t>
      </w:r>
      <w:r w:rsidR="008F7662">
        <w:rPr>
          <w:sz w:val="24"/>
        </w:rPr>
        <w:t xml:space="preserve">does not </w:t>
      </w:r>
      <w:r w:rsidR="008F7662" w:rsidRPr="0037336B">
        <w:rPr>
          <w:sz w:val="24"/>
        </w:rPr>
        <w:t xml:space="preserve">have </w:t>
      </w:r>
      <w:r w:rsidR="0037336B" w:rsidRPr="0037336B">
        <w:rPr>
          <w:sz w:val="24"/>
        </w:rPr>
        <w:t xml:space="preserve">any potential or actual conflict of interest in connection with a response to this ITN. A conflict of interest may include, but is not limited to, access to any non-public information by the Offeror regarding the ITN or its subject matter, or by any of the Offeror’s employees, contractors, or agents, including any </w:t>
      </w:r>
      <w:r w:rsidR="0037336B" w:rsidRPr="0037336B">
        <w:rPr>
          <w:sz w:val="24"/>
        </w:rPr>
        <w:lastRenderedPageBreak/>
        <w:t xml:space="preserve">individual who may have had access to non-public information in a prior capacity before </w:t>
      </w:r>
      <w:proofErr w:type="gramStart"/>
      <w:r w:rsidR="0037336B" w:rsidRPr="0037336B">
        <w:rPr>
          <w:sz w:val="24"/>
        </w:rPr>
        <w:t>entering into</w:t>
      </w:r>
      <w:proofErr w:type="gramEnd"/>
      <w:r w:rsidR="0037336B" w:rsidRPr="0037336B">
        <w:rPr>
          <w:sz w:val="24"/>
        </w:rPr>
        <w:t xml:space="preserve"> a relationship with the Offeror.</w:t>
      </w:r>
    </w:p>
    <w:p w14:paraId="2D8492AB" w14:textId="77777777" w:rsidR="0037336B" w:rsidRPr="0037336B" w:rsidRDefault="0037336B" w:rsidP="0037336B">
      <w:pPr>
        <w:pStyle w:val="BodyText"/>
        <w:tabs>
          <w:tab w:val="left" w:pos="0"/>
          <w:tab w:val="left" w:pos="360"/>
          <w:tab w:val="left" w:pos="1800"/>
        </w:tabs>
        <w:spacing w:before="120" w:after="120"/>
        <w:ind w:left="720"/>
        <w:rPr>
          <w:sz w:val="24"/>
        </w:rPr>
      </w:pPr>
      <w:r w:rsidRPr="0037336B">
        <w:rPr>
          <w:sz w:val="24"/>
        </w:rPr>
        <w:t>The Offeror acknowledges that even the appearance of a conflict of interest may be harmful to SIPA’s interests. The Offeror shall disclose in its response whether there currently is, or potentially could be, the appearance of a conflict of interest regarding this ITN, its response, its staff, any proposed subcontractors or partners, and any related business with SIPA.</w:t>
      </w:r>
    </w:p>
    <w:p w14:paraId="51FB8768" w14:textId="77777777" w:rsidR="0037336B" w:rsidRPr="0037336B" w:rsidRDefault="0037336B" w:rsidP="0037336B">
      <w:pPr>
        <w:pStyle w:val="BodyText"/>
        <w:tabs>
          <w:tab w:val="left" w:pos="0"/>
          <w:tab w:val="left" w:pos="360"/>
          <w:tab w:val="left" w:pos="1800"/>
        </w:tabs>
        <w:spacing w:before="120" w:after="120"/>
        <w:ind w:left="720"/>
        <w:rPr>
          <w:sz w:val="24"/>
        </w:rPr>
      </w:pPr>
      <w:r w:rsidRPr="0037336B">
        <w:rPr>
          <w:sz w:val="24"/>
        </w:rPr>
        <w:t>Requirements set forth in this section are continuing requirements through the ITN process and, for the awarded Offeror, the contract term, including any contract extensions.</w:t>
      </w:r>
    </w:p>
    <w:p w14:paraId="3439E62F" w14:textId="21592C8E" w:rsidR="00F369BF" w:rsidRPr="00355E2B" w:rsidRDefault="0037336B" w:rsidP="007B1578">
      <w:pPr>
        <w:pStyle w:val="BodyText"/>
        <w:tabs>
          <w:tab w:val="left" w:pos="0"/>
          <w:tab w:val="left" w:pos="360"/>
          <w:tab w:val="left" w:pos="1800"/>
        </w:tabs>
        <w:spacing w:before="120" w:after="120"/>
        <w:ind w:left="720"/>
        <w:jc w:val="left"/>
        <w:rPr>
          <w:sz w:val="24"/>
        </w:rPr>
      </w:pPr>
      <w:r w:rsidRPr="0037336B">
        <w:rPr>
          <w:sz w:val="24"/>
        </w:rPr>
        <w:t>SIPA reserves the right to determine an Offeror’s responsibility based on factors such as financial, material, or personnel resources and expertise; satisfactory record of performance; satisfactory record of integrity; and status of debarment.</w:t>
      </w:r>
    </w:p>
    <w:p w14:paraId="69CF8FE7" w14:textId="77777777" w:rsidR="0016716C" w:rsidRPr="00992D48" w:rsidRDefault="002F0974" w:rsidP="00C445C4">
      <w:pPr>
        <w:pStyle w:val="Heading2"/>
        <w:tabs>
          <w:tab w:val="clear" w:pos="1386"/>
        </w:tabs>
        <w:spacing w:line="240" w:lineRule="auto"/>
        <w:ind w:left="630"/>
        <w:rPr>
          <w:rFonts w:ascii="Times New Roman" w:hAnsi="Times New Roman" w:cs="Times New Roman"/>
          <w:sz w:val="24"/>
          <w:szCs w:val="24"/>
        </w:rPr>
      </w:pPr>
      <w:bookmarkStart w:id="84" w:name="_Toc473458609"/>
      <w:bookmarkStart w:id="85" w:name="_Toc473458610"/>
      <w:bookmarkStart w:id="86" w:name="_Ref474088915"/>
      <w:bookmarkStart w:id="87" w:name="_Toc532483073"/>
      <w:bookmarkStart w:id="88" w:name="_Toc534621592"/>
      <w:bookmarkStart w:id="89" w:name="_Toc100122355"/>
      <w:bookmarkEnd w:id="83"/>
      <w:bookmarkEnd w:id="84"/>
      <w:bookmarkEnd w:id="85"/>
      <w:r w:rsidRPr="00992D48">
        <w:rPr>
          <w:rFonts w:ascii="Times New Roman" w:hAnsi="Times New Roman" w:cs="Times New Roman"/>
          <w:sz w:val="24"/>
          <w:szCs w:val="24"/>
        </w:rPr>
        <w:t>Schedule of Events</w:t>
      </w:r>
      <w:bookmarkEnd w:id="86"/>
      <w:bookmarkEnd w:id="87"/>
      <w:bookmarkEnd w:id="88"/>
      <w:bookmarkEnd w:id="89"/>
    </w:p>
    <w:p w14:paraId="5AD07C37" w14:textId="136AF286" w:rsidR="0016716C" w:rsidRPr="00992D48" w:rsidRDefault="0016716C" w:rsidP="00C445C4">
      <w:pPr>
        <w:tabs>
          <w:tab w:val="left" w:pos="360"/>
        </w:tabs>
        <w:spacing w:before="120" w:after="120"/>
        <w:ind w:left="0"/>
        <w:jc w:val="left"/>
      </w:pPr>
      <w:bookmarkStart w:id="90" w:name="_Hlk480285333"/>
      <w:r>
        <w:t xml:space="preserve">It is </w:t>
      </w:r>
      <w:r w:rsidR="002D45BE">
        <w:t>SIPA</w:t>
      </w:r>
      <w:r>
        <w:t xml:space="preserve">’s intention to comply with the following schedule for this </w:t>
      </w:r>
      <w:r w:rsidR="002D45BE">
        <w:t>ITN</w:t>
      </w:r>
      <w:r>
        <w:t xml:space="preserve">. These dates represent a tentative schedule of events. </w:t>
      </w:r>
      <w:r w:rsidR="002D45BE">
        <w:t>SIPA</w:t>
      </w:r>
      <w:r>
        <w:t xml:space="preserve"> reserves the right to modify these dates at any time. Prospective </w:t>
      </w:r>
      <w:r w:rsidR="00325C41">
        <w:t>Offeror</w:t>
      </w:r>
      <w:r w:rsidR="001579FF">
        <w:t>s</w:t>
      </w:r>
      <w:r>
        <w:t xml:space="preserve"> will be notified of modifications to the schedule via the </w:t>
      </w:r>
      <w:r w:rsidR="009B225D">
        <w:t>SIPA</w:t>
      </w:r>
      <w:r>
        <w:t xml:space="preserve"> </w:t>
      </w:r>
      <w:r w:rsidR="006B11B8">
        <w:t>website</w:t>
      </w:r>
      <w:r>
        <w:t>.</w:t>
      </w:r>
      <w:r w:rsidR="00EF02E8">
        <w:t xml:space="preserve"> </w:t>
      </w:r>
      <w:r w:rsidR="00EF02E8" w:rsidRPr="00992D48">
        <w:t xml:space="preserve">It is the responsibility of </w:t>
      </w:r>
      <w:r w:rsidR="00EF02E8">
        <w:t>Offeror</w:t>
      </w:r>
      <w:r w:rsidR="00EF02E8" w:rsidRPr="00992D48">
        <w:t xml:space="preserve">s to monitor the website for </w:t>
      </w:r>
      <w:r w:rsidR="002C7D6E">
        <w:t>schedule modifications</w:t>
      </w:r>
      <w:r w:rsidR="00EF02E8" w:rsidRPr="00992D48">
        <w:t>.</w:t>
      </w:r>
      <w:r w:rsidR="00626C89">
        <w:t xml:space="preserve"> </w:t>
      </w:r>
      <w:r w:rsidR="002050E6">
        <w:t xml:space="preserve">The website does not provide </w:t>
      </w:r>
      <w:r w:rsidR="00626C89">
        <w:t>automatic notification of changes</w:t>
      </w:r>
      <w:r w:rsidR="00EF02E8" w:rsidRPr="00992D48">
        <w:t xml:space="preserve"> </w:t>
      </w:r>
      <w:r w:rsidR="002050E6">
        <w:t>to the Offerors.</w:t>
      </w:r>
    </w:p>
    <w:p w14:paraId="511DF9B8" w14:textId="195F1F4C" w:rsidR="000677A0" w:rsidRPr="00992D48" w:rsidRDefault="000677A0" w:rsidP="00C445C4">
      <w:pPr>
        <w:pStyle w:val="Caption"/>
        <w:rPr>
          <w:rFonts w:ascii="Times New Roman" w:hAnsi="Times New Roman" w:cs="Times New Roman"/>
          <w:sz w:val="24"/>
          <w:szCs w:val="24"/>
        </w:rPr>
      </w:pPr>
      <w:bookmarkStart w:id="91" w:name="_Ref477441296"/>
      <w:bookmarkStart w:id="92" w:name="_Hlk485210472"/>
      <w:bookmarkStart w:id="93" w:name="_Hlk487119363"/>
      <w:r w:rsidRPr="00992D48">
        <w:rPr>
          <w:rFonts w:ascii="Times New Roman" w:hAnsi="Times New Roman" w:cs="Times New Roman"/>
          <w:sz w:val="24"/>
          <w:szCs w:val="24"/>
        </w:rPr>
        <w:t xml:space="preserve">Table </w:t>
      </w:r>
      <w:r w:rsidR="00402CF3" w:rsidRPr="00992D48">
        <w:rPr>
          <w:rFonts w:ascii="Times New Roman" w:hAnsi="Times New Roman" w:cs="Times New Roman"/>
          <w:noProof/>
          <w:sz w:val="24"/>
          <w:szCs w:val="24"/>
        </w:rPr>
        <w:fldChar w:fldCharType="begin"/>
      </w:r>
      <w:r w:rsidR="00402CF3" w:rsidRPr="00992D48">
        <w:rPr>
          <w:rFonts w:ascii="Times New Roman" w:hAnsi="Times New Roman" w:cs="Times New Roman"/>
          <w:noProof/>
          <w:sz w:val="24"/>
          <w:szCs w:val="24"/>
        </w:rPr>
        <w:instrText xml:space="preserve"> SEQ Table \* ARABIC </w:instrText>
      </w:r>
      <w:r w:rsidR="00402CF3" w:rsidRPr="00992D48">
        <w:rPr>
          <w:rFonts w:ascii="Times New Roman" w:hAnsi="Times New Roman" w:cs="Times New Roman"/>
          <w:noProof/>
          <w:sz w:val="24"/>
          <w:szCs w:val="24"/>
        </w:rPr>
        <w:fldChar w:fldCharType="separate"/>
      </w:r>
      <w:r w:rsidR="004921EA">
        <w:rPr>
          <w:rFonts w:ascii="Times New Roman" w:hAnsi="Times New Roman" w:cs="Times New Roman"/>
          <w:noProof/>
          <w:sz w:val="24"/>
          <w:szCs w:val="24"/>
        </w:rPr>
        <w:t>1</w:t>
      </w:r>
      <w:r w:rsidR="00402CF3" w:rsidRPr="00992D48">
        <w:rPr>
          <w:rFonts w:ascii="Times New Roman" w:hAnsi="Times New Roman" w:cs="Times New Roman"/>
          <w:noProof/>
          <w:sz w:val="24"/>
          <w:szCs w:val="24"/>
        </w:rPr>
        <w:fldChar w:fldCharType="end"/>
      </w:r>
      <w:r w:rsidRPr="00992D48">
        <w:rPr>
          <w:rFonts w:ascii="Times New Roman" w:hAnsi="Times New Roman" w:cs="Times New Roman"/>
          <w:sz w:val="24"/>
          <w:szCs w:val="24"/>
        </w:rPr>
        <w:t>: Schedule of Events</w:t>
      </w:r>
      <w:bookmarkEnd w:id="91"/>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7"/>
        <w:gridCol w:w="4173"/>
      </w:tblGrid>
      <w:tr w:rsidR="000677A0" w:rsidRPr="00992D48" w14:paraId="35A427CF" w14:textId="77777777" w:rsidTr="611A8555">
        <w:trPr>
          <w:tblHeader/>
          <w:jc w:val="center"/>
        </w:trPr>
        <w:tc>
          <w:tcPr>
            <w:tcW w:w="5187" w:type="dxa"/>
            <w:shd w:val="clear" w:color="auto" w:fill="548DD4" w:themeFill="text2" w:themeFillTint="99"/>
          </w:tcPr>
          <w:p w14:paraId="0601E0A3" w14:textId="77777777" w:rsidR="000677A0" w:rsidRPr="00992D48" w:rsidRDefault="000677A0" w:rsidP="00C445C4">
            <w:pPr>
              <w:tabs>
                <w:tab w:val="left" w:pos="0"/>
                <w:tab w:val="left" w:pos="360"/>
              </w:tabs>
              <w:ind w:left="0"/>
              <w:jc w:val="left"/>
              <w:rPr>
                <w:b/>
                <w:bCs/>
                <w:color w:val="FFFFFF" w:themeColor="background1"/>
              </w:rPr>
            </w:pPr>
            <w:bookmarkStart w:id="94" w:name="_Hlk485210497"/>
            <w:bookmarkEnd w:id="92"/>
            <w:r w:rsidRPr="00992D48">
              <w:rPr>
                <w:b/>
                <w:bCs/>
                <w:color w:val="FFFFFF" w:themeColor="background1"/>
              </w:rPr>
              <w:t>Activity</w:t>
            </w:r>
          </w:p>
        </w:tc>
        <w:tc>
          <w:tcPr>
            <w:tcW w:w="4173" w:type="dxa"/>
            <w:shd w:val="clear" w:color="auto" w:fill="548DD4" w:themeFill="text2" w:themeFillTint="99"/>
          </w:tcPr>
          <w:p w14:paraId="11138A0F" w14:textId="77777777" w:rsidR="000677A0" w:rsidRPr="00992D48" w:rsidRDefault="000677A0" w:rsidP="00C445C4">
            <w:pPr>
              <w:tabs>
                <w:tab w:val="left" w:pos="0"/>
                <w:tab w:val="left" w:pos="360"/>
              </w:tabs>
              <w:ind w:left="0"/>
              <w:jc w:val="left"/>
              <w:rPr>
                <w:b/>
                <w:bCs/>
                <w:color w:val="FFFFFF" w:themeColor="background1"/>
              </w:rPr>
            </w:pPr>
            <w:r w:rsidRPr="00992D48">
              <w:rPr>
                <w:b/>
                <w:bCs/>
                <w:color w:val="FFFFFF" w:themeColor="background1"/>
              </w:rPr>
              <w:t>Date</w:t>
            </w:r>
          </w:p>
        </w:tc>
      </w:tr>
      <w:tr w:rsidR="00A14253" w:rsidRPr="00992D48" w14:paraId="20B41A85" w14:textId="77777777" w:rsidTr="611A8555">
        <w:trPr>
          <w:jc w:val="center"/>
        </w:trPr>
        <w:tc>
          <w:tcPr>
            <w:tcW w:w="5187" w:type="dxa"/>
          </w:tcPr>
          <w:p w14:paraId="422BA00B" w14:textId="15C739BA" w:rsidR="00A14253" w:rsidRPr="00992D48" w:rsidRDefault="00A14253" w:rsidP="00C445C4">
            <w:pPr>
              <w:tabs>
                <w:tab w:val="left" w:pos="0"/>
                <w:tab w:val="left" w:pos="360"/>
              </w:tabs>
              <w:ind w:left="0"/>
              <w:jc w:val="left"/>
            </w:pPr>
            <w:bookmarkStart w:id="95" w:name="_Hlk2074067"/>
            <w:r w:rsidRPr="00992D48">
              <w:rPr>
                <w:rFonts w:eastAsia="Arial"/>
              </w:rPr>
              <w:t xml:space="preserve">Pre-Proposal Conference </w:t>
            </w:r>
          </w:p>
        </w:tc>
        <w:tc>
          <w:tcPr>
            <w:tcW w:w="4173" w:type="dxa"/>
          </w:tcPr>
          <w:p w14:paraId="1EA7A6BB" w14:textId="2CA46F07" w:rsidR="00A14253" w:rsidRPr="008560C1" w:rsidRDefault="7A674ACE" w:rsidP="3C1C70D8">
            <w:pPr>
              <w:tabs>
                <w:tab w:val="left" w:pos="360"/>
              </w:tabs>
              <w:ind w:left="0"/>
              <w:jc w:val="left"/>
              <w:rPr>
                <w:rFonts w:eastAsia="Arial"/>
              </w:rPr>
            </w:pPr>
            <w:r>
              <w:t>April 14, 2022</w:t>
            </w:r>
          </w:p>
        </w:tc>
      </w:tr>
      <w:bookmarkEnd w:id="95"/>
      <w:tr w:rsidR="00A14253" w:rsidRPr="00992D48" w14:paraId="700A4C5B" w14:textId="77777777" w:rsidTr="611A8555">
        <w:trPr>
          <w:jc w:val="center"/>
        </w:trPr>
        <w:tc>
          <w:tcPr>
            <w:tcW w:w="5187" w:type="dxa"/>
          </w:tcPr>
          <w:p w14:paraId="386A17D7" w14:textId="78CE7EEA" w:rsidR="00A14253" w:rsidRPr="00992D48" w:rsidRDefault="00A14253" w:rsidP="00C445C4">
            <w:pPr>
              <w:tabs>
                <w:tab w:val="left" w:pos="0"/>
                <w:tab w:val="left" w:pos="360"/>
              </w:tabs>
              <w:ind w:left="0"/>
              <w:jc w:val="left"/>
            </w:pPr>
            <w:r w:rsidRPr="00992D48">
              <w:t xml:space="preserve">Deadline for Submitting </w:t>
            </w:r>
            <w:r w:rsidR="002D45BE">
              <w:t>ITN</w:t>
            </w:r>
            <w:r w:rsidRPr="00992D48">
              <w:t xml:space="preserve"> Questions</w:t>
            </w:r>
          </w:p>
        </w:tc>
        <w:tc>
          <w:tcPr>
            <w:tcW w:w="4173" w:type="dxa"/>
          </w:tcPr>
          <w:p w14:paraId="59215D6F" w14:textId="5F0D147B" w:rsidR="00A14253" w:rsidRPr="008560C1" w:rsidRDefault="006A006A" w:rsidP="00C445C4">
            <w:pPr>
              <w:tabs>
                <w:tab w:val="left" w:pos="0"/>
                <w:tab w:val="left" w:pos="360"/>
              </w:tabs>
              <w:ind w:left="0"/>
              <w:jc w:val="left"/>
              <w:rPr>
                <w:bCs/>
              </w:rPr>
            </w:pPr>
            <w:r w:rsidRPr="008560C1">
              <w:t>May 6, 2022</w:t>
            </w:r>
          </w:p>
        </w:tc>
      </w:tr>
      <w:tr w:rsidR="00A14253" w:rsidRPr="00992D48" w14:paraId="42AB38A1" w14:textId="77777777" w:rsidTr="611A8555">
        <w:trPr>
          <w:jc w:val="center"/>
        </w:trPr>
        <w:tc>
          <w:tcPr>
            <w:tcW w:w="5187" w:type="dxa"/>
          </w:tcPr>
          <w:p w14:paraId="56202183" w14:textId="77777777" w:rsidR="00A14253" w:rsidRPr="00992D48" w:rsidRDefault="00A14253" w:rsidP="00C445C4">
            <w:pPr>
              <w:tabs>
                <w:tab w:val="left" w:pos="0"/>
                <w:tab w:val="left" w:pos="360"/>
              </w:tabs>
              <w:ind w:left="0"/>
              <w:jc w:val="left"/>
            </w:pPr>
            <w:r w:rsidRPr="00992D48">
              <w:t>Deadline for Submitting Response</w:t>
            </w:r>
          </w:p>
        </w:tc>
        <w:tc>
          <w:tcPr>
            <w:tcW w:w="4173" w:type="dxa"/>
          </w:tcPr>
          <w:p w14:paraId="29B29281" w14:textId="13D78F99" w:rsidR="00A14253" w:rsidRPr="008560C1" w:rsidRDefault="00071D0B" w:rsidP="00C445C4">
            <w:pPr>
              <w:tabs>
                <w:tab w:val="left" w:pos="360"/>
              </w:tabs>
              <w:ind w:left="0"/>
              <w:jc w:val="left"/>
            </w:pPr>
            <w:r w:rsidRPr="008560C1">
              <w:t xml:space="preserve">May 20, </w:t>
            </w:r>
            <w:proofErr w:type="gramStart"/>
            <w:r w:rsidRPr="008560C1">
              <w:t>2022</w:t>
            </w:r>
            <w:proofErr w:type="gramEnd"/>
            <w:r w:rsidR="00D57F6E" w:rsidRPr="008560C1">
              <w:t xml:space="preserve"> by </w:t>
            </w:r>
            <w:r w:rsidR="00C943C3" w:rsidRPr="008560C1">
              <w:t>3:00</w:t>
            </w:r>
            <w:r w:rsidR="0057028A" w:rsidRPr="008560C1">
              <w:t>pm M</w:t>
            </w:r>
            <w:r w:rsidR="009E38BE" w:rsidRPr="008560C1">
              <w:t>ST</w:t>
            </w:r>
          </w:p>
        </w:tc>
      </w:tr>
      <w:tr w:rsidR="00A14253" w:rsidRPr="00992D48" w14:paraId="10E1A6EB" w14:textId="77777777" w:rsidTr="611A8555">
        <w:trPr>
          <w:jc w:val="center"/>
        </w:trPr>
        <w:tc>
          <w:tcPr>
            <w:tcW w:w="5187" w:type="dxa"/>
          </w:tcPr>
          <w:p w14:paraId="3DA84331" w14:textId="77777777" w:rsidR="00A14253" w:rsidRPr="00992D48" w:rsidRDefault="00A14253" w:rsidP="00C445C4">
            <w:pPr>
              <w:tabs>
                <w:tab w:val="left" w:pos="0"/>
                <w:tab w:val="left" w:pos="360"/>
              </w:tabs>
              <w:ind w:left="0"/>
              <w:jc w:val="left"/>
            </w:pPr>
            <w:r w:rsidRPr="00992D48">
              <w:t>Evaluation, Clarification, and Amended Responses</w:t>
            </w:r>
          </w:p>
        </w:tc>
        <w:tc>
          <w:tcPr>
            <w:tcW w:w="4173" w:type="dxa"/>
          </w:tcPr>
          <w:p w14:paraId="7B268C4F" w14:textId="4FAC9D0C" w:rsidR="00A14253" w:rsidRPr="008560C1" w:rsidRDefault="00611449" w:rsidP="00C445C4">
            <w:pPr>
              <w:tabs>
                <w:tab w:val="left" w:pos="0"/>
                <w:tab w:val="left" w:pos="360"/>
              </w:tabs>
              <w:ind w:left="0"/>
              <w:jc w:val="left"/>
            </w:pPr>
            <w:r w:rsidRPr="008560C1">
              <w:t>May – July 2022</w:t>
            </w:r>
          </w:p>
        </w:tc>
      </w:tr>
      <w:tr w:rsidR="00A14253" w:rsidRPr="00992D48" w14:paraId="25537B90" w14:textId="77777777" w:rsidTr="611A8555">
        <w:trPr>
          <w:jc w:val="center"/>
        </w:trPr>
        <w:tc>
          <w:tcPr>
            <w:tcW w:w="5187" w:type="dxa"/>
          </w:tcPr>
          <w:p w14:paraId="3BCD2E5C" w14:textId="18565BAF" w:rsidR="00A14253" w:rsidRPr="00992D48" w:rsidRDefault="00FD7C4F" w:rsidP="00C445C4">
            <w:pPr>
              <w:tabs>
                <w:tab w:val="left" w:pos="0"/>
                <w:tab w:val="left" w:pos="360"/>
              </w:tabs>
              <w:ind w:left="0"/>
              <w:jc w:val="left"/>
            </w:pPr>
            <w:r>
              <w:t>D</w:t>
            </w:r>
            <w:r w:rsidR="00A14253" w:rsidRPr="00992D48">
              <w:t>ue diligence, final negotiations</w:t>
            </w:r>
          </w:p>
        </w:tc>
        <w:tc>
          <w:tcPr>
            <w:tcW w:w="4173" w:type="dxa"/>
          </w:tcPr>
          <w:p w14:paraId="4978409C" w14:textId="40D68288" w:rsidR="00A14253" w:rsidRPr="008560C1" w:rsidRDefault="00526694" w:rsidP="00C445C4">
            <w:pPr>
              <w:tabs>
                <w:tab w:val="left" w:pos="0"/>
                <w:tab w:val="left" w:pos="360"/>
              </w:tabs>
              <w:ind w:left="0"/>
              <w:jc w:val="left"/>
            </w:pPr>
            <w:r w:rsidRPr="008560C1">
              <w:t>August</w:t>
            </w:r>
            <w:r w:rsidR="00CF1F00" w:rsidRPr="008560C1">
              <w:t xml:space="preserve"> </w:t>
            </w:r>
            <w:r w:rsidR="00F54AB1" w:rsidRPr="008560C1">
              <w:t>–</w:t>
            </w:r>
            <w:r w:rsidR="00CF1F00" w:rsidRPr="008560C1">
              <w:t xml:space="preserve"> </w:t>
            </w:r>
            <w:r w:rsidR="00F54AB1" w:rsidRPr="008560C1">
              <w:t>November 2022</w:t>
            </w:r>
          </w:p>
        </w:tc>
      </w:tr>
      <w:tr w:rsidR="00C828D9" w:rsidRPr="00992D48" w14:paraId="1CDEC193" w14:textId="77777777" w:rsidTr="611A8555">
        <w:trPr>
          <w:jc w:val="center"/>
        </w:trPr>
        <w:tc>
          <w:tcPr>
            <w:tcW w:w="5187" w:type="dxa"/>
          </w:tcPr>
          <w:p w14:paraId="68C0CBBC" w14:textId="7BB36B68" w:rsidR="00C828D9" w:rsidRDefault="00C828D9" w:rsidP="1484A52A">
            <w:pPr>
              <w:tabs>
                <w:tab w:val="left" w:pos="360"/>
              </w:tabs>
              <w:ind w:left="0"/>
              <w:jc w:val="left"/>
            </w:pPr>
            <w:r>
              <w:t>Estimated Effective Date</w:t>
            </w:r>
          </w:p>
        </w:tc>
        <w:tc>
          <w:tcPr>
            <w:tcW w:w="4173" w:type="dxa"/>
          </w:tcPr>
          <w:p w14:paraId="4754D791" w14:textId="005A703B" w:rsidR="00C828D9" w:rsidRPr="008560C1" w:rsidRDefault="00DC0867" w:rsidP="00C445C4">
            <w:pPr>
              <w:tabs>
                <w:tab w:val="left" w:pos="0"/>
                <w:tab w:val="left" w:pos="360"/>
              </w:tabs>
              <w:ind w:left="0"/>
              <w:jc w:val="left"/>
            </w:pPr>
            <w:r w:rsidRPr="008560C1">
              <w:t xml:space="preserve">November </w:t>
            </w:r>
            <w:r w:rsidR="00112AC0" w:rsidRPr="008560C1">
              <w:t>2022</w:t>
            </w:r>
          </w:p>
        </w:tc>
      </w:tr>
    </w:tbl>
    <w:p w14:paraId="03F31C14" w14:textId="5599D10D" w:rsidR="00193F4D" w:rsidRPr="00992D48" w:rsidRDefault="00DC7FBE" w:rsidP="00C445C4">
      <w:pPr>
        <w:pStyle w:val="Heading3"/>
        <w:tabs>
          <w:tab w:val="clear" w:pos="2430"/>
        </w:tabs>
        <w:spacing w:line="240" w:lineRule="auto"/>
        <w:ind w:left="900" w:hanging="900"/>
        <w:rPr>
          <w:sz w:val="24"/>
          <w:szCs w:val="24"/>
        </w:rPr>
      </w:pPr>
      <w:bookmarkStart w:id="96" w:name="_Toc532483074"/>
      <w:bookmarkStart w:id="97" w:name="_Toc534621593"/>
      <w:bookmarkStart w:id="98" w:name="_Ref65496686"/>
      <w:bookmarkStart w:id="99" w:name="_Ref65496689"/>
      <w:bookmarkEnd w:id="93"/>
      <w:bookmarkEnd w:id="94"/>
      <w:r w:rsidRPr="00992D48">
        <w:rPr>
          <w:sz w:val="24"/>
          <w:szCs w:val="24"/>
        </w:rPr>
        <w:t xml:space="preserve">Pre-Proposal </w:t>
      </w:r>
      <w:r w:rsidR="00193F4D" w:rsidRPr="00992D48">
        <w:rPr>
          <w:sz w:val="24"/>
          <w:szCs w:val="24"/>
        </w:rPr>
        <w:t>Conference</w:t>
      </w:r>
      <w:bookmarkEnd w:id="96"/>
      <w:bookmarkEnd w:id="97"/>
      <w:bookmarkEnd w:id="98"/>
      <w:bookmarkEnd w:id="99"/>
    </w:p>
    <w:p w14:paraId="4D7753E3" w14:textId="3F2AD869" w:rsidR="00377598" w:rsidRPr="00377598" w:rsidRDefault="002D45BE" w:rsidP="1B6A8323">
      <w:pPr>
        <w:pStyle w:val="BodyText"/>
        <w:spacing w:before="120" w:after="120"/>
        <w:jc w:val="left"/>
        <w:rPr>
          <w:rFonts w:eastAsia="Arial"/>
          <w:sz w:val="24"/>
        </w:rPr>
      </w:pPr>
      <w:r>
        <w:rPr>
          <w:rFonts w:eastAsia="Arial"/>
          <w:sz w:val="24"/>
        </w:rPr>
        <w:t>SIPA</w:t>
      </w:r>
      <w:r w:rsidR="7DA64B91" w:rsidRPr="00992D48">
        <w:rPr>
          <w:rFonts w:eastAsia="Arial"/>
          <w:sz w:val="24"/>
        </w:rPr>
        <w:t xml:space="preserve"> will hold a </w:t>
      </w:r>
      <w:r w:rsidR="002F0974" w:rsidRPr="00992D48">
        <w:rPr>
          <w:rFonts w:eastAsia="Arial"/>
          <w:sz w:val="24"/>
        </w:rPr>
        <w:t>pre</w:t>
      </w:r>
      <w:r w:rsidR="7DA64B91" w:rsidRPr="00992D48">
        <w:rPr>
          <w:rFonts w:eastAsia="Arial"/>
          <w:sz w:val="24"/>
        </w:rPr>
        <w:t>-</w:t>
      </w:r>
      <w:r w:rsidR="002F0974" w:rsidRPr="00992D48">
        <w:rPr>
          <w:rFonts w:eastAsia="Arial"/>
          <w:sz w:val="24"/>
        </w:rPr>
        <w:t xml:space="preserve">proposal </w:t>
      </w:r>
      <w:r w:rsidR="6DC83119" w:rsidRPr="1B6A8323">
        <w:rPr>
          <w:rFonts w:eastAsia="Arial"/>
          <w:sz w:val="24"/>
        </w:rPr>
        <w:t>conference</w:t>
      </w:r>
      <w:r w:rsidR="001579FF" w:rsidRPr="00992D48">
        <w:rPr>
          <w:rFonts w:eastAsia="Arial"/>
          <w:sz w:val="24"/>
        </w:rPr>
        <w:t xml:space="preserve"> </w:t>
      </w:r>
      <w:r w:rsidR="7DA64B91" w:rsidRPr="00992D48">
        <w:rPr>
          <w:rFonts w:eastAsia="Arial"/>
          <w:sz w:val="24"/>
        </w:rPr>
        <w:t xml:space="preserve">for </w:t>
      </w:r>
      <w:r w:rsidR="008B667A">
        <w:rPr>
          <w:rFonts w:eastAsia="Arial"/>
          <w:sz w:val="24"/>
        </w:rPr>
        <w:t xml:space="preserve">all interested </w:t>
      </w:r>
      <w:r w:rsidR="007D6E87">
        <w:rPr>
          <w:rFonts w:eastAsia="Arial"/>
          <w:sz w:val="24"/>
        </w:rPr>
        <w:t>Offerors</w:t>
      </w:r>
      <w:r w:rsidR="008B667A">
        <w:rPr>
          <w:rFonts w:eastAsia="Arial"/>
          <w:sz w:val="24"/>
        </w:rPr>
        <w:t xml:space="preserve"> to </w:t>
      </w:r>
      <w:r w:rsidR="7DA64B91" w:rsidRPr="00992D48">
        <w:rPr>
          <w:rFonts w:eastAsia="Arial"/>
          <w:sz w:val="24"/>
        </w:rPr>
        <w:t xml:space="preserve">this procurement on the date and time specified in </w:t>
      </w:r>
      <w:r w:rsidR="002F0974" w:rsidRPr="007D6E87">
        <w:rPr>
          <w:b/>
          <w:bCs w:val="0"/>
          <w:sz w:val="24"/>
          <w:u w:val="single"/>
        </w:rPr>
        <w:t xml:space="preserve">Section </w:t>
      </w:r>
      <w:r w:rsidR="001C175F" w:rsidRPr="007D6E87">
        <w:rPr>
          <w:b/>
          <w:bCs w:val="0"/>
          <w:sz w:val="24"/>
          <w:u w:val="single"/>
        </w:rPr>
        <w:t>3.3</w:t>
      </w:r>
      <w:r w:rsidR="002F0974" w:rsidRPr="007D6E87">
        <w:rPr>
          <w:b/>
          <w:bCs w:val="0"/>
          <w:sz w:val="24"/>
          <w:u w:val="single"/>
        </w:rPr>
        <w:t xml:space="preserve"> </w:t>
      </w:r>
      <w:r w:rsidR="001C175F" w:rsidRPr="007D6E87">
        <w:rPr>
          <w:b/>
          <w:bCs w:val="0"/>
          <w:sz w:val="24"/>
          <w:u w:val="single"/>
        </w:rPr>
        <w:t>Schedule of Events</w:t>
      </w:r>
      <w:r w:rsidR="7DA64B91" w:rsidRPr="00992D48">
        <w:rPr>
          <w:rFonts w:eastAsia="Arial"/>
          <w:sz w:val="24"/>
        </w:rPr>
        <w:t xml:space="preserve">. </w:t>
      </w:r>
      <w:r w:rsidR="00377598" w:rsidRPr="00377598">
        <w:rPr>
          <w:rFonts w:eastAsia="Arial"/>
          <w:sz w:val="24"/>
        </w:rPr>
        <w:t>Attendance is optional; however, all interested potential Offerors are strongly encouraged to attend.</w:t>
      </w:r>
    </w:p>
    <w:p w14:paraId="43D2E854" w14:textId="05B812FB" w:rsidR="00F27CF9" w:rsidRDefault="00633F13" w:rsidP="00377598">
      <w:pPr>
        <w:pStyle w:val="BodyText"/>
        <w:tabs>
          <w:tab w:val="clear" w:pos="1080"/>
          <w:tab w:val="clear" w:pos="1620"/>
          <w:tab w:val="left" w:pos="0"/>
        </w:tabs>
        <w:spacing w:before="120" w:after="120"/>
        <w:jc w:val="left"/>
        <w:rPr>
          <w:sz w:val="24"/>
        </w:rPr>
      </w:pPr>
      <w:r w:rsidRPr="00992D48">
        <w:rPr>
          <w:rFonts w:eastAsia="Arial"/>
          <w:sz w:val="24"/>
        </w:rPr>
        <w:t xml:space="preserve">The pre-proposal conference will provide overview information of the </w:t>
      </w:r>
      <w:r>
        <w:rPr>
          <w:rFonts w:eastAsia="Arial"/>
          <w:sz w:val="24"/>
        </w:rPr>
        <w:t>ITN</w:t>
      </w:r>
      <w:r w:rsidR="005E1FC6">
        <w:rPr>
          <w:rFonts w:eastAsia="Arial"/>
          <w:sz w:val="24"/>
        </w:rPr>
        <w:t>,</w:t>
      </w:r>
      <w:r w:rsidRPr="00377598">
        <w:rPr>
          <w:rFonts w:eastAsia="Arial"/>
          <w:sz w:val="24"/>
        </w:rPr>
        <w:t xml:space="preserve"> </w:t>
      </w:r>
      <w:r w:rsidR="00377598" w:rsidRPr="00377598">
        <w:rPr>
          <w:rFonts w:eastAsia="Arial"/>
          <w:sz w:val="24"/>
        </w:rPr>
        <w:t>the ITN process</w:t>
      </w:r>
      <w:r w:rsidR="00B01A16">
        <w:rPr>
          <w:rFonts w:eastAsia="Arial"/>
          <w:sz w:val="24"/>
        </w:rPr>
        <w:t>,</w:t>
      </w:r>
      <w:r w:rsidR="00377598" w:rsidRPr="00377598">
        <w:rPr>
          <w:rFonts w:eastAsia="Arial"/>
          <w:sz w:val="24"/>
        </w:rPr>
        <w:t xml:space="preserve"> and describe the current economic model under which SIPA operates. Additional questions from potential Offerors may be addressed as time allows. Verbal responses will</w:t>
      </w:r>
      <w:r w:rsidR="00377598" w:rsidRPr="00377598">
        <w:rPr>
          <w:rFonts w:eastAsia="Arial"/>
          <w:b/>
          <w:sz w:val="24"/>
        </w:rPr>
        <w:t xml:space="preserve"> not</w:t>
      </w:r>
      <w:r w:rsidR="00377598" w:rsidRPr="00377598">
        <w:rPr>
          <w:rFonts w:eastAsia="Arial"/>
          <w:sz w:val="24"/>
        </w:rPr>
        <w:t xml:space="preserve"> be considered final. An </w:t>
      </w:r>
      <w:r w:rsidR="00EA6F82">
        <w:rPr>
          <w:rFonts w:eastAsia="Arial"/>
          <w:sz w:val="24"/>
        </w:rPr>
        <w:t>Addendum</w:t>
      </w:r>
      <w:r w:rsidR="00377598" w:rsidRPr="00377598">
        <w:rPr>
          <w:rFonts w:eastAsia="Arial"/>
          <w:sz w:val="24"/>
        </w:rPr>
        <w:t xml:space="preserve"> will be issued following the conference with final written responses to any questions asked during the conference.</w:t>
      </w:r>
    </w:p>
    <w:p w14:paraId="4F0B9138" w14:textId="26524124" w:rsidR="00F747D8" w:rsidRPr="00B754C0" w:rsidRDefault="00F747D8" w:rsidP="00C445C4">
      <w:pPr>
        <w:pStyle w:val="BodyText"/>
        <w:tabs>
          <w:tab w:val="left" w:pos="0"/>
          <w:tab w:val="left" w:pos="360"/>
        </w:tabs>
        <w:spacing w:before="120" w:after="120"/>
        <w:jc w:val="left"/>
        <w:rPr>
          <w:sz w:val="24"/>
        </w:rPr>
      </w:pPr>
      <w:r w:rsidRPr="00342F46">
        <w:rPr>
          <w:sz w:val="24"/>
        </w:rPr>
        <w:t xml:space="preserve">The </w:t>
      </w:r>
      <w:r w:rsidR="001F4242">
        <w:rPr>
          <w:sz w:val="24"/>
        </w:rPr>
        <w:t>pre-proposal</w:t>
      </w:r>
      <w:r w:rsidRPr="00342F46">
        <w:rPr>
          <w:sz w:val="24"/>
        </w:rPr>
        <w:t xml:space="preserve"> conference information is shown below</w:t>
      </w:r>
      <w:r w:rsidR="00342F46" w:rsidRPr="00342F46">
        <w:rPr>
          <w:sz w:val="24"/>
        </w:rPr>
        <w:t xml:space="preserve"> and will only be available live via the web</w:t>
      </w:r>
      <w:r w:rsidRPr="00342F46">
        <w:rPr>
          <w:sz w:val="24"/>
        </w:rPr>
        <w:t>:</w:t>
      </w:r>
    </w:p>
    <w:p w14:paraId="7BDC5F00" w14:textId="4E7F6C48" w:rsidR="00F747D8" w:rsidRPr="005F4321" w:rsidRDefault="1A06A4E5" w:rsidP="43D229F5">
      <w:pPr>
        <w:pStyle w:val="BodyText"/>
        <w:tabs>
          <w:tab w:val="left" w:pos="360"/>
        </w:tabs>
        <w:spacing w:before="120" w:after="120"/>
        <w:jc w:val="left"/>
        <w:rPr>
          <w:sz w:val="24"/>
        </w:rPr>
      </w:pPr>
      <w:r w:rsidRPr="43D229F5">
        <w:rPr>
          <w:sz w:val="24"/>
        </w:rPr>
        <w:t xml:space="preserve">All personnel attending pre-proposal conference must register with </w:t>
      </w:r>
      <w:r w:rsidR="400B3054" w:rsidRPr="43D229F5">
        <w:rPr>
          <w:sz w:val="24"/>
        </w:rPr>
        <w:t>Zoom</w:t>
      </w:r>
      <w:r w:rsidRPr="43D229F5">
        <w:rPr>
          <w:sz w:val="24"/>
        </w:rPr>
        <w:t xml:space="preserve"> using the following URL:</w:t>
      </w:r>
    </w:p>
    <w:p w14:paraId="659756A0" w14:textId="31E73B8D" w:rsidR="43D229F5" w:rsidRDefault="00E1270A" w:rsidP="43D229F5">
      <w:pPr>
        <w:pStyle w:val="BodyText"/>
        <w:tabs>
          <w:tab w:val="left" w:pos="360"/>
        </w:tabs>
        <w:spacing w:before="120" w:after="120"/>
        <w:jc w:val="left"/>
        <w:rPr>
          <w:sz w:val="24"/>
        </w:rPr>
      </w:pPr>
      <w:hyperlink r:id="rId15" w:history="1">
        <w:r w:rsidRPr="009045F1">
          <w:rPr>
            <w:rStyle w:val="Hyperlink"/>
            <w:sz w:val="24"/>
          </w:rPr>
          <w:t>https://us02web.zoom.us/meeting/register/tZMucOuorzoiG9RL0s2i</w:t>
        </w:r>
        <w:r w:rsidRPr="009045F1">
          <w:rPr>
            <w:rStyle w:val="Hyperlink"/>
            <w:sz w:val="24"/>
          </w:rPr>
          <w:t>K</w:t>
        </w:r>
        <w:r w:rsidRPr="009045F1">
          <w:rPr>
            <w:rStyle w:val="Hyperlink"/>
            <w:sz w:val="24"/>
          </w:rPr>
          <w:t>7P7EepAqzqrBEgE</w:t>
        </w:r>
      </w:hyperlink>
      <w:r>
        <w:rPr>
          <w:sz w:val="24"/>
        </w:rPr>
        <w:t xml:space="preserve"> </w:t>
      </w:r>
    </w:p>
    <w:p w14:paraId="64DAA161" w14:textId="194D32D5" w:rsidR="0060602A" w:rsidRPr="00F747D8" w:rsidRDefault="0060602A" w:rsidP="1B6A8323">
      <w:pPr>
        <w:pStyle w:val="BodyText"/>
        <w:tabs>
          <w:tab w:val="left" w:pos="360"/>
        </w:tabs>
        <w:spacing w:before="120" w:after="120"/>
        <w:jc w:val="left"/>
        <w:rPr>
          <w:sz w:val="24"/>
        </w:rPr>
      </w:pPr>
      <w:r w:rsidRPr="0060602A">
        <w:rPr>
          <w:sz w:val="24"/>
        </w:rPr>
        <w:lastRenderedPageBreak/>
        <w:t xml:space="preserve">Persons with special needs or disabilities who plan to </w:t>
      </w:r>
      <w:r w:rsidR="00EE6CAC">
        <w:rPr>
          <w:sz w:val="24"/>
        </w:rPr>
        <w:t>participate in this</w:t>
      </w:r>
      <w:r w:rsidRPr="0060602A">
        <w:rPr>
          <w:sz w:val="24"/>
        </w:rPr>
        <w:t xml:space="preserve"> conference who require auxiliary aids or service should contact the purchaser noted </w:t>
      </w:r>
      <w:r w:rsidR="00EE6CAC">
        <w:rPr>
          <w:sz w:val="24"/>
        </w:rPr>
        <w:t xml:space="preserve">in </w:t>
      </w:r>
      <w:r w:rsidR="00EE6CAC" w:rsidRPr="00F817E9">
        <w:rPr>
          <w:b/>
          <w:bCs w:val="0"/>
          <w:sz w:val="24"/>
          <w:u w:val="single"/>
        </w:rPr>
        <w:t xml:space="preserve">Section </w:t>
      </w:r>
      <w:r w:rsidR="00342F46" w:rsidRPr="00F817E9">
        <w:rPr>
          <w:b/>
          <w:bCs w:val="0"/>
          <w:sz w:val="24"/>
          <w:u w:val="single"/>
        </w:rPr>
        <w:t>3.1 Point of Contact</w:t>
      </w:r>
      <w:r w:rsidR="00EE6CAC" w:rsidRPr="00F817E9">
        <w:rPr>
          <w:sz w:val="24"/>
        </w:rPr>
        <w:t xml:space="preserve"> </w:t>
      </w:r>
      <w:r w:rsidRPr="0060602A">
        <w:rPr>
          <w:sz w:val="24"/>
        </w:rPr>
        <w:t xml:space="preserve">as the point of </w:t>
      </w:r>
      <w:r w:rsidR="00342F46">
        <w:rPr>
          <w:sz w:val="24"/>
        </w:rPr>
        <w:t xml:space="preserve">contact a minimum of three (3) </w:t>
      </w:r>
      <w:r w:rsidRPr="1B6A8323">
        <w:rPr>
          <w:sz w:val="24"/>
        </w:rPr>
        <w:t>B</w:t>
      </w:r>
      <w:r w:rsidR="00342F46" w:rsidRPr="1B6A8323">
        <w:rPr>
          <w:sz w:val="24"/>
        </w:rPr>
        <w:t xml:space="preserve">usiness </w:t>
      </w:r>
      <w:r w:rsidRPr="1B6A8323">
        <w:rPr>
          <w:sz w:val="24"/>
        </w:rPr>
        <w:t>Days</w:t>
      </w:r>
      <w:r w:rsidRPr="0060602A">
        <w:rPr>
          <w:sz w:val="24"/>
        </w:rPr>
        <w:t xml:space="preserve"> prior to the meeting so arrangements can be made.</w:t>
      </w:r>
      <w:r w:rsidR="00EE6CAC">
        <w:rPr>
          <w:sz w:val="24"/>
        </w:rPr>
        <w:t xml:space="preserve"> </w:t>
      </w:r>
    </w:p>
    <w:p w14:paraId="2144A800" w14:textId="77777777" w:rsidR="00193F4D" w:rsidRPr="00992D48" w:rsidRDefault="00193F4D" w:rsidP="00C445C4">
      <w:pPr>
        <w:pStyle w:val="Heading3"/>
        <w:tabs>
          <w:tab w:val="clear" w:pos="2430"/>
        </w:tabs>
        <w:spacing w:line="240" w:lineRule="auto"/>
        <w:ind w:left="900" w:hanging="900"/>
        <w:rPr>
          <w:sz w:val="24"/>
          <w:szCs w:val="24"/>
        </w:rPr>
      </w:pPr>
      <w:bookmarkStart w:id="100" w:name="_Toc532483075"/>
      <w:bookmarkStart w:id="101" w:name="_Toc534621594"/>
      <w:bookmarkEnd w:id="90"/>
      <w:r w:rsidRPr="7CE06694">
        <w:rPr>
          <w:sz w:val="24"/>
          <w:szCs w:val="24"/>
        </w:rPr>
        <w:t>Written Questions and Official Answers</w:t>
      </w:r>
      <w:bookmarkEnd w:id="100"/>
      <w:bookmarkEnd w:id="101"/>
    </w:p>
    <w:p w14:paraId="61EDBE3F" w14:textId="3D432B4D" w:rsidR="0016716C" w:rsidRPr="00992D48" w:rsidRDefault="049EC27D" w:rsidP="4F1B21DC">
      <w:pPr>
        <w:tabs>
          <w:tab w:val="left" w:pos="360"/>
        </w:tabs>
        <w:spacing w:before="120" w:after="120"/>
        <w:ind w:left="0"/>
        <w:jc w:val="left"/>
      </w:pPr>
      <w:r>
        <w:t>Offeror</w:t>
      </w:r>
      <w:r w:rsidR="6521A9D4">
        <w:t>s</w:t>
      </w:r>
      <w:r w:rsidR="307CBFEB">
        <w:t xml:space="preserve"> shall submit all questions regarding this </w:t>
      </w:r>
      <w:r w:rsidR="7420EF6D">
        <w:t>ITN</w:t>
      </w:r>
      <w:r w:rsidR="307CBFEB">
        <w:t xml:space="preserve"> by using the Google form found here: </w:t>
      </w:r>
      <w:hyperlink r:id="rId16">
        <w:r w:rsidR="66355AB6" w:rsidRPr="43D229F5">
          <w:rPr>
            <w:rStyle w:val="Hyperlink"/>
            <w:rFonts w:eastAsia="Verdana"/>
          </w:rPr>
          <w:t>https://docs.google.com/forms/d/e/1FAIpQLScp-piXX1lYXwKZ7BHpucG4fBCYkl2Qgr9sGBPGfFm4rjO03A/viewform</w:t>
        </w:r>
      </w:hyperlink>
      <w:r w:rsidR="66355AB6">
        <w:t xml:space="preserve"> </w:t>
      </w:r>
      <w:r w:rsidR="307CBFEB">
        <w:t xml:space="preserve"> </w:t>
      </w:r>
      <w:r w:rsidR="307CBFEB" w:rsidRPr="43D229F5">
        <w:rPr>
          <w:b/>
          <w:bCs/>
        </w:rPr>
        <w:t xml:space="preserve">Questions regarding this </w:t>
      </w:r>
      <w:r w:rsidR="7420EF6D" w:rsidRPr="43D229F5">
        <w:rPr>
          <w:b/>
          <w:bCs/>
        </w:rPr>
        <w:t>ITN</w:t>
      </w:r>
      <w:r w:rsidR="307CBFEB" w:rsidRPr="43D229F5">
        <w:rPr>
          <w:b/>
          <w:bCs/>
        </w:rPr>
        <w:t xml:space="preserve"> will be accepted until the date and time specified in</w:t>
      </w:r>
      <w:r w:rsidR="6521A9D4" w:rsidRPr="43D229F5">
        <w:rPr>
          <w:b/>
          <w:bCs/>
        </w:rPr>
        <w:t xml:space="preserve"> </w:t>
      </w:r>
      <w:r w:rsidR="6521A9D4" w:rsidRPr="43D229F5">
        <w:rPr>
          <w:b/>
          <w:bCs/>
          <w:u w:val="single"/>
        </w:rPr>
        <w:t>Section</w:t>
      </w:r>
      <w:r w:rsidR="307CBFEB" w:rsidRPr="43D229F5">
        <w:rPr>
          <w:b/>
          <w:bCs/>
          <w:u w:val="single"/>
        </w:rPr>
        <w:t xml:space="preserve"> </w:t>
      </w:r>
      <w:r w:rsidR="33766A39" w:rsidRPr="43D229F5">
        <w:rPr>
          <w:b/>
          <w:bCs/>
          <w:u w:val="single"/>
        </w:rPr>
        <w:t>3.3</w:t>
      </w:r>
      <w:r w:rsidR="31242728" w:rsidRPr="43D229F5">
        <w:rPr>
          <w:b/>
          <w:bCs/>
          <w:u w:val="single"/>
        </w:rPr>
        <w:t xml:space="preserve"> </w:t>
      </w:r>
      <w:r w:rsidR="33766A39" w:rsidRPr="43D229F5">
        <w:rPr>
          <w:b/>
          <w:bCs/>
          <w:u w:val="single"/>
        </w:rPr>
        <w:t>Schedule of Events</w:t>
      </w:r>
      <w:r w:rsidR="307CBFEB" w:rsidRPr="43D229F5">
        <w:rPr>
          <w:b/>
          <w:bCs/>
        </w:rPr>
        <w:t>.</w:t>
      </w:r>
      <w:r w:rsidR="307CBFEB">
        <w:t xml:space="preserve"> Official answers will be posted as an </w:t>
      </w:r>
      <w:r w:rsidR="4A9AB554">
        <w:t xml:space="preserve">Addendum </w:t>
      </w:r>
      <w:r w:rsidR="307CBFEB">
        <w:t xml:space="preserve">to this </w:t>
      </w:r>
      <w:r w:rsidR="7420EF6D">
        <w:t>ITN</w:t>
      </w:r>
      <w:r w:rsidR="3E7D47FB">
        <w:t xml:space="preserve">, in a timely manner, on </w:t>
      </w:r>
      <w:r w:rsidR="5829ABD9">
        <w:t xml:space="preserve">the </w:t>
      </w:r>
      <w:hyperlink r:id="rId17">
        <w:r w:rsidR="21A08043" w:rsidRPr="43D229F5">
          <w:rPr>
            <w:rStyle w:val="Hyperlink"/>
          </w:rPr>
          <w:t>SIPA Website</w:t>
        </w:r>
      </w:hyperlink>
      <w:r w:rsidR="5829ABD9">
        <w:t xml:space="preserve"> </w:t>
      </w:r>
      <w:r w:rsidR="2B447136">
        <w:t>[</w:t>
      </w:r>
      <w:r w:rsidR="1E057DAD">
        <w:t>https://sipa.colorado.gov/portal-integrator-procurement</w:t>
      </w:r>
      <w:r w:rsidR="2B447136">
        <w:t>]</w:t>
      </w:r>
      <w:r w:rsidR="3E7D47FB">
        <w:t>. Potential Offerors are responsible for monitoring those sites for such publication(s). Potential Offerors shall not rely on any verbal statements that alter any specification or other term or condition of the ITN. Such changes are valid only if provided in writing by the SIPA POC.</w:t>
      </w:r>
    </w:p>
    <w:p w14:paraId="7D766C40" w14:textId="195ED1D0" w:rsidR="00906C21" w:rsidRPr="00A652CF" w:rsidRDefault="00DC7FBE" w:rsidP="00A652CF">
      <w:pPr>
        <w:pStyle w:val="BodyText"/>
        <w:tabs>
          <w:tab w:val="left" w:pos="0"/>
          <w:tab w:val="left" w:pos="360"/>
        </w:tabs>
        <w:spacing w:before="120" w:after="120"/>
        <w:jc w:val="left"/>
        <w:rPr>
          <w:sz w:val="24"/>
        </w:rPr>
      </w:pPr>
      <w:r w:rsidRPr="00992D48">
        <w:rPr>
          <w:sz w:val="24"/>
        </w:rPr>
        <w:t xml:space="preserve">By submission of </w:t>
      </w:r>
      <w:r w:rsidR="003C1DEC" w:rsidRPr="00992D48">
        <w:rPr>
          <w:sz w:val="24"/>
        </w:rPr>
        <w:t>a</w:t>
      </w:r>
      <w:r w:rsidRPr="00992D48">
        <w:rPr>
          <w:sz w:val="24"/>
        </w:rPr>
        <w:t xml:space="preserve"> </w:t>
      </w:r>
      <w:r w:rsidR="0023462B" w:rsidRPr="00992D48">
        <w:rPr>
          <w:sz w:val="24"/>
        </w:rPr>
        <w:t>question</w:t>
      </w:r>
      <w:r w:rsidRPr="00992D48">
        <w:rPr>
          <w:sz w:val="24"/>
        </w:rPr>
        <w:t xml:space="preserve">, </w:t>
      </w:r>
      <w:r w:rsidR="003243A4">
        <w:rPr>
          <w:sz w:val="24"/>
        </w:rPr>
        <w:t>Offeror</w:t>
      </w:r>
      <w:r w:rsidR="0023462B" w:rsidRPr="00992D48">
        <w:rPr>
          <w:sz w:val="24"/>
        </w:rPr>
        <w:t>s</w:t>
      </w:r>
      <w:r w:rsidRPr="00992D48">
        <w:rPr>
          <w:sz w:val="24"/>
        </w:rPr>
        <w:t xml:space="preserve"> acknowledge that the applicable </w:t>
      </w:r>
      <w:r w:rsidR="0023462B" w:rsidRPr="00992D48">
        <w:rPr>
          <w:sz w:val="24"/>
        </w:rPr>
        <w:t xml:space="preserve">question </w:t>
      </w:r>
      <w:r w:rsidRPr="00992D48">
        <w:rPr>
          <w:sz w:val="24"/>
        </w:rPr>
        <w:t xml:space="preserve">will be posted with each official answer and therefore </w:t>
      </w:r>
      <w:r w:rsidR="003243A4">
        <w:rPr>
          <w:sz w:val="24"/>
        </w:rPr>
        <w:t>Offeror</w:t>
      </w:r>
      <w:r w:rsidR="0023462B" w:rsidRPr="00992D48">
        <w:rPr>
          <w:sz w:val="24"/>
        </w:rPr>
        <w:t>s</w:t>
      </w:r>
      <w:r w:rsidRPr="00992D48">
        <w:rPr>
          <w:sz w:val="24"/>
        </w:rPr>
        <w:t xml:space="preserve"> </w:t>
      </w:r>
      <w:r w:rsidR="0023462B" w:rsidRPr="00992D48">
        <w:rPr>
          <w:sz w:val="24"/>
        </w:rPr>
        <w:t xml:space="preserve">should </w:t>
      </w:r>
      <w:r w:rsidRPr="00992D48">
        <w:rPr>
          <w:sz w:val="24"/>
        </w:rPr>
        <w:t xml:space="preserve">not include any confidential or proprietary information in such </w:t>
      </w:r>
      <w:r w:rsidR="0023462B" w:rsidRPr="00992D48">
        <w:rPr>
          <w:sz w:val="24"/>
        </w:rPr>
        <w:t>questions</w:t>
      </w:r>
      <w:r w:rsidRPr="00992D48">
        <w:rPr>
          <w:sz w:val="24"/>
        </w:rPr>
        <w:t xml:space="preserve">. </w:t>
      </w:r>
      <w:r w:rsidR="002D45BE">
        <w:rPr>
          <w:sz w:val="24"/>
        </w:rPr>
        <w:t>SIPA</w:t>
      </w:r>
      <w:r w:rsidRPr="00992D48">
        <w:rPr>
          <w:sz w:val="24"/>
        </w:rPr>
        <w:t xml:space="preserve"> will not </w:t>
      </w:r>
      <w:r w:rsidR="00EA6878" w:rsidRPr="00992D48">
        <w:rPr>
          <w:sz w:val="24"/>
        </w:rPr>
        <w:t xml:space="preserve">publish the identity of any </w:t>
      </w:r>
      <w:r w:rsidR="003243A4">
        <w:rPr>
          <w:sz w:val="24"/>
        </w:rPr>
        <w:t>Offeror</w:t>
      </w:r>
      <w:r w:rsidRPr="00992D48">
        <w:rPr>
          <w:sz w:val="24"/>
        </w:rPr>
        <w:t xml:space="preserve"> that submitted any </w:t>
      </w:r>
      <w:proofErr w:type="gramStart"/>
      <w:r w:rsidRPr="00992D48">
        <w:rPr>
          <w:sz w:val="24"/>
        </w:rPr>
        <w:t>particular inquiry</w:t>
      </w:r>
      <w:proofErr w:type="gramEnd"/>
      <w:r w:rsidRPr="00992D48">
        <w:rPr>
          <w:sz w:val="24"/>
        </w:rPr>
        <w:t>.</w:t>
      </w:r>
      <w:bookmarkStart w:id="102" w:name="_Ref474081579"/>
      <w:bookmarkStart w:id="103" w:name="_Toc473458615"/>
      <w:bookmarkEnd w:id="102"/>
      <w:bookmarkEnd w:id="103"/>
    </w:p>
    <w:p w14:paraId="0D553976" w14:textId="77777777" w:rsidR="009C0642" w:rsidRPr="00992D48" w:rsidRDefault="009C0642" w:rsidP="00C445C4">
      <w:pPr>
        <w:pStyle w:val="Heading2"/>
        <w:tabs>
          <w:tab w:val="clear" w:pos="1386"/>
        </w:tabs>
        <w:spacing w:line="240" w:lineRule="auto"/>
        <w:ind w:left="630"/>
        <w:rPr>
          <w:rFonts w:ascii="Times New Roman" w:hAnsi="Times New Roman" w:cs="Times New Roman"/>
          <w:sz w:val="24"/>
          <w:szCs w:val="24"/>
        </w:rPr>
      </w:pPr>
      <w:bookmarkStart w:id="104" w:name="_Toc532483080"/>
      <w:bookmarkStart w:id="105" w:name="_Toc534621600"/>
      <w:bookmarkStart w:id="106" w:name="_Ref62111448"/>
      <w:bookmarkStart w:id="107" w:name="_Toc100122356"/>
      <w:r w:rsidRPr="00992D48">
        <w:rPr>
          <w:rFonts w:ascii="Times New Roman" w:hAnsi="Times New Roman" w:cs="Times New Roman"/>
          <w:sz w:val="24"/>
          <w:szCs w:val="24"/>
        </w:rPr>
        <w:t>Response Deadline and Submission Requirements</w:t>
      </w:r>
      <w:bookmarkEnd w:id="104"/>
      <w:bookmarkEnd w:id="105"/>
      <w:bookmarkEnd w:id="106"/>
      <w:bookmarkEnd w:id="107"/>
    </w:p>
    <w:p w14:paraId="758A3D6E" w14:textId="31A1E3B2" w:rsidR="00FA69A9" w:rsidRDefault="00325C41" w:rsidP="005E4146">
      <w:pPr>
        <w:tabs>
          <w:tab w:val="left" w:pos="360"/>
        </w:tabs>
        <w:spacing w:before="120" w:after="120"/>
        <w:ind w:left="0"/>
        <w:jc w:val="left"/>
      </w:pPr>
      <w:r>
        <w:t>Offeror</w:t>
      </w:r>
      <w:r w:rsidR="008214EC" w:rsidRPr="00992D48">
        <w:t xml:space="preserve">s are </w:t>
      </w:r>
      <w:r w:rsidR="00583927" w:rsidRPr="00992D48">
        <w:t>required</w:t>
      </w:r>
      <w:r w:rsidR="008214EC" w:rsidRPr="00992D48">
        <w:t xml:space="preserve"> to submit </w:t>
      </w:r>
      <w:r w:rsidR="00AD3CA1" w:rsidRPr="00992D48">
        <w:t xml:space="preserve">Responses </w:t>
      </w:r>
      <w:r w:rsidR="008214EC" w:rsidRPr="00992D48">
        <w:t>in accordance with the requirements outlined in this document</w:t>
      </w:r>
      <w:r w:rsidR="000460BA">
        <w:t>.</w:t>
      </w:r>
      <w:r w:rsidR="00252E81">
        <w:t xml:space="preserve"> </w:t>
      </w:r>
      <w:r w:rsidR="00252E81" w:rsidRPr="00252E81">
        <w:t xml:space="preserve">Offerors must submit their </w:t>
      </w:r>
      <w:r w:rsidR="001C7C8D">
        <w:t>Responses</w:t>
      </w:r>
      <w:r w:rsidR="00252E81" w:rsidRPr="00252E81">
        <w:t xml:space="preserve"> to SIPA at </w:t>
      </w:r>
      <w:hyperlink r:id="rId18" w:history="1">
        <w:r w:rsidR="001C7C8D" w:rsidRPr="002A64FF">
          <w:rPr>
            <w:rStyle w:val="Hyperlink"/>
          </w:rPr>
          <w:t>itn@cosipa.gov</w:t>
        </w:r>
      </w:hyperlink>
      <w:r w:rsidR="00252E81" w:rsidRPr="00252E81">
        <w:t>.</w:t>
      </w:r>
      <w:r w:rsidR="001C7C8D" w:rsidRPr="001C7C8D">
        <w:t xml:space="preserve"> </w:t>
      </w:r>
      <w:r w:rsidR="00252E81" w:rsidRPr="00252E81">
        <w:t>No hard copy submittals will be accepted for work under this ITN</w:t>
      </w:r>
      <w:r w:rsidR="008214EC" w:rsidRPr="00992D48">
        <w:t xml:space="preserve">. Responses must be received by </w:t>
      </w:r>
      <w:r w:rsidR="002D45BE">
        <w:t>SIPA</w:t>
      </w:r>
      <w:r w:rsidR="008214EC" w:rsidRPr="00992D48">
        <w:t xml:space="preserve"> on or before</w:t>
      </w:r>
      <w:r w:rsidR="008214EC" w:rsidRPr="00992D48">
        <w:rPr>
          <w:b/>
          <w:bCs/>
        </w:rPr>
        <w:t xml:space="preserve"> </w:t>
      </w:r>
      <w:r w:rsidR="00D07295" w:rsidRPr="00992D48">
        <w:rPr>
          <w:b/>
          <w:bCs/>
        </w:rPr>
        <w:t>the date and time specified in</w:t>
      </w:r>
      <w:r w:rsidR="00D07295" w:rsidRPr="00A652CF">
        <w:rPr>
          <w:b/>
          <w:bCs/>
        </w:rPr>
        <w:t xml:space="preserve"> </w:t>
      </w:r>
      <w:r w:rsidR="002F0974" w:rsidRPr="00A652CF">
        <w:rPr>
          <w:b/>
          <w:bCs/>
          <w:u w:val="single"/>
        </w:rPr>
        <w:t xml:space="preserve">Section </w:t>
      </w:r>
      <w:r w:rsidR="00CE2445" w:rsidRPr="00A652CF">
        <w:rPr>
          <w:b/>
          <w:bCs/>
          <w:u w:val="single"/>
        </w:rPr>
        <w:t>3.3</w:t>
      </w:r>
      <w:r w:rsidR="002F0974" w:rsidRPr="00A652CF">
        <w:rPr>
          <w:b/>
          <w:bCs/>
        </w:rPr>
        <w:t xml:space="preserve"> </w:t>
      </w:r>
      <w:r w:rsidR="00CE2445" w:rsidRPr="00A652CF">
        <w:rPr>
          <w:b/>
          <w:bCs/>
          <w:u w:val="single"/>
        </w:rPr>
        <w:t>Schedule of Events</w:t>
      </w:r>
      <w:r w:rsidR="008214EC" w:rsidRPr="00A652CF">
        <w:rPr>
          <w:b/>
          <w:bCs/>
        </w:rPr>
        <w:t xml:space="preserve">. </w:t>
      </w:r>
      <w:r w:rsidR="008214EC" w:rsidRPr="00A652CF">
        <w:t xml:space="preserve">Responses must be </w:t>
      </w:r>
      <w:r w:rsidR="00094636" w:rsidRPr="00A652CF">
        <w:t xml:space="preserve">delivered electronically as described in </w:t>
      </w:r>
      <w:r w:rsidR="00094636" w:rsidRPr="00A652CF">
        <w:rPr>
          <w:b/>
          <w:bCs/>
          <w:u w:val="single"/>
        </w:rPr>
        <w:t>Section</w:t>
      </w:r>
      <w:r w:rsidR="005571E2" w:rsidRPr="00A652CF">
        <w:rPr>
          <w:b/>
          <w:bCs/>
          <w:u w:val="single"/>
        </w:rPr>
        <w:t xml:space="preserve"> 3.</w:t>
      </w:r>
      <w:r w:rsidR="000F55F4">
        <w:rPr>
          <w:b/>
          <w:bCs/>
          <w:u w:val="single"/>
        </w:rPr>
        <w:t>5</w:t>
      </w:r>
      <w:r w:rsidR="005571E2" w:rsidRPr="00A652CF">
        <w:rPr>
          <w:b/>
          <w:bCs/>
          <w:u w:val="single"/>
        </w:rPr>
        <w:t>.2 Response organization</w:t>
      </w:r>
      <w:r w:rsidR="00A50723" w:rsidRPr="00A652CF">
        <w:t>.</w:t>
      </w:r>
    </w:p>
    <w:p w14:paraId="09363086" w14:textId="10C70CA1" w:rsidR="005E4146" w:rsidRPr="005E4146" w:rsidRDefault="005E4146" w:rsidP="005E4146">
      <w:pPr>
        <w:tabs>
          <w:tab w:val="left" w:pos="360"/>
        </w:tabs>
        <w:spacing w:before="120" w:after="120"/>
        <w:ind w:left="0"/>
        <w:jc w:val="left"/>
      </w:pPr>
      <w:r w:rsidRPr="005E4146">
        <w:t xml:space="preserve">The Offeror is responsible for </w:t>
      </w:r>
      <w:r w:rsidR="0D1F2D80">
        <w:t>ensuring</w:t>
      </w:r>
      <w:r w:rsidRPr="005E4146">
        <w:t xml:space="preserve"> SIPA receives the Offeror's complete </w:t>
      </w:r>
      <w:r>
        <w:t>Response</w:t>
      </w:r>
      <w:r w:rsidRPr="005E4146">
        <w:t xml:space="preserve"> on or before the proposal submission deadline. Responses received after the submission deadline shall not be opened and shall be rejected as a late response unless otherwise permitted by SIPA.</w:t>
      </w:r>
    </w:p>
    <w:p w14:paraId="7E9169CD" w14:textId="05648822" w:rsidR="00B4769B" w:rsidRDefault="005E4146" w:rsidP="005E4146">
      <w:pPr>
        <w:tabs>
          <w:tab w:val="left" w:pos="360"/>
        </w:tabs>
        <w:spacing w:before="120" w:after="120"/>
        <w:ind w:left="0"/>
        <w:jc w:val="left"/>
      </w:pPr>
      <w:r w:rsidRPr="005E4146">
        <w:t xml:space="preserve">The responsibility for ensuring that an Offeror's response is received on time rests with the Offeror. Reasonably foreseeable problems inherent in the delivery of responses are not extraordinary circumstances permitting acceptance of late responses. </w:t>
      </w:r>
    </w:p>
    <w:p w14:paraId="1E0FA601" w14:textId="2DCA1CC7" w:rsidR="00DB264B" w:rsidRPr="00992D48" w:rsidRDefault="00DA60AC" w:rsidP="00C445C4">
      <w:pPr>
        <w:pStyle w:val="Heading2"/>
        <w:tabs>
          <w:tab w:val="clear" w:pos="1386"/>
        </w:tabs>
        <w:spacing w:line="240" w:lineRule="auto"/>
        <w:ind w:left="630"/>
        <w:rPr>
          <w:rFonts w:ascii="Times New Roman" w:hAnsi="Times New Roman" w:cs="Times New Roman"/>
          <w:sz w:val="24"/>
          <w:szCs w:val="24"/>
        </w:rPr>
      </w:pPr>
      <w:bookmarkStart w:id="108" w:name="_Ref474098669"/>
      <w:bookmarkStart w:id="109" w:name="_Ref474098683"/>
      <w:bookmarkStart w:id="110" w:name="_Toc532483084"/>
      <w:bookmarkStart w:id="111" w:name="_Toc534621604"/>
      <w:bookmarkStart w:id="112" w:name="_Toc100122357"/>
      <w:r w:rsidRPr="00992D48">
        <w:rPr>
          <w:rFonts w:ascii="Times New Roman" w:hAnsi="Times New Roman" w:cs="Times New Roman"/>
          <w:sz w:val="24"/>
          <w:szCs w:val="24"/>
        </w:rPr>
        <w:t>Response Instructions</w:t>
      </w:r>
      <w:bookmarkEnd w:id="108"/>
      <w:bookmarkEnd w:id="109"/>
      <w:bookmarkEnd w:id="110"/>
      <w:bookmarkEnd w:id="111"/>
      <w:bookmarkEnd w:id="112"/>
    </w:p>
    <w:p w14:paraId="59603BD8" w14:textId="68BC140C" w:rsidR="0014747A" w:rsidRPr="00992D48" w:rsidRDefault="00325C41" w:rsidP="00717D77">
      <w:pPr>
        <w:pStyle w:val="BodyTextIndent"/>
        <w:snapToGrid w:val="0"/>
        <w:spacing w:before="120" w:after="120"/>
        <w:ind w:left="0"/>
        <w:jc w:val="left"/>
      </w:pPr>
      <w:r>
        <w:t>Offeror</w:t>
      </w:r>
      <w:r w:rsidR="00645873">
        <w:t xml:space="preserve"> must care</w:t>
      </w:r>
      <w:r w:rsidR="001E62E5">
        <w:t xml:space="preserve">fully examine the solicitation. </w:t>
      </w:r>
      <w:r>
        <w:t>Offeror</w:t>
      </w:r>
      <w:r w:rsidR="001E62E5">
        <w:t xml:space="preserve"> is responsible for securing any additional information from </w:t>
      </w:r>
      <w:r w:rsidR="00EE2286">
        <w:t xml:space="preserve">the </w:t>
      </w:r>
      <w:r w:rsidR="78538CC8">
        <w:t>SIPA</w:t>
      </w:r>
      <w:r w:rsidR="001E62E5">
        <w:t xml:space="preserve"> </w:t>
      </w:r>
      <w:r w:rsidR="00EE2286">
        <w:t xml:space="preserve">point of contact </w:t>
      </w:r>
      <w:r w:rsidR="001E62E5">
        <w:t>needed to gain a clear and full understanding of the requirements</w:t>
      </w:r>
      <w:r w:rsidR="00A25550">
        <w:t xml:space="preserve">.  </w:t>
      </w:r>
      <w:r w:rsidR="00B13525">
        <w:t xml:space="preserve">Offers shall be sent to </w:t>
      </w:r>
      <w:hyperlink r:id="rId19" w:history="1">
        <w:r w:rsidR="005A696B" w:rsidRPr="004D1A2C">
          <w:rPr>
            <w:rStyle w:val="Hyperlink"/>
          </w:rPr>
          <w:t>itn@cosipa.gov</w:t>
        </w:r>
      </w:hyperlink>
      <w:r w:rsidR="005A696B">
        <w:t xml:space="preserve">.  Email responses </w:t>
      </w:r>
      <w:r w:rsidR="00FA30B8">
        <w:t xml:space="preserve">including attachments must not exceed 25 MB.  Emails exceeding 25 MB must be sent to </w:t>
      </w:r>
      <w:hyperlink r:id="rId20" w:history="1">
        <w:r w:rsidR="00FA30B8" w:rsidRPr="004D1A2C">
          <w:rPr>
            <w:rStyle w:val="Hyperlink"/>
          </w:rPr>
          <w:t>itn@cosipa.gov</w:t>
        </w:r>
      </w:hyperlink>
      <w:r w:rsidR="00FA30B8">
        <w:t xml:space="preserve"> through managed </w:t>
      </w:r>
      <w:r w:rsidR="00241158">
        <w:t xml:space="preserve">file transfer services such as, but not restricted to, </w:t>
      </w:r>
      <w:proofErr w:type="spellStart"/>
      <w:r w:rsidR="00241158">
        <w:t>DropBox</w:t>
      </w:r>
      <w:r w:rsidR="00241158" w:rsidRPr="00241158">
        <w:rPr>
          <w:vertAlign w:val="superscript"/>
        </w:rPr>
        <w:t>TM</w:t>
      </w:r>
      <w:proofErr w:type="spellEnd"/>
      <w:r w:rsidR="00241158">
        <w:t>.</w:t>
      </w:r>
      <w:r w:rsidR="001E62E5">
        <w:br/>
      </w:r>
      <w:r w:rsidR="00A6793B">
        <w:t>E</w:t>
      </w:r>
      <w:r w:rsidR="0014747A">
        <w:t xml:space="preserve">lectronic </w:t>
      </w:r>
      <w:r w:rsidR="00AA6486">
        <w:t>R</w:t>
      </w:r>
      <w:r w:rsidR="0014747A">
        <w:t>esponse</w:t>
      </w:r>
      <w:r w:rsidR="00A6793B">
        <w:t>s</w:t>
      </w:r>
      <w:r w:rsidR="0014747A">
        <w:t xml:space="preserve"> are </w:t>
      </w:r>
      <w:r w:rsidR="008E4CA3">
        <w:t>required</w:t>
      </w:r>
      <w:r w:rsidR="0014747A">
        <w:t xml:space="preserve">. </w:t>
      </w:r>
      <w:r>
        <w:t>Offeror</w:t>
      </w:r>
      <w:r w:rsidR="0014747A">
        <w:t xml:space="preserve">s shall follow the specific naming conventions detailed in this section. </w:t>
      </w:r>
      <w:r>
        <w:t>Offeror</w:t>
      </w:r>
      <w:r w:rsidR="0014747A">
        <w:t xml:space="preserve"> must use a three-letter identifier preceding each named file (e.g., </w:t>
      </w:r>
      <w:r w:rsidR="00DB4C0D">
        <w:t>Big Service Company, Inc.</w:t>
      </w:r>
      <w:r w:rsidR="0014747A">
        <w:t>, “</w:t>
      </w:r>
      <w:r w:rsidR="00DB4C0D">
        <w:t>BSC</w:t>
      </w:r>
      <w:r w:rsidR="0014747A">
        <w:t xml:space="preserve">”). This three-letter identifier shall replace the “ABC” referenced in the file names below. </w:t>
      </w:r>
      <w:r w:rsidR="0014747A" w:rsidRPr="2C43CFE6">
        <w:rPr>
          <w:b/>
        </w:rPr>
        <w:t xml:space="preserve">All files submitted by the </w:t>
      </w:r>
      <w:r w:rsidRPr="2C43CFE6">
        <w:rPr>
          <w:b/>
        </w:rPr>
        <w:t>Offeror</w:t>
      </w:r>
      <w:r w:rsidR="0014747A" w:rsidRPr="2C43CFE6">
        <w:rPr>
          <w:b/>
        </w:rPr>
        <w:t xml:space="preserve"> </w:t>
      </w:r>
      <w:r w:rsidR="00A6793B" w:rsidRPr="2C43CFE6">
        <w:rPr>
          <w:b/>
        </w:rPr>
        <w:t>must</w:t>
      </w:r>
      <w:r w:rsidR="0014747A" w:rsidRPr="2C43CFE6">
        <w:rPr>
          <w:b/>
        </w:rPr>
        <w:t xml:space="preserve"> use the same three-letter identifier</w:t>
      </w:r>
      <w:r w:rsidR="0014747A">
        <w:t>.</w:t>
      </w:r>
    </w:p>
    <w:p w14:paraId="5BE4B23F" w14:textId="6012C65A" w:rsidR="00ED687A" w:rsidRPr="00992D48" w:rsidRDefault="00ED687A" w:rsidP="00717D77">
      <w:pPr>
        <w:pStyle w:val="BodyText"/>
        <w:tabs>
          <w:tab w:val="left" w:pos="0"/>
          <w:tab w:val="left" w:pos="360"/>
        </w:tabs>
        <w:snapToGrid w:val="0"/>
        <w:spacing w:before="120" w:after="120"/>
        <w:jc w:val="left"/>
        <w:rPr>
          <w:sz w:val="24"/>
        </w:rPr>
      </w:pPr>
      <w:r w:rsidRPr="00992D48">
        <w:rPr>
          <w:sz w:val="24"/>
        </w:rPr>
        <w:lastRenderedPageBreak/>
        <w:t xml:space="preserve">Non-submission of any of the requested information may disqualify the </w:t>
      </w:r>
      <w:r w:rsidR="00325C41">
        <w:rPr>
          <w:sz w:val="24"/>
        </w:rPr>
        <w:t>Offeror</w:t>
      </w:r>
      <w:r w:rsidR="00AA6486" w:rsidRPr="00992D48">
        <w:rPr>
          <w:sz w:val="24"/>
        </w:rPr>
        <w:t>’s R</w:t>
      </w:r>
      <w:r w:rsidRPr="00992D48">
        <w:rPr>
          <w:sz w:val="24"/>
        </w:rPr>
        <w:t xml:space="preserve">esponse from further consideration by </w:t>
      </w:r>
      <w:r w:rsidR="002D45BE">
        <w:rPr>
          <w:sz w:val="24"/>
        </w:rPr>
        <w:t>SIPA</w:t>
      </w:r>
      <w:r w:rsidRPr="00992D48">
        <w:rPr>
          <w:sz w:val="24"/>
        </w:rPr>
        <w:t>.</w:t>
      </w:r>
    </w:p>
    <w:p w14:paraId="6F97007D" w14:textId="77777777" w:rsidR="00AD3A8C" w:rsidRPr="00261B79" w:rsidRDefault="00AD3A8C" w:rsidP="00C445C4">
      <w:pPr>
        <w:pStyle w:val="Heading3"/>
        <w:tabs>
          <w:tab w:val="clear" w:pos="2430"/>
        </w:tabs>
        <w:spacing w:line="240" w:lineRule="auto"/>
        <w:ind w:left="900" w:hanging="900"/>
        <w:rPr>
          <w:sz w:val="24"/>
          <w:szCs w:val="24"/>
        </w:rPr>
      </w:pPr>
      <w:bookmarkStart w:id="113" w:name="_Toc532483085"/>
      <w:bookmarkStart w:id="114" w:name="_Toc534621605"/>
      <w:r w:rsidRPr="00261B79">
        <w:rPr>
          <w:sz w:val="24"/>
          <w:szCs w:val="24"/>
        </w:rPr>
        <w:t>No Marketing Materials Desired</w:t>
      </w:r>
      <w:bookmarkEnd w:id="113"/>
      <w:bookmarkEnd w:id="114"/>
    </w:p>
    <w:p w14:paraId="0EFAA0F1" w14:textId="62C39D88" w:rsidR="00AD3A8C" w:rsidRPr="00992D48" w:rsidRDefault="00AD3A8C" w:rsidP="00C445C4">
      <w:pPr>
        <w:pStyle w:val="BodyText"/>
        <w:tabs>
          <w:tab w:val="left" w:pos="0"/>
          <w:tab w:val="left" w:pos="360"/>
        </w:tabs>
        <w:jc w:val="left"/>
        <w:rPr>
          <w:sz w:val="24"/>
        </w:rPr>
      </w:pPr>
      <w:r w:rsidRPr="00992D48">
        <w:rPr>
          <w:sz w:val="24"/>
        </w:rPr>
        <w:t xml:space="preserve">Unnecessarily elaborate brochures or other presentations beyond those requested and sufficient to present a complete Response </w:t>
      </w:r>
      <w:r w:rsidRPr="00992D48">
        <w:rPr>
          <w:b/>
          <w:sz w:val="24"/>
          <w:u w:val="single"/>
        </w:rPr>
        <w:t>are not desired</w:t>
      </w:r>
      <w:r w:rsidRPr="00992D48">
        <w:rPr>
          <w:sz w:val="24"/>
        </w:rPr>
        <w:t>.</w:t>
      </w:r>
      <w:r w:rsidR="0077110A" w:rsidRPr="00992D48">
        <w:rPr>
          <w:sz w:val="24"/>
        </w:rPr>
        <w:t xml:space="preserve"> </w:t>
      </w:r>
      <w:r w:rsidR="00325C41">
        <w:rPr>
          <w:sz w:val="24"/>
        </w:rPr>
        <w:t>Offeror</w:t>
      </w:r>
      <w:r w:rsidR="0077110A" w:rsidRPr="00992D48">
        <w:rPr>
          <w:sz w:val="24"/>
        </w:rPr>
        <w:t xml:space="preserve">s are encouraged not to provide materials beyond what is required in the </w:t>
      </w:r>
      <w:r w:rsidR="002D45BE">
        <w:rPr>
          <w:sz w:val="24"/>
        </w:rPr>
        <w:t>ITN</w:t>
      </w:r>
      <w:r w:rsidR="0077110A" w:rsidRPr="00992D48">
        <w:rPr>
          <w:sz w:val="24"/>
        </w:rPr>
        <w:t>.</w:t>
      </w:r>
    </w:p>
    <w:p w14:paraId="3FFCF5D2" w14:textId="77777777" w:rsidR="005973AD" w:rsidRPr="00261B79" w:rsidRDefault="005973AD" w:rsidP="00C445C4">
      <w:pPr>
        <w:pStyle w:val="Heading3"/>
        <w:tabs>
          <w:tab w:val="clear" w:pos="2430"/>
        </w:tabs>
        <w:spacing w:line="240" w:lineRule="auto"/>
        <w:ind w:left="900" w:hanging="900"/>
        <w:rPr>
          <w:sz w:val="24"/>
          <w:szCs w:val="24"/>
        </w:rPr>
      </w:pPr>
      <w:bookmarkStart w:id="115" w:name="_Toc532483086"/>
      <w:bookmarkStart w:id="116" w:name="_Toc534621606"/>
      <w:bookmarkStart w:id="117" w:name="_Ref67040409"/>
      <w:bookmarkStart w:id="118" w:name="_Ref67040413"/>
      <w:r w:rsidRPr="00261B79">
        <w:rPr>
          <w:sz w:val="24"/>
          <w:szCs w:val="24"/>
        </w:rPr>
        <w:t>Response organization</w:t>
      </w:r>
      <w:bookmarkEnd w:id="115"/>
      <w:bookmarkEnd w:id="116"/>
      <w:bookmarkEnd w:id="117"/>
      <w:bookmarkEnd w:id="118"/>
    </w:p>
    <w:p w14:paraId="666F62F0" w14:textId="02DF2338" w:rsidR="00DB264B" w:rsidRPr="00992D48" w:rsidRDefault="00325C41" w:rsidP="00C445C4">
      <w:pPr>
        <w:pStyle w:val="BodyTextIndent"/>
        <w:tabs>
          <w:tab w:val="left" w:pos="0"/>
        </w:tabs>
        <w:ind w:left="0"/>
        <w:jc w:val="left"/>
        <w:rPr>
          <w:szCs w:val="24"/>
        </w:rPr>
      </w:pPr>
      <w:r>
        <w:rPr>
          <w:szCs w:val="24"/>
        </w:rPr>
        <w:t>Offeror</w:t>
      </w:r>
      <w:r w:rsidR="00DA60AC" w:rsidRPr="00992D48">
        <w:rPr>
          <w:szCs w:val="24"/>
        </w:rPr>
        <w:t xml:space="preserve"> shall organize its Response as follows:</w:t>
      </w:r>
    </w:p>
    <w:p w14:paraId="5A336F5F" w14:textId="013656A7" w:rsidR="00DB264B" w:rsidRPr="00992D48" w:rsidRDefault="00DB264B" w:rsidP="00F918A1">
      <w:pPr>
        <w:pStyle w:val="BodyTextIndent"/>
        <w:numPr>
          <w:ilvl w:val="0"/>
          <w:numId w:val="11"/>
        </w:numPr>
        <w:tabs>
          <w:tab w:val="clear" w:pos="360"/>
          <w:tab w:val="left" w:pos="720"/>
        </w:tabs>
        <w:jc w:val="left"/>
        <w:rPr>
          <w:szCs w:val="24"/>
        </w:rPr>
      </w:pPr>
      <w:r w:rsidRPr="00992D48">
        <w:rPr>
          <w:szCs w:val="24"/>
        </w:rPr>
        <w:t>Administrative Submission Requirements</w:t>
      </w:r>
      <w:r w:rsidR="00547D98">
        <w:rPr>
          <w:szCs w:val="24"/>
        </w:rPr>
        <w:t xml:space="preserve"> – Response Package 1</w:t>
      </w:r>
    </w:p>
    <w:p w14:paraId="024475B8" w14:textId="063AC3C5" w:rsidR="00DB264B" w:rsidRPr="00992D48" w:rsidRDefault="00DB264B" w:rsidP="00F918A1">
      <w:pPr>
        <w:pStyle w:val="BodyTextIndent"/>
        <w:numPr>
          <w:ilvl w:val="0"/>
          <w:numId w:val="11"/>
        </w:numPr>
        <w:tabs>
          <w:tab w:val="clear" w:pos="360"/>
          <w:tab w:val="left" w:pos="720"/>
        </w:tabs>
        <w:jc w:val="left"/>
        <w:rPr>
          <w:szCs w:val="24"/>
        </w:rPr>
      </w:pPr>
      <w:r w:rsidRPr="00992D48">
        <w:rPr>
          <w:szCs w:val="24"/>
        </w:rPr>
        <w:t xml:space="preserve">Response to </w:t>
      </w:r>
      <w:r w:rsidR="005B50E9">
        <w:rPr>
          <w:szCs w:val="24"/>
        </w:rPr>
        <w:t>Service Requirements</w:t>
      </w:r>
      <w:r w:rsidR="000277C5">
        <w:rPr>
          <w:szCs w:val="24"/>
        </w:rPr>
        <w:t xml:space="preserve"> – Response Package 2</w:t>
      </w:r>
    </w:p>
    <w:p w14:paraId="012F62D2" w14:textId="4579467D" w:rsidR="00E94D64" w:rsidRPr="00AE014D" w:rsidRDefault="000277C5" w:rsidP="00F918A1">
      <w:pPr>
        <w:pStyle w:val="BodyTextIndent"/>
        <w:numPr>
          <w:ilvl w:val="0"/>
          <w:numId w:val="11"/>
        </w:numPr>
        <w:tabs>
          <w:tab w:val="clear" w:pos="360"/>
          <w:tab w:val="left" w:pos="720"/>
        </w:tabs>
        <w:jc w:val="left"/>
        <w:rPr>
          <w:szCs w:val="24"/>
        </w:rPr>
      </w:pPr>
      <w:r>
        <w:rPr>
          <w:szCs w:val="24"/>
        </w:rPr>
        <w:t xml:space="preserve">Response </w:t>
      </w:r>
      <w:r w:rsidR="00AE014D">
        <w:rPr>
          <w:szCs w:val="24"/>
        </w:rPr>
        <w:t xml:space="preserve">to Pricing – Response </w:t>
      </w:r>
      <w:r>
        <w:rPr>
          <w:szCs w:val="24"/>
        </w:rPr>
        <w:t>Package 3</w:t>
      </w:r>
    </w:p>
    <w:p w14:paraId="7E4FFD0F" w14:textId="30402955" w:rsidR="005571E2" w:rsidRPr="00992D48" w:rsidRDefault="0086009A" w:rsidP="2C43CFE6">
      <w:pPr>
        <w:pStyle w:val="Bullet1BodyText"/>
        <w:numPr>
          <w:ilvl w:val="0"/>
          <w:numId w:val="11"/>
        </w:numPr>
        <w:tabs>
          <w:tab w:val="left" w:pos="900"/>
        </w:tabs>
        <w:spacing w:before="0" w:after="0"/>
        <w:rPr>
          <w:sz w:val="24"/>
        </w:rPr>
      </w:pPr>
      <w:r>
        <w:rPr>
          <w:sz w:val="24"/>
        </w:rPr>
        <w:t>Any</w:t>
      </w:r>
      <w:r w:rsidR="005571E2">
        <w:rPr>
          <w:sz w:val="24"/>
        </w:rPr>
        <w:t xml:space="preserve"> attachments</w:t>
      </w:r>
      <w:r w:rsidR="005571E2" w:rsidRPr="00992D48">
        <w:rPr>
          <w:sz w:val="24"/>
        </w:rPr>
        <w:t xml:space="preserve"> containing response materials which </w:t>
      </w:r>
      <w:r w:rsidR="00325C41">
        <w:rPr>
          <w:sz w:val="24"/>
        </w:rPr>
        <w:t>Offeror</w:t>
      </w:r>
      <w:r w:rsidR="005571E2" w:rsidRPr="00992D48">
        <w:rPr>
          <w:sz w:val="24"/>
        </w:rPr>
        <w:t xml:space="preserve"> asserts are confidential or proprietary*.</w:t>
      </w:r>
    </w:p>
    <w:p w14:paraId="5DAC1E4F" w14:textId="7C24C7CE" w:rsidR="005571E2" w:rsidRPr="00992D48" w:rsidRDefault="0086009A" w:rsidP="00F918A1">
      <w:pPr>
        <w:pStyle w:val="Bullet1BodyText"/>
        <w:numPr>
          <w:ilvl w:val="0"/>
          <w:numId w:val="11"/>
        </w:numPr>
        <w:tabs>
          <w:tab w:val="left" w:pos="0"/>
          <w:tab w:val="left" w:pos="900"/>
        </w:tabs>
        <w:spacing w:before="0" w:after="0"/>
        <w:rPr>
          <w:sz w:val="24"/>
        </w:rPr>
      </w:pPr>
      <w:r>
        <w:rPr>
          <w:sz w:val="24"/>
        </w:rPr>
        <w:t>Any</w:t>
      </w:r>
      <w:r w:rsidR="005571E2">
        <w:rPr>
          <w:sz w:val="24"/>
        </w:rPr>
        <w:t xml:space="preserve"> attachments</w:t>
      </w:r>
      <w:r w:rsidR="005571E2" w:rsidRPr="00992D48">
        <w:rPr>
          <w:sz w:val="24"/>
        </w:rPr>
        <w:t xml:space="preserve"> containing copyrighted materials in the </w:t>
      </w:r>
      <w:r w:rsidR="00325C41">
        <w:rPr>
          <w:sz w:val="24"/>
        </w:rPr>
        <w:t>Offeror</w:t>
      </w:r>
      <w:r w:rsidR="00490123">
        <w:rPr>
          <w:sz w:val="24"/>
        </w:rPr>
        <w:t>’</w:t>
      </w:r>
      <w:r w:rsidR="005571E2" w:rsidRPr="00992D48">
        <w:rPr>
          <w:sz w:val="24"/>
        </w:rPr>
        <w:t>s Response*.</w:t>
      </w:r>
    </w:p>
    <w:p w14:paraId="2F13B243" w14:textId="25C3904C" w:rsidR="005571E2" w:rsidRPr="00992D48" w:rsidRDefault="0086009A" w:rsidP="2C43CFE6">
      <w:pPr>
        <w:pStyle w:val="Bullet1BodyText"/>
        <w:numPr>
          <w:ilvl w:val="0"/>
          <w:numId w:val="11"/>
        </w:numPr>
        <w:tabs>
          <w:tab w:val="left" w:pos="900"/>
        </w:tabs>
        <w:spacing w:before="0" w:after="0"/>
        <w:rPr>
          <w:sz w:val="24"/>
        </w:rPr>
      </w:pPr>
      <w:r>
        <w:rPr>
          <w:sz w:val="24"/>
        </w:rPr>
        <w:t>Any</w:t>
      </w:r>
      <w:r w:rsidR="005571E2">
        <w:rPr>
          <w:sz w:val="24"/>
        </w:rPr>
        <w:t xml:space="preserve"> attachments</w:t>
      </w:r>
      <w:r w:rsidR="005571E2" w:rsidRPr="00992D48">
        <w:rPr>
          <w:sz w:val="24"/>
        </w:rPr>
        <w:t xml:space="preserve"> containing</w:t>
      </w:r>
      <w:r w:rsidR="00BC5952">
        <w:rPr>
          <w:sz w:val="24"/>
        </w:rPr>
        <w:t xml:space="preserve"> </w:t>
      </w:r>
      <w:r w:rsidR="005571E2" w:rsidRPr="00992D48">
        <w:rPr>
          <w:sz w:val="24"/>
        </w:rPr>
        <w:t xml:space="preserve">non-proprietary/non-confidential and non-copyrighted materials in the </w:t>
      </w:r>
      <w:r w:rsidR="00325C41">
        <w:rPr>
          <w:sz w:val="24"/>
        </w:rPr>
        <w:t>Offeror</w:t>
      </w:r>
      <w:r w:rsidR="005571E2" w:rsidRPr="00992D48">
        <w:rPr>
          <w:sz w:val="24"/>
        </w:rPr>
        <w:t>’s Response (redacted copy for public release).</w:t>
      </w:r>
    </w:p>
    <w:p w14:paraId="21AA8DF5" w14:textId="77777777" w:rsidR="005571E2" w:rsidRPr="00021693" w:rsidRDefault="005571E2" w:rsidP="00C445C4">
      <w:pPr>
        <w:pStyle w:val="BodyTextIndent"/>
        <w:tabs>
          <w:tab w:val="left" w:pos="0"/>
        </w:tabs>
        <w:ind w:left="0"/>
        <w:jc w:val="left"/>
        <w:rPr>
          <w:szCs w:val="24"/>
        </w:rPr>
      </w:pPr>
    </w:p>
    <w:p w14:paraId="749A7695" w14:textId="68ACC385" w:rsidR="005571E2" w:rsidRPr="00992D48" w:rsidRDefault="005571E2" w:rsidP="00C445C4">
      <w:pPr>
        <w:tabs>
          <w:tab w:val="left" w:pos="0"/>
        </w:tabs>
        <w:autoSpaceDE w:val="0"/>
        <w:autoSpaceDN w:val="0"/>
        <w:spacing w:before="120" w:after="120"/>
        <w:ind w:left="0"/>
        <w:jc w:val="left"/>
      </w:pPr>
      <w:r w:rsidRPr="00992D48">
        <w:t xml:space="preserve">* </w:t>
      </w:r>
      <w:r w:rsidR="00490123">
        <w:t xml:space="preserve">See </w:t>
      </w:r>
      <w:r w:rsidR="00490123" w:rsidRPr="002C33DD">
        <w:rPr>
          <w:b/>
          <w:bCs/>
        </w:rPr>
        <w:t>Section 3.11 Confidentiality of Submissions</w:t>
      </w:r>
      <w:r w:rsidR="00490123">
        <w:t xml:space="preserve">. </w:t>
      </w:r>
      <w:r w:rsidRPr="00992D48">
        <w:t xml:space="preserve">If </w:t>
      </w:r>
      <w:r w:rsidR="00325C41">
        <w:t>Offeror</w:t>
      </w:r>
      <w:r w:rsidRPr="00992D48">
        <w:t xml:space="preserve">’s Response does not contain such materials, then </w:t>
      </w:r>
      <w:r>
        <w:t xml:space="preserve">attachments </w:t>
      </w:r>
      <w:r w:rsidRPr="00992D48">
        <w:t>for these items are not required.</w:t>
      </w:r>
    </w:p>
    <w:p w14:paraId="11EECF5C" w14:textId="77777777" w:rsidR="00DB264B" w:rsidRPr="00261B79" w:rsidRDefault="00DB264B" w:rsidP="00C445C4">
      <w:pPr>
        <w:pStyle w:val="Heading3"/>
        <w:tabs>
          <w:tab w:val="clear" w:pos="2430"/>
        </w:tabs>
        <w:spacing w:line="240" w:lineRule="auto"/>
        <w:ind w:left="900" w:hanging="900"/>
        <w:rPr>
          <w:sz w:val="24"/>
          <w:szCs w:val="24"/>
        </w:rPr>
      </w:pPr>
      <w:bookmarkStart w:id="119" w:name="_Ref483401836"/>
      <w:bookmarkStart w:id="120" w:name="_Toc532483087"/>
      <w:bookmarkStart w:id="121" w:name="_Toc534621607"/>
      <w:r w:rsidRPr="00261B79">
        <w:rPr>
          <w:sz w:val="24"/>
          <w:szCs w:val="24"/>
        </w:rPr>
        <w:t>Administrative Submission Requirements</w:t>
      </w:r>
      <w:bookmarkEnd w:id="119"/>
      <w:bookmarkEnd w:id="120"/>
      <w:bookmarkEnd w:id="121"/>
      <w:r w:rsidR="001F79E7" w:rsidRPr="00261B79">
        <w:rPr>
          <w:sz w:val="24"/>
          <w:szCs w:val="24"/>
        </w:rPr>
        <w:t xml:space="preserve"> – Response Package 1</w:t>
      </w:r>
    </w:p>
    <w:p w14:paraId="1195B153" w14:textId="77777777" w:rsidR="00DB264B" w:rsidRPr="00992D48" w:rsidRDefault="00DB264B" w:rsidP="00C445C4">
      <w:pPr>
        <w:pStyle w:val="Heading4"/>
        <w:spacing w:line="240" w:lineRule="auto"/>
        <w:rPr>
          <w:rFonts w:ascii="Times New Roman" w:hAnsi="Times New Roman" w:cs="Times New Roman"/>
          <w:sz w:val="24"/>
          <w:szCs w:val="24"/>
        </w:rPr>
      </w:pPr>
      <w:r w:rsidRPr="00992D48">
        <w:rPr>
          <w:rFonts w:ascii="Times New Roman" w:hAnsi="Times New Roman" w:cs="Times New Roman"/>
          <w:sz w:val="24"/>
          <w:szCs w:val="24"/>
        </w:rPr>
        <w:t>Transmittal Letter and Executive Sum</w:t>
      </w:r>
      <w:r w:rsidR="003F6A20" w:rsidRPr="00992D48">
        <w:rPr>
          <w:rFonts w:ascii="Times New Roman" w:hAnsi="Times New Roman" w:cs="Times New Roman"/>
          <w:sz w:val="24"/>
          <w:szCs w:val="24"/>
        </w:rPr>
        <w:t>m</w:t>
      </w:r>
      <w:r w:rsidRPr="00992D48">
        <w:rPr>
          <w:rFonts w:ascii="Times New Roman" w:hAnsi="Times New Roman" w:cs="Times New Roman"/>
          <w:sz w:val="24"/>
          <w:szCs w:val="24"/>
        </w:rPr>
        <w:t xml:space="preserve">ary </w:t>
      </w:r>
    </w:p>
    <w:p w14:paraId="36C08546" w14:textId="6D61799D" w:rsidR="00DB264B" w:rsidRPr="00992D48" w:rsidRDefault="00325C41" w:rsidP="1B6A8323">
      <w:pPr>
        <w:pStyle w:val="BodyText"/>
        <w:numPr>
          <w:ilvl w:val="0"/>
          <w:numId w:val="91"/>
        </w:numPr>
        <w:tabs>
          <w:tab w:val="left" w:pos="360"/>
          <w:tab w:val="left" w:pos="1800"/>
        </w:tabs>
        <w:spacing w:before="120" w:after="120"/>
        <w:jc w:val="left"/>
        <w:rPr>
          <w:sz w:val="24"/>
        </w:rPr>
      </w:pPr>
      <w:r>
        <w:rPr>
          <w:sz w:val="24"/>
        </w:rPr>
        <w:t>Offeror</w:t>
      </w:r>
      <w:r w:rsidR="00DA60AC" w:rsidRPr="00992D48">
        <w:rPr>
          <w:sz w:val="24"/>
        </w:rPr>
        <w:t xml:space="preserve"> shall</w:t>
      </w:r>
      <w:r w:rsidR="00DB264B" w:rsidRPr="00992D48">
        <w:rPr>
          <w:sz w:val="24"/>
        </w:rPr>
        <w:t xml:space="preserve"> submit a transmittal letter on company letterhead, signed by an individual with authority to bind the </w:t>
      </w:r>
      <w:r w:rsidR="3B3E527F" w:rsidRPr="1B6A8323">
        <w:rPr>
          <w:sz w:val="24"/>
        </w:rPr>
        <w:t>Offeror</w:t>
      </w:r>
      <w:r w:rsidR="00DB264B" w:rsidRPr="00992D48">
        <w:rPr>
          <w:sz w:val="24"/>
        </w:rPr>
        <w:t xml:space="preserve"> in a contract with </w:t>
      </w:r>
      <w:r w:rsidR="002D45BE">
        <w:rPr>
          <w:sz w:val="24"/>
        </w:rPr>
        <w:t>SIPA</w:t>
      </w:r>
      <w:r w:rsidR="00DB264B" w:rsidRPr="00992D48">
        <w:rPr>
          <w:sz w:val="24"/>
        </w:rPr>
        <w:t xml:space="preserve">. The </w:t>
      </w:r>
      <w:r w:rsidR="00DA60AC" w:rsidRPr="00992D48">
        <w:rPr>
          <w:sz w:val="24"/>
        </w:rPr>
        <w:t>transmittal letter shall</w:t>
      </w:r>
      <w:r w:rsidR="00DB264B" w:rsidRPr="00992D48">
        <w:rPr>
          <w:sz w:val="24"/>
        </w:rPr>
        <w:t xml:space="preserve"> include a statement that the person signing is empowered to contractually bind the </w:t>
      </w:r>
      <w:r w:rsidR="61984BEB" w:rsidRPr="1B6A8323">
        <w:rPr>
          <w:sz w:val="24"/>
        </w:rPr>
        <w:t>Offeror</w:t>
      </w:r>
      <w:r w:rsidR="00DB264B" w:rsidRPr="00992D48">
        <w:rPr>
          <w:sz w:val="24"/>
        </w:rPr>
        <w:t xml:space="preserve">. The transmittal letter should include an executive summary and include a brief written overview of the </w:t>
      </w:r>
      <w:r>
        <w:rPr>
          <w:sz w:val="24"/>
        </w:rPr>
        <w:t>Offeror</w:t>
      </w:r>
      <w:r w:rsidR="00DA60AC" w:rsidRPr="00992D48">
        <w:rPr>
          <w:sz w:val="24"/>
        </w:rPr>
        <w:t>’s</w:t>
      </w:r>
      <w:r w:rsidR="00DB264B" w:rsidRPr="00992D48">
        <w:rPr>
          <w:sz w:val="24"/>
        </w:rPr>
        <w:t xml:space="preserve"> company and proposed solution.</w:t>
      </w:r>
    </w:p>
    <w:p w14:paraId="12C58E89" w14:textId="092C2883" w:rsidR="002A2260" w:rsidRPr="00992D48" w:rsidRDefault="00DB264B" w:rsidP="00F918A1">
      <w:pPr>
        <w:pStyle w:val="BodyText"/>
        <w:numPr>
          <w:ilvl w:val="0"/>
          <w:numId w:val="91"/>
        </w:numPr>
        <w:tabs>
          <w:tab w:val="left" w:pos="0"/>
          <w:tab w:val="left" w:pos="360"/>
          <w:tab w:val="left" w:pos="1800"/>
        </w:tabs>
        <w:spacing w:before="120" w:after="120"/>
        <w:jc w:val="left"/>
        <w:rPr>
          <w:sz w:val="24"/>
        </w:rPr>
      </w:pPr>
      <w:r w:rsidRPr="00992D48">
        <w:rPr>
          <w:sz w:val="24"/>
        </w:rPr>
        <w:t xml:space="preserve">The executive summary </w:t>
      </w:r>
      <w:r w:rsidR="00DA60AC" w:rsidRPr="00992D48">
        <w:rPr>
          <w:sz w:val="24"/>
        </w:rPr>
        <w:t xml:space="preserve">shall </w:t>
      </w:r>
      <w:r w:rsidRPr="00992D48">
        <w:rPr>
          <w:sz w:val="24"/>
        </w:rPr>
        <w:t>not exceed ten (10) pages in length (excluding title page)</w:t>
      </w:r>
      <w:r w:rsidR="00DA60AC" w:rsidRPr="00992D48">
        <w:rPr>
          <w:sz w:val="24"/>
        </w:rPr>
        <w:t>. N</w:t>
      </w:r>
      <w:r w:rsidRPr="00992D48">
        <w:rPr>
          <w:sz w:val="24"/>
        </w:rPr>
        <w:t xml:space="preserve">o appendices or specific references to additional information will be accepted. The executive summary should be written to communicate a summary of the </w:t>
      </w:r>
      <w:r w:rsidR="00325C41">
        <w:rPr>
          <w:sz w:val="24"/>
        </w:rPr>
        <w:t>Offeror</w:t>
      </w:r>
      <w:r w:rsidR="00AA6486" w:rsidRPr="00992D48">
        <w:rPr>
          <w:sz w:val="24"/>
        </w:rPr>
        <w:t>’s R</w:t>
      </w:r>
      <w:r w:rsidRPr="00992D48">
        <w:rPr>
          <w:sz w:val="24"/>
        </w:rPr>
        <w:t>esponse</w:t>
      </w:r>
      <w:r w:rsidR="003F6A20" w:rsidRPr="00992D48">
        <w:rPr>
          <w:sz w:val="24"/>
        </w:rPr>
        <w:t>.</w:t>
      </w:r>
      <w:r w:rsidR="002A2260" w:rsidRPr="00992D48">
        <w:rPr>
          <w:sz w:val="24"/>
        </w:rPr>
        <w:t xml:space="preserve">  </w:t>
      </w:r>
      <w:r w:rsidR="002A2260" w:rsidRPr="00992D48">
        <w:rPr>
          <w:b/>
          <w:bCs w:val="0"/>
          <w:sz w:val="24"/>
        </w:rPr>
        <w:t xml:space="preserve">The </w:t>
      </w:r>
      <w:r w:rsidR="00325C41">
        <w:rPr>
          <w:b/>
          <w:bCs w:val="0"/>
          <w:sz w:val="24"/>
        </w:rPr>
        <w:t>Offeror</w:t>
      </w:r>
      <w:r w:rsidR="002A2260" w:rsidRPr="00992D48">
        <w:rPr>
          <w:b/>
          <w:bCs w:val="0"/>
          <w:sz w:val="24"/>
        </w:rPr>
        <w:t xml:space="preserve"> must not include any pricing information or estimated savings in the executive summary.</w:t>
      </w:r>
    </w:p>
    <w:p w14:paraId="3FF9CD20" w14:textId="1F55E694" w:rsidR="00DB264B" w:rsidRPr="00992D48" w:rsidRDefault="00D12FD3" w:rsidP="1B6A8323">
      <w:pPr>
        <w:pStyle w:val="BodyText"/>
        <w:numPr>
          <w:ilvl w:val="0"/>
          <w:numId w:val="91"/>
        </w:numPr>
        <w:tabs>
          <w:tab w:val="left" w:pos="360"/>
          <w:tab w:val="left" w:pos="1800"/>
        </w:tabs>
        <w:spacing w:before="120" w:after="120"/>
        <w:jc w:val="left"/>
        <w:rPr>
          <w:sz w:val="24"/>
        </w:rPr>
      </w:pPr>
      <w:r w:rsidRPr="00992D48">
        <w:rPr>
          <w:sz w:val="24"/>
        </w:rPr>
        <w:t>For</w:t>
      </w:r>
      <w:r w:rsidR="002A2260" w:rsidRPr="00992D48">
        <w:rPr>
          <w:sz w:val="24"/>
        </w:rPr>
        <w:t xml:space="preserve"> the Response, the </w:t>
      </w:r>
      <w:r w:rsidR="00325C41">
        <w:rPr>
          <w:sz w:val="24"/>
        </w:rPr>
        <w:t>Offeror</w:t>
      </w:r>
      <w:r w:rsidR="002A2260" w:rsidRPr="00992D48">
        <w:rPr>
          <w:sz w:val="24"/>
        </w:rPr>
        <w:t xml:space="preserve"> must provide, as a separate Microsoft Word document, a file entitled “</w:t>
      </w:r>
      <w:r w:rsidR="002A2260" w:rsidRPr="00992D48">
        <w:rPr>
          <w:b/>
          <w:sz w:val="24"/>
        </w:rPr>
        <w:t>ABC</w:t>
      </w:r>
      <w:r w:rsidR="00617833">
        <w:rPr>
          <w:b/>
          <w:sz w:val="24"/>
        </w:rPr>
        <w:t xml:space="preserve"> </w:t>
      </w:r>
      <w:r w:rsidR="002A2260" w:rsidRPr="00992D48">
        <w:rPr>
          <w:b/>
          <w:sz w:val="24"/>
        </w:rPr>
        <w:t>Exec</w:t>
      </w:r>
      <w:r w:rsidR="00617833">
        <w:rPr>
          <w:b/>
          <w:sz w:val="24"/>
        </w:rPr>
        <w:t xml:space="preserve">utive </w:t>
      </w:r>
      <w:r w:rsidR="002A2260" w:rsidRPr="00992D48">
        <w:rPr>
          <w:b/>
          <w:sz w:val="24"/>
        </w:rPr>
        <w:t>Summary.docx.</w:t>
      </w:r>
      <w:r w:rsidR="00DB264B" w:rsidRPr="00992D48">
        <w:rPr>
          <w:sz w:val="24"/>
        </w:rPr>
        <w:t>”</w:t>
      </w:r>
    </w:p>
    <w:p w14:paraId="258C8C7E" w14:textId="24A82642" w:rsidR="009F4DD9" w:rsidRPr="005B13BE" w:rsidRDefault="009F4DD9" w:rsidP="005B13BE">
      <w:pPr>
        <w:pStyle w:val="Heading4"/>
        <w:spacing w:line="240" w:lineRule="auto"/>
        <w:rPr>
          <w:rFonts w:ascii="Times New Roman" w:hAnsi="Times New Roman" w:cs="Times New Roman"/>
          <w:sz w:val="24"/>
          <w:szCs w:val="24"/>
        </w:rPr>
      </w:pPr>
      <w:r w:rsidRPr="005B13BE">
        <w:rPr>
          <w:rFonts w:ascii="Times New Roman" w:hAnsi="Times New Roman" w:cs="Times New Roman"/>
          <w:sz w:val="24"/>
          <w:szCs w:val="24"/>
        </w:rPr>
        <w:t>Exceptions to Requirements (including MSA Terms and Conditions)</w:t>
      </w:r>
    </w:p>
    <w:p w14:paraId="1BF69212" w14:textId="77777777" w:rsidR="009F4DD9" w:rsidRPr="00992D48" w:rsidRDefault="009F4DD9" w:rsidP="00B64F98">
      <w:pPr>
        <w:tabs>
          <w:tab w:val="left" w:pos="360"/>
        </w:tabs>
        <w:spacing w:after="120"/>
        <w:jc w:val="left"/>
        <w:rPr>
          <w:i/>
          <w:iCs/>
        </w:rPr>
      </w:pPr>
      <w:r w:rsidRPr="00992D48">
        <w:t xml:space="preserve">The final terms and conditions of any Contract awarded </w:t>
      </w:r>
      <w:proofErr w:type="gramStart"/>
      <w:r w:rsidRPr="00992D48">
        <w:t>as a result of</w:t>
      </w:r>
      <w:proofErr w:type="gramEnd"/>
      <w:r w:rsidRPr="00992D48">
        <w:t xml:space="preserve"> this </w:t>
      </w:r>
      <w:r>
        <w:t>ITN</w:t>
      </w:r>
      <w:r w:rsidRPr="00992D48">
        <w:t xml:space="preserve"> shall be agreed upon during negotiation. However, the minimum standard terms and conditions that will be included in any awarded Contract are contained in the Master Services Agreement (MSA) included in the </w:t>
      </w:r>
      <w:r>
        <w:t>ITN</w:t>
      </w:r>
      <w:r w:rsidRPr="00992D48">
        <w:t xml:space="preserve"> documents.</w:t>
      </w:r>
    </w:p>
    <w:p w14:paraId="5D4E7D47" w14:textId="77777777" w:rsidR="009F4DD9" w:rsidRPr="00992D48" w:rsidRDefault="009F4DD9" w:rsidP="00BB6210">
      <w:pPr>
        <w:pStyle w:val="Heading5"/>
        <w:ind w:left="1710"/>
      </w:pPr>
      <w:r w:rsidRPr="00992D48">
        <w:lastRenderedPageBreak/>
        <w:t>Exceptions Details</w:t>
      </w:r>
    </w:p>
    <w:p w14:paraId="2728E43C" w14:textId="77777777" w:rsidR="009F4DD9" w:rsidRPr="00992D48" w:rsidRDefault="009F4DD9" w:rsidP="00B64F98">
      <w:pPr>
        <w:pStyle w:val="BodyText"/>
        <w:tabs>
          <w:tab w:val="left" w:pos="360"/>
        </w:tabs>
        <w:spacing w:after="120"/>
        <w:ind w:left="720"/>
        <w:jc w:val="left"/>
        <w:rPr>
          <w:sz w:val="24"/>
        </w:rPr>
      </w:pPr>
      <w:r w:rsidRPr="00992D48">
        <w:rPr>
          <w:sz w:val="24"/>
        </w:rPr>
        <w:t xml:space="preserve">This section contains the format for </w:t>
      </w:r>
      <w:r>
        <w:rPr>
          <w:sz w:val="24"/>
        </w:rPr>
        <w:t>Offeror</w:t>
      </w:r>
      <w:r w:rsidRPr="00992D48">
        <w:rPr>
          <w:sz w:val="24"/>
        </w:rPr>
        <w:t xml:space="preserve">s to note any exception to any standard provision, term, or condition specified in the </w:t>
      </w:r>
      <w:r>
        <w:rPr>
          <w:sz w:val="24"/>
        </w:rPr>
        <w:t>ITN</w:t>
      </w:r>
      <w:r w:rsidRPr="00992D48">
        <w:rPr>
          <w:sz w:val="24"/>
        </w:rPr>
        <w:t xml:space="preserve">. </w:t>
      </w:r>
      <w:r>
        <w:rPr>
          <w:b/>
          <w:bCs w:val="0"/>
          <w:sz w:val="24"/>
        </w:rPr>
        <w:t>Offeror</w:t>
      </w:r>
      <w:r w:rsidRPr="00992D48">
        <w:rPr>
          <w:b/>
          <w:bCs w:val="0"/>
          <w:sz w:val="24"/>
        </w:rPr>
        <w:t xml:space="preserve">s should note that </w:t>
      </w:r>
      <w:r>
        <w:rPr>
          <w:b/>
          <w:bCs w:val="0"/>
          <w:sz w:val="24"/>
        </w:rPr>
        <w:t>SIPA</w:t>
      </w:r>
      <w:r w:rsidRPr="00992D48">
        <w:rPr>
          <w:b/>
          <w:bCs w:val="0"/>
          <w:sz w:val="24"/>
        </w:rPr>
        <w:t xml:space="preserve"> expects each </w:t>
      </w:r>
      <w:r>
        <w:rPr>
          <w:b/>
          <w:bCs w:val="0"/>
          <w:sz w:val="24"/>
        </w:rPr>
        <w:t>Offeror</w:t>
      </w:r>
      <w:r w:rsidRPr="00992D48">
        <w:rPr>
          <w:b/>
          <w:bCs w:val="0"/>
          <w:sz w:val="24"/>
        </w:rPr>
        <w:t xml:space="preserve"> to comply with the requirements of this </w:t>
      </w:r>
      <w:r>
        <w:rPr>
          <w:b/>
          <w:bCs w:val="0"/>
          <w:sz w:val="24"/>
        </w:rPr>
        <w:t>ITN</w:t>
      </w:r>
      <w:r w:rsidRPr="00992D48">
        <w:rPr>
          <w:b/>
          <w:bCs w:val="0"/>
          <w:sz w:val="24"/>
        </w:rPr>
        <w:t xml:space="preserve"> as written, and to price its Response accordingly. </w:t>
      </w:r>
      <w:r>
        <w:rPr>
          <w:b/>
          <w:bCs w:val="0"/>
          <w:sz w:val="24"/>
        </w:rPr>
        <w:t>SIPA</w:t>
      </w:r>
      <w:r w:rsidRPr="00992D48">
        <w:rPr>
          <w:b/>
          <w:bCs w:val="0"/>
          <w:sz w:val="24"/>
        </w:rPr>
        <w:t xml:space="preserve"> strongly discourages </w:t>
      </w:r>
      <w:r w:rsidRPr="00992D48">
        <w:rPr>
          <w:b/>
          <w:sz w:val="24"/>
        </w:rPr>
        <w:t>any</w:t>
      </w:r>
      <w:r w:rsidRPr="00992D48">
        <w:rPr>
          <w:b/>
          <w:bCs w:val="0"/>
          <w:sz w:val="24"/>
        </w:rPr>
        <w:t xml:space="preserve"> </w:t>
      </w:r>
      <w:r>
        <w:rPr>
          <w:b/>
          <w:bCs w:val="0"/>
          <w:sz w:val="24"/>
        </w:rPr>
        <w:t>Offeror</w:t>
      </w:r>
      <w:r w:rsidRPr="00992D48">
        <w:rPr>
          <w:b/>
          <w:bCs w:val="0"/>
          <w:sz w:val="24"/>
        </w:rPr>
        <w:t xml:space="preserve"> from indicating that it does not agree or does not comply with a provision because the </w:t>
      </w:r>
      <w:r>
        <w:rPr>
          <w:b/>
          <w:bCs w:val="0"/>
          <w:sz w:val="24"/>
        </w:rPr>
        <w:t>Offeror</w:t>
      </w:r>
      <w:r w:rsidRPr="00992D48">
        <w:rPr>
          <w:b/>
          <w:bCs w:val="0"/>
          <w:sz w:val="24"/>
        </w:rPr>
        <w:t xml:space="preserve"> is unwilling to price it (for risk, liability, or any other reason). </w:t>
      </w:r>
      <w:r w:rsidRPr="00992D48">
        <w:rPr>
          <w:sz w:val="24"/>
        </w:rPr>
        <w:t xml:space="preserve">An explanation as to why the </w:t>
      </w:r>
      <w:r>
        <w:rPr>
          <w:sz w:val="24"/>
        </w:rPr>
        <w:t>Offeror</w:t>
      </w:r>
      <w:r w:rsidRPr="00992D48">
        <w:rPr>
          <w:sz w:val="24"/>
        </w:rPr>
        <w:t xml:space="preserve"> </w:t>
      </w:r>
      <w:r w:rsidRPr="00992D48">
        <w:rPr>
          <w:b/>
          <w:sz w:val="24"/>
          <w:u w:val="single"/>
        </w:rPr>
        <w:t>cannot</w:t>
      </w:r>
      <w:r w:rsidRPr="00992D48">
        <w:rPr>
          <w:sz w:val="24"/>
        </w:rPr>
        <w:t xml:space="preserve"> comply with the provision, term, or condition </w:t>
      </w:r>
      <w:r w:rsidRPr="00992D48">
        <w:rPr>
          <w:b/>
          <w:sz w:val="24"/>
        </w:rPr>
        <w:t>and</w:t>
      </w:r>
      <w:r w:rsidRPr="00992D48">
        <w:rPr>
          <w:sz w:val="24"/>
        </w:rPr>
        <w:t xml:space="preserve"> why the proposed alternative language </w:t>
      </w:r>
      <w:r w:rsidRPr="00992D48">
        <w:rPr>
          <w:b/>
          <w:sz w:val="24"/>
          <w:u w:val="single"/>
        </w:rPr>
        <w:t>must</w:t>
      </w:r>
      <w:r w:rsidRPr="00992D48">
        <w:rPr>
          <w:sz w:val="24"/>
        </w:rPr>
        <w:t xml:space="preserve"> be included in the Response. Examples of nonresponsive explanations include:</w:t>
      </w:r>
    </w:p>
    <w:p w14:paraId="66C8AAA9" w14:textId="77777777" w:rsidR="009F4DD9" w:rsidRPr="00992D48" w:rsidRDefault="009F4DD9" w:rsidP="00F918A1">
      <w:pPr>
        <w:pStyle w:val="BodyText"/>
        <w:numPr>
          <w:ilvl w:val="0"/>
          <w:numId w:val="16"/>
        </w:numPr>
        <w:tabs>
          <w:tab w:val="clear" w:pos="1620"/>
        </w:tabs>
        <w:spacing w:before="120" w:after="120"/>
        <w:ind w:left="1800"/>
        <w:contextualSpacing/>
        <w:jc w:val="left"/>
        <w:rPr>
          <w:sz w:val="24"/>
        </w:rPr>
      </w:pPr>
      <w:r w:rsidRPr="00992D48">
        <w:rPr>
          <w:sz w:val="24"/>
        </w:rPr>
        <w:t xml:space="preserve">Referencing negotiation of revised language in another </w:t>
      </w:r>
      <w:r>
        <w:rPr>
          <w:sz w:val="24"/>
        </w:rPr>
        <w:t>SIPA</w:t>
      </w:r>
      <w:r w:rsidRPr="00992D48">
        <w:rPr>
          <w:sz w:val="24"/>
        </w:rPr>
        <w:t xml:space="preserve"> or other state agency </w:t>
      </w:r>
      <w:proofErr w:type="gramStart"/>
      <w:r w:rsidRPr="00992D48">
        <w:rPr>
          <w:sz w:val="24"/>
        </w:rPr>
        <w:t>contract;</w:t>
      </w:r>
      <w:proofErr w:type="gramEnd"/>
    </w:p>
    <w:p w14:paraId="3B47FF92" w14:textId="77777777" w:rsidR="009F4DD9" w:rsidRPr="00992D48" w:rsidRDefault="009F4DD9" w:rsidP="00F918A1">
      <w:pPr>
        <w:pStyle w:val="BodyText"/>
        <w:numPr>
          <w:ilvl w:val="0"/>
          <w:numId w:val="16"/>
        </w:numPr>
        <w:tabs>
          <w:tab w:val="clear" w:pos="1620"/>
        </w:tabs>
        <w:spacing w:before="120" w:after="120"/>
        <w:ind w:left="1800"/>
        <w:contextualSpacing/>
        <w:jc w:val="left"/>
        <w:rPr>
          <w:sz w:val="24"/>
        </w:rPr>
      </w:pPr>
      <w:r w:rsidRPr="00992D48">
        <w:rPr>
          <w:sz w:val="24"/>
        </w:rPr>
        <w:t xml:space="preserve">Referring to an internal division’s need for the revised language without a valid reason as to why the exception is </w:t>
      </w:r>
      <w:proofErr w:type="gramStart"/>
      <w:r w:rsidRPr="00992D48">
        <w:rPr>
          <w:sz w:val="24"/>
        </w:rPr>
        <w:t>necessary;</w:t>
      </w:r>
      <w:proofErr w:type="gramEnd"/>
    </w:p>
    <w:p w14:paraId="54244646" w14:textId="77777777" w:rsidR="009F4DD9" w:rsidRPr="00992D48" w:rsidRDefault="009F4DD9" w:rsidP="00F918A1">
      <w:pPr>
        <w:pStyle w:val="BodyText"/>
        <w:numPr>
          <w:ilvl w:val="0"/>
          <w:numId w:val="16"/>
        </w:numPr>
        <w:tabs>
          <w:tab w:val="clear" w:pos="1620"/>
        </w:tabs>
        <w:spacing w:before="120" w:after="120"/>
        <w:ind w:left="1800"/>
        <w:contextualSpacing/>
        <w:jc w:val="left"/>
        <w:rPr>
          <w:sz w:val="24"/>
        </w:rPr>
      </w:pPr>
      <w:r w:rsidRPr="00992D48">
        <w:rPr>
          <w:sz w:val="24"/>
        </w:rPr>
        <w:t>Indicating the proposed language is “negotiable;” and</w:t>
      </w:r>
    </w:p>
    <w:p w14:paraId="0EA8DB27" w14:textId="77777777" w:rsidR="009F4DD9" w:rsidRPr="00992D48" w:rsidRDefault="009F4DD9" w:rsidP="00F918A1">
      <w:pPr>
        <w:pStyle w:val="BodyText"/>
        <w:numPr>
          <w:ilvl w:val="0"/>
          <w:numId w:val="16"/>
        </w:numPr>
        <w:tabs>
          <w:tab w:val="clear" w:pos="1620"/>
        </w:tabs>
        <w:spacing w:before="120" w:after="120"/>
        <w:ind w:left="1800"/>
        <w:contextualSpacing/>
        <w:jc w:val="left"/>
        <w:rPr>
          <w:sz w:val="24"/>
        </w:rPr>
      </w:pPr>
      <w:r w:rsidRPr="00992D48">
        <w:rPr>
          <w:sz w:val="24"/>
        </w:rPr>
        <w:t xml:space="preserve">Referencing an internal </w:t>
      </w:r>
      <w:r>
        <w:rPr>
          <w:sz w:val="24"/>
        </w:rPr>
        <w:t>Offeror</w:t>
      </w:r>
      <w:r w:rsidRPr="00992D48">
        <w:rPr>
          <w:sz w:val="24"/>
        </w:rPr>
        <w:t xml:space="preserve"> terms and conditions document.</w:t>
      </w:r>
    </w:p>
    <w:p w14:paraId="7EEC13F9" w14:textId="77777777" w:rsidR="009F4DD9" w:rsidRPr="00992D48" w:rsidRDefault="009F4DD9" w:rsidP="00B64F98">
      <w:pPr>
        <w:pStyle w:val="BodyText"/>
        <w:tabs>
          <w:tab w:val="left" w:pos="360"/>
        </w:tabs>
        <w:spacing w:before="240" w:after="120"/>
        <w:ind w:left="1080"/>
        <w:jc w:val="left"/>
        <w:rPr>
          <w:sz w:val="24"/>
        </w:rPr>
      </w:pPr>
      <w:r w:rsidRPr="00992D48">
        <w:rPr>
          <w:sz w:val="24"/>
        </w:rPr>
        <w:t>Exceptions must include:</w:t>
      </w:r>
    </w:p>
    <w:p w14:paraId="41C72920" w14:textId="77777777" w:rsidR="009F4DD9" w:rsidRPr="00992D48" w:rsidRDefault="009F4DD9" w:rsidP="00F918A1">
      <w:pPr>
        <w:pStyle w:val="BodyText"/>
        <w:numPr>
          <w:ilvl w:val="0"/>
          <w:numId w:val="20"/>
        </w:numPr>
        <w:tabs>
          <w:tab w:val="clear" w:pos="1620"/>
        </w:tabs>
        <w:spacing w:before="120" w:after="120"/>
        <w:ind w:left="1800"/>
        <w:contextualSpacing/>
        <w:jc w:val="left"/>
        <w:rPr>
          <w:sz w:val="24"/>
        </w:rPr>
      </w:pPr>
      <w:r>
        <w:rPr>
          <w:sz w:val="24"/>
        </w:rPr>
        <w:t>ITN</w:t>
      </w:r>
      <w:r w:rsidRPr="00992D48">
        <w:rPr>
          <w:sz w:val="24"/>
        </w:rPr>
        <w:t xml:space="preserve"> document title (</w:t>
      </w:r>
      <w:r>
        <w:rPr>
          <w:sz w:val="24"/>
        </w:rPr>
        <w:t>ITN</w:t>
      </w:r>
      <w:r w:rsidRPr="00992D48">
        <w:rPr>
          <w:sz w:val="24"/>
        </w:rPr>
        <w:t xml:space="preserve">, SOW, MSA, etc.), section number, and section </w:t>
      </w:r>
      <w:proofErr w:type="gramStart"/>
      <w:r w:rsidRPr="00992D48">
        <w:rPr>
          <w:sz w:val="24"/>
        </w:rPr>
        <w:t>title;</w:t>
      </w:r>
      <w:proofErr w:type="gramEnd"/>
    </w:p>
    <w:p w14:paraId="1081793C" w14:textId="77777777" w:rsidR="009F4DD9" w:rsidRPr="00992D48" w:rsidRDefault="009F4DD9" w:rsidP="00F918A1">
      <w:pPr>
        <w:pStyle w:val="BodyText"/>
        <w:numPr>
          <w:ilvl w:val="0"/>
          <w:numId w:val="20"/>
        </w:numPr>
        <w:tabs>
          <w:tab w:val="clear" w:pos="1620"/>
        </w:tabs>
        <w:spacing w:before="120" w:after="120"/>
        <w:ind w:left="1800"/>
        <w:contextualSpacing/>
        <w:jc w:val="left"/>
        <w:rPr>
          <w:sz w:val="24"/>
        </w:rPr>
      </w:pPr>
      <w:r w:rsidRPr="00992D48">
        <w:rPr>
          <w:sz w:val="24"/>
        </w:rPr>
        <w:t xml:space="preserve">Explanation as to why </w:t>
      </w:r>
      <w:r>
        <w:rPr>
          <w:sz w:val="24"/>
        </w:rPr>
        <w:t>Offeror</w:t>
      </w:r>
      <w:r w:rsidRPr="00992D48">
        <w:rPr>
          <w:sz w:val="24"/>
        </w:rPr>
        <w:t xml:space="preserve"> cannot comply with the term or condition; and</w:t>
      </w:r>
    </w:p>
    <w:p w14:paraId="5214A6A5" w14:textId="77777777" w:rsidR="009F4DD9" w:rsidRPr="00992D48" w:rsidRDefault="009F4DD9" w:rsidP="00F918A1">
      <w:pPr>
        <w:pStyle w:val="BodyText"/>
        <w:numPr>
          <w:ilvl w:val="0"/>
          <w:numId w:val="20"/>
        </w:numPr>
        <w:tabs>
          <w:tab w:val="clear" w:pos="1620"/>
        </w:tabs>
        <w:spacing w:before="120" w:after="120"/>
        <w:ind w:left="1800"/>
        <w:contextualSpacing/>
        <w:jc w:val="left"/>
        <w:rPr>
          <w:sz w:val="24"/>
        </w:rPr>
      </w:pPr>
      <w:r w:rsidRPr="00992D48">
        <w:rPr>
          <w:sz w:val="24"/>
        </w:rPr>
        <w:t>Proposed alternate language (redline).</w:t>
      </w:r>
    </w:p>
    <w:p w14:paraId="7D49FC74" w14:textId="77777777" w:rsidR="009F4DD9" w:rsidRPr="00992D48" w:rsidRDefault="009F4DD9" w:rsidP="00B64F98">
      <w:pPr>
        <w:pStyle w:val="BodyText"/>
        <w:tabs>
          <w:tab w:val="clear" w:pos="1080"/>
          <w:tab w:val="clear" w:pos="1620"/>
          <w:tab w:val="left" w:pos="900"/>
        </w:tabs>
        <w:spacing w:before="240" w:after="120"/>
        <w:ind w:left="720"/>
        <w:jc w:val="left"/>
        <w:rPr>
          <w:sz w:val="24"/>
        </w:rPr>
      </w:pPr>
      <w:r w:rsidRPr="00992D48">
        <w:rPr>
          <w:sz w:val="24"/>
        </w:rPr>
        <w:t xml:space="preserve">If </w:t>
      </w:r>
      <w:r>
        <w:rPr>
          <w:sz w:val="24"/>
        </w:rPr>
        <w:t>Offeror</w:t>
      </w:r>
      <w:r w:rsidRPr="00992D48">
        <w:rPr>
          <w:sz w:val="24"/>
        </w:rPr>
        <w:t xml:space="preserve"> fails to note any exception within its Response, </w:t>
      </w:r>
      <w:r>
        <w:rPr>
          <w:sz w:val="24"/>
        </w:rPr>
        <w:t>Offeror</w:t>
      </w:r>
      <w:r w:rsidRPr="00992D48">
        <w:rPr>
          <w:sz w:val="24"/>
        </w:rPr>
        <w:t xml:space="preserve"> may not be allowed to request an exception throughout the procurement process. No exceptions will be considered after negotiations or Contract Award.</w:t>
      </w:r>
    </w:p>
    <w:p w14:paraId="1A66D94A" w14:textId="77777777" w:rsidR="009F4DD9" w:rsidRPr="00992D48" w:rsidRDefault="009F4DD9" w:rsidP="00625CF3">
      <w:pPr>
        <w:pStyle w:val="Heading5"/>
        <w:ind w:left="1710"/>
      </w:pPr>
      <w:r w:rsidRPr="00992D48">
        <w:t>Exceptions Response</w:t>
      </w:r>
    </w:p>
    <w:p w14:paraId="76AABC21" w14:textId="7760CFCC" w:rsidR="009F4DD9" w:rsidRPr="00992D48" w:rsidRDefault="009F4DD9" w:rsidP="00BB6210">
      <w:pPr>
        <w:pStyle w:val="BodyText"/>
        <w:tabs>
          <w:tab w:val="left" w:pos="360"/>
        </w:tabs>
        <w:spacing w:after="120"/>
        <w:ind w:left="720"/>
        <w:jc w:val="left"/>
        <w:rPr>
          <w:sz w:val="24"/>
        </w:rPr>
      </w:pPr>
      <w:r w:rsidRPr="00992D48">
        <w:rPr>
          <w:sz w:val="24"/>
        </w:rPr>
        <w:t xml:space="preserve">Refer to </w:t>
      </w:r>
      <w:r>
        <w:rPr>
          <w:sz w:val="24"/>
        </w:rPr>
        <w:t>ITN</w:t>
      </w:r>
      <w:r w:rsidRPr="00992D48">
        <w:rPr>
          <w:sz w:val="24"/>
        </w:rPr>
        <w:t xml:space="preserve"> </w:t>
      </w:r>
      <w:r w:rsidRPr="000C6C71">
        <w:rPr>
          <w:b/>
          <w:bCs w:val="0"/>
          <w:sz w:val="24"/>
          <w:u w:val="single"/>
        </w:rPr>
        <w:t xml:space="preserve">Attachment </w:t>
      </w:r>
      <w:r w:rsidR="00A04FBF">
        <w:rPr>
          <w:b/>
          <w:bCs w:val="0"/>
          <w:sz w:val="24"/>
          <w:u w:val="single"/>
        </w:rPr>
        <w:t>1</w:t>
      </w:r>
      <w:r w:rsidRPr="000C6C71">
        <w:rPr>
          <w:b/>
          <w:bCs w:val="0"/>
          <w:sz w:val="24"/>
          <w:u w:val="single"/>
        </w:rPr>
        <w:t xml:space="preserve"> Exceptions</w:t>
      </w:r>
      <w:r w:rsidRPr="00992D48">
        <w:rPr>
          <w:sz w:val="24"/>
        </w:rPr>
        <w:t xml:space="preserve">. The </w:t>
      </w:r>
      <w:r>
        <w:rPr>
          <w:sz w:val="24"/>
        </w:rPr>
        <w:t>Offeror</w:t>
      </w:r>
      <w:r w:rsidRPr="00992D48">
        <w:rPr>
          <w:sz w:val="24"/>
        </w:rPr>
        <w:t xml:space="preserve"> shall complete </w:t>
      </w:r>
      <w:r w:rsidRPr="000C6C71">
        <w:rPr>
          <w:b/>
          <w:bCs w:val="0"/>
          <w:sz w:val="24"/>
          <w:u w:val="single"/>
        </w:rPr>
        <w:t xml:space="preserve">Attachment </w:t>
      </w:r>
      <w:r w:rsidR="00A04FBF">
        <w:rPr>
          <w:b/>
          <w:bCs w:val="0"/>
          <w:sz w:val="24"/>
          <w:u w:val="single"/>
        </w:rPr>
        <w:t>1</w:t>
      </w:r>
      <w:r w:rsidRPr="000C6C71">
        <w:rPr>
          <w:b/>
          <w:bCs w:val="0"/>
          <w:sz w:val="24"/>
          <w:u w:val="single"/>
        </w:rPr>
        <w:t xml:space="preserve"> Exceptions</w:t>
      </w:r>
      <w:r w:rsidRPr="00992D48">
        <w:rPr>
          <w:sz w:val="24"/>
        </w:rPr>
        <w:t xml:space="preserve"> as described below:</w:t>
      </w:r>
    </w:p>
    <w:p w14:paraId="0F002C70" w14:textId="77777777" w:rsidR="009F4DD9" w:rsidRPr="00992D48" w:rsidRDefault="009F4DD9" w:rsidP="00F918A1">
      <w:pPr>
        <w:pStyle w:val="BodyText"/>
        <w:numPr>
          <w:ilvl w:val="0"/>
          <w:numId w:val="89"/>
        </w:numPr>
        <w:tabs>
          <w:tab w:val="clear" w:pos="1620"/>
        </w:tabs>
        <w:spacing w:before="120" w:after="120"/>
        <w:ind w:left="1080"/>
        <w:contextualSpacing/>
        <w:jc w:val="left"/>
        <w:rPr>
          <w:sz w:val="24"/>
        </w:rPr>
      </w:pPr>
      <w:r w:rsidRPr="00992D48">
        <w:rPr>
          <w:sz w:val="24"/>
        </w:rPr>
        <w:t xml:space="preserve">The column labeled # shall be a sequential </w:t>
      </w:r>
      <w:proofErr w:type="gramStart"/>
      <w:r w:rsidRPr="00992D48">
        <w:rPr>
          <w:sz w:val="24"/>
        </w:rPr>
        <w:t>number;</w:t>
      </w:r>
      <w:proofErr w:type="gramEnd"/>
      <w:r w:rsidRPr="00992D48">
        <w:rPr>
          <w:sz w:val="24"/>
        </w:rPr>
        <w:t xml:space="preserve"> </w:t>
      </w:r>
    </w:p>
    <w:p w14:paraId="14B56E47" w14:textId="77777777" w:rsidR="009F4DD9" w:rsidRPr="00992D48" w:rsidRDefault="009F4DD9" w:rsidP="00F918A1">
      <w:pPr>
        <w:pStyle w:val="BodyText"/>
        <w:numPr>
          <w:ilvl w:val="0"/>
          <w:numId w:val="89"/>
        </w:numPr>
        <w:tabs>
          <w:tab w:val="clear" w:pos="1620"/>
        </w:tabs>
        <w:spacing w:before="120" w:after="120"/>
        <w:ind w:left="1080"/>
        <w:contextualSpacing/>
        <w:jc w:val="left"/>
        <w:rPr>
          <w:sz w:val="24"/>
        </w:rPr>
      </w:pPr>
      <w:r w:rsidRPr="00992D48">
        <w:rPr>
          <w:sz w:val="24"/>
        </w:rPr>
        <w:t xml:space="preserve">The column labeled </w:t>
      </w:r>
      <w:r>
        <w:rPr>
          <w:sz w:val="24"/>
        </w:rPr>
        <w:t>Offeror</w:t>
      </w:r>
      <w:r w:rsidRPr="00992D48">
        <w:rPr>
          <w:sz w:val="24"/>
        </w:rPr>
        <w:t xml:space="preserve"> shall include </w:t>
      </w:r>
      <w:r>
        <w:rPr>
          <w:sz w:val="24"/>
        </w:rPr>
        <w:t>Offeror</w:t>
      </w:r>
      <w:r w:rsidRPr="00992D48">
        <w:rPr>
          <w:sz w:val="24"/>
        </w:rPr>
        <w:t xml:space="preserve">’s three-letter </w:t>
      </w:r>
      <w:proofErr w:type="gramStart"/>
      <w:r w:rsidRPr="00992D48">
        <w:rPr>
          <w:sz w:val="24"/>
        </w:rPr>
        <w:t>identifier;</w:t>
      </w:r>
      <w:proofErr w:type="gramEnd"/>
    </w:p>
    <w:p w14:paraId="0F544601" w14:textId="77777777" w:rsidR="009F4DD9" w:rsidRPr="00992D48" w:rsidRDefault="009F4DD9" w:rsidP="00F918A1">
      <w:pPr>
        <w:pStyle w:val="BodyText"/>
        <w:numPr>
          <w:ilvl w:val="0"/>
          <w:numId w:val="89"/>
        </w:numPr>
        <w:tabs>
          <w:tab w:val="clear" w:pos="1620"/>
        </w:tabs>
        <w:spacing w:before="120" w:after="120"/>
        <w:ind w:left="1080"/>
        <w:contextualSpacing/>
        <w:jc w:val="left"/>
        <w:rPr>
          <w:sz w:val="24"/>
        </w:rPr>
      </w:pPr>
      <w:r w:rsidRPr="00992D48">
        <w:rPr>
          <w:sz w:val="24"/>
        </w:rPr>
        <w:t xml:space="preserve">The column labeled Doc, </w:t>
      </w:r>
      <w:r>
        <w:rPr>
          <w:sz w:val="24"/>
        </w:rPr>
        <w:t>Offeror</w:t>
      </w:r>
      <w:r w:rsidRPr="00992D48">
        <w:rPr>
          <w:sz w:val="24"/>
        </w:rPr>
        <w:t xml:space="preserve"> shall use the Dropdown defined; “MSA” for MSA and MSA Attachments, SOW for any exceptions to </w:t>
      </w:r>
      <w:r w:rsidRPr="000C6C71">
        <w:rPr>
          <w:b/>
          <w:bCs w:val="0"/>
          <w:sz w:val="24"/>
          <w:u w:val="single"/>
        </w:rPr>
        <w:t>Exhibit 2.0 Service Model</w:t>
      </w:r>
      <w:r w:rsidRPr="00992D48">
        <w:rPr>
          <w:sz w:val="24"/>
        </w:rPr>
        <w:t xml:space="preserve">, SLA for any exceptions to </w:t>
      </w:r>
      <w:r w:rsidRPr="000C6C71">
        <w:rPr>
          <w:b/>
          <w:bCs w:val="0"/>
          <w:sz w:val="24"/>
          <w:u w:val="single"/>
        </w:rPr>
        <w:t>Exhibit 3.0 Performance Model</w:t>
      </w:r>
      <w:r w:rsidRPr="00992D48">
        <w:rPr>
          <w:sz w:val="24"/>
        </w:rPr>
        <w:t xml:space="preserve">, “FIN” for any exceptions to </w:t>
      </w:r>
      <w:r w:rsidRPr="000C6C71">
        <w:rPr>
          <w:b/>
          <w:bCs w:val="0"/>
          <w:sz w:val="24"/>
          <w:u w:val="single"/>
        </w:rPr>
        <w:t>Exhibit 4.0 Business Model</w:t>
      </w:r>
      <w:r w:rsidRPr="00992D48">
        <w:rPr>
          <w:sz w:val="24"/>
        </w:rPr>
        <w:t xml:space="preserve">. </w:t>
      </w:r>
    </w:p>
    <w:p w14:paraId="2F0E4E49" w14:textId="77777777" w:rsidR="009F4DD9" w:rsidRPr="00992D48" w:rsidRDefault="009F4DD9" w:rsidP="00F918A1">
      <w:pPr>
        <w:pStyle w:val="BodyText"/>
        <w:numPr>
          <w:ilvl w:val="0"/>
          <w:numId w:val="89"/>
        </w:numPr>
        <w:tabs>
          <w:tab w:val="clear" w:pos="1620"/>
        </w:tabs>
        <w:spacing w:before="120" w:after="120"/>
        <w:ind w:left="1080"/>
        <w:contextualSpacing/>
        <w:jc w:val="left"/>
        <w:rPr>
          <w:sz w:val="24"/>
        </w:rPr>
      </w:pPr>
      <w:r w:rsidRPr="00992D48">
        <w:rPr>
          <w:sz w:val="24"/>
        </w:rPr>
        <w:t xml:space="preserve">The column labeled “Location/Specific Section Reference” should be used to identify the specific </w:t>
      </w:r>
      <w:r>
        <w:rPr>
          <w:sz w:val="24"/>
        </w:rPr>
        <w:t>ITN</w:t>
      </w:r>
      <w:r w:rsidRPr="00992D48">
        <w:rPr>
          <w:sz w:val="24"/>
        </w:rPr>
        <w:t xml:space="preserve"> document and the location(s) (section number or other identifiable reference) within the </w:t>
      </w:r>
      <w:r>
        <w:rPr>
          <w:sz w:val="24"/>
        </w:rPr>
        <w:t>ITN</w:t>
      </w:r>
      <w:r w:rsidRPr="00992D48">
        <w:rPr>
          <w:sz w:val="24"/>
        </w:rPr>
        <w:t xml:space="preserve"> documents that the language addresses. </w:t>
      </w:r>
    </w:p>
    <w:p w14:paraId="52DE09A8" w14:textId="421445D3" w:rsidR="009F4DD9" w:rsidRPr="00992D48" w:rsidRDefault="009F4DD9" w:rsidP="00F918A1">
      <w:pPr>
        <w:pStyle w:val="BodyText"/>
        <w:numPr>
          <w:ilvl w:val="0"/>
          <w:numId w:val="89"/>
        </w:numPr>
        <w:tabs>
          <w:tab w:val="clear" w:pos="1620"/>
        </w:tabs>
        <w:spacing w:before="120" w:after="120"/>
        <w:ind w:left="1080"/>
        <w:contextualSpacing/>
        <w:jc w:val="left"/>
        <w:rPr>
          <w:sz w:val="24"/>
        </w:rPr>
      </w:pPr>
      <w:r w:rsidRPr="00992D48">
        <w:rPr>
          <w:sz w:val="24"/>
        </w:rPr>
        <w:t xml:space="preserve">The column labeled Objection/Issue shall describe the </w:t>
      </w:r>
      <w:r>
        <w:rPr>
          <w:sz w:val="24"/>
        </w:rPr>
        <w:t>Offeror</w:t>
      </w:r>
      <w:r w:rsidRPr="00992D48">
        <w:rPr>
          <w:sz w:val="24"/>
        </w:rPr>
        <w:t xml:space="preserve">s issue and/or objection to the term defined in the requirement documents, including the required explanation described in </w:t>
      </w:r>
      <w:r w:rsidRPr="00A04FBF">
        <w:rPr>
          <w:b/>
          <w:bCs w:val="0"/>
          <w:sz w:val="24"/>
          <w:u w:val="single"/>
        </w:rPr>
        <w:t>Section 3.</w:t>
      </w:r>
      <w:r w:rsidR="00A04FBF">
        <w:rPr>
          <w:b/>
          <w:bCs w:val="0"/>
          <w:sz w:val="24"/>
          <w:u w:val="single"/>
        </w:rPr>
        <w:t>5</w:t>
      </w:r>
      <w:r w:rsidRPr="00A04FBF">
        <w:rPr>
          <w:b/>
          <w:bCs w:val="0"/>
          <w:sz w:val="24"/>
          <w:u w:val="single"/>
        </w:rPr>
        <w:t>.</w:t>
      </w:r>
      <w:r w:rsidR="00A04FBF">
        <w:rPr>
          <w:b/>
          <w:bCs w:val="0"/>
          <w:sz w:val="24"/>
          <w:u w:val="single"/>
        </w:rPr>
        <w:t>3</w:t>
      </w:r>
      <w:r w:rsidRPr="00A04FBF">
        <w:rPr>
          <w:b/>
          <w:bCs w:val="0"/>
          <w:sz w:val="24"/>
          <w:u w:val="single"/>
        </w:rPr>
        <w:t>.</w:t>
      </w:r>
      <w:r w:rsidR="00A04FBF">
        <w:rPr>
          <w:b/>
          <w:bCs w:val="0"/>
          <w:sz w:val="24"/>
          <w:u w:val="single"/>
        </w:rPr>
        <w:t>2.1</w:t>
      </w:r>
      <w:r w:rsidRPr="00A04FBF">
        <w:rPr>
          <w:b/>
          <w:bCs w:val="0"/>
          <w:sz w:val="24"/>
          <w:u w:val="single"/>
        </w:rPr>
        <w:t xml:space="preserve"> Exceptions Details</w:t>
      </w:r>
      <w:r w:rsidRPr="00992D48">
        <w:rPr>
          <w:sz w:val="24"/>
        </w:rPr>
        <w:t>.</w:t>
      </w:r>
    </w:p>
    <w:p w14:paraId="2B254248" w14:textId="77777777" w:rsidR="009F4DD9" w:rsidRPr="00992D48" w:rsidRDefault="009F4DD9" w:rsidP="00F918A1">
      <w:pPr>
        <w:pStyle w:val="BodyText"/>
        <w:numPr>
          <w:ilvl w:val="0"/>
          <w:numId w:val="89"/>
        </w:numPr>
        <w:tabs>
          <w:tab w:val="clear" w:pos="1620"/>
        </w:tabs>
        <w:spacing w:before="120" w:after="120"/>
        <w:ind w:left="1080"/>
        <w:contextualSpacing/>
        <w:jc w:val="left"/>
        <w:rPr>
          <w:sz w:val="24"/>
        </w:rPr>
      </w:pPr>
      <w:r w:rsidRPr="00992D48">
        <w:rPr>
          <w:sz w:val="24"/>
        </w:rPr>
        <w:t xml:space="preserve">The column labeled Proposed Alternative Language (redline) shall be updated as follows: copy the term “as-is” from the associated </w:t>
      </w:r>
      <w:r>
        <w:rPr>
          <w:sz w:val="24"/>
        </w:rPr>
        <w:t>ITN</w:t>
      </w:r>
      <w:r w:rsidRPr="00992D48">
        <w:rPr>
          <w:sz w:val="24"/>
        </w:rPr>
        <w:t xml:space="preserve"> document, use strikethrough function in Excel for any removed text, use blue underlined text for any added text.</w:t>
      </w:r>
    </w:p>
    <w:p w14:paraId="4F6C8C3D" w14:textId="77777777" w:rsidR="009F4DD9" w:rsidRPr="00992D48" w:rsidRDefault="009F4DD9" w:rsidP="00F918A1">
      <w:pPr>
        <w:pStyle w:val="BodyText"/>
        <w:numPr>
          <w:ilvl w:val="0"/>
          <w:numId w:val="89"/>
        </w:numPr>
        <w:tabs>
          <w:tab w:val="clear" w:pos="1620"/>
        </w:tabs>
        <w:spacing w:before="120" w:after="120"/>
        <w:ind w:left="1080"/>
        <w:contextualSpacing/>
        <w:jc w:val="left"/>
        <w:rPr>
          <w:sz w:val="24"/>
        </w:rPr>
      </w:pPr>
      <w:r>
        <w:rPr>
          <w:sz w:val="24"/>
        </w:rPr>
        <w:t>Offeror</w:t>
      </w:r>
      <w:r w:rsidRPr="00992D48">
        <w:rPr>
          <w:sz w:val="24"/>
        </w:rPr>
        <w:t xml:space="preserve"> should not modify or remove any of the columns in the template, including the hidden columns.</w:t>
      </w:r>
    </w:p>
    <w:p w14:paraId="124CCFF6" w14:textId="19B30D9D" w:rsidR="009F4DD9" w:rsidRPr="00992D48" w:rsidRDefault="009F4DD9" w:rsidP="00F918A1">
      <w:pPr>
        <w:pStyle w:val="BodyText"/>
        <w:numPr>
          <w:ilvl w:val="0"/>
          <w:numId w:val="89"/>
        </w:numPr>
        <w:tabs>
          <w:tab w:val="clear" w:pos="1620"/>
        </w:tabs>
        <w:spacing w:before="120" w:after="120"/>
        <w:ind w:left="1080"/>
        <w:contextualSpacing/>
        <w:jc w:val="left"/>
        <w:rPr>
          <w:sz w:val="24"/>
        </w:rPr>
      </w:pPr>
      <w:r w:rsidRPr="00992D48">
        <w:rPr>
          <w:sz w:val="24"/>
        </w:rPr>
        <w:lastRenderedPageBreak/>
        <w:t xml:space="preserve">For the Response, the </w:t>
      </w:r>
      <w:r>
        <w:rPr>
          <w:sz w:val="24"/>
        </w:rPr>
        <w:t>Offeror</w:t>
      </w:r>
      <w:r w:rsidRPr="00992D48">
        <w:rPr>
          <w:sz w:val="24"/>
        </w:rPr>
        <w:t xml:space="preserve"> must provide, as a separate Microsoft Excel document, a file entitled: “</w:t>
      </w:r>
      <w:r w:rsidRPr="00992D48">
        <w:rPr>
          <w:b/>
          <w:bCs w:val="0"/>
          <w:sz w:val="24"/>
        </w:rPr>
        <w:t>ABC</w:t>
      </w:r>
      <w:r w:rsidR="006D0E04">
        <w:rPr>
          <w:b/>
          <w:bCs w:val="0"/>
          <w:sz w:val="24"/>
        </w:rPr>
        <w:t xml:space="preserve"> Attachment 1 </w:t>
      </w:r>
      <w:r w:rsidRPr="00992D48">
        <w:rPr>
          <w:b/>
          <w:bCs w:val="0"/>
          <w:sz w:val="24"/>
        </w:rPr>
        <w:t>Exceptions.xlsx</w:t>
      </w:r>
      <w:r w:rsidRPr="00992D48">
        <w:rPr>
          <w:sz w:val="24"/>
        </w:rPr>
        <w:t>”.</w:t>
      </w:r>
    </w:p>
    <w:p w14:paraId="27D2D501" w14:textId="59099510" w:rsidR="009F4DD9" w:rsidRPr="00992D48" w:rsidRDefault="009F4DD9" w:rsidP="006D0E04">
      <w:pPr>
        <w:tabs>
          <w:tab w:val="left" w:pos="360"/>
        </w:tabs>
        <w:spacing w:after="120"/>
        <w:jc w:val="left"/>
      </w:pPr>
      <w:r>
        <w:rPr>
          <w:b/>
        </w:rPr>
        <w:t>Offeror</w:t>
      </w:r>
      <w:r w:rsidRPr="00992D48">
        <w:rPr>
          <w:b/>
        </w:rPr>
        <w:t xml:space="preserve">s are encouraged not to request exceptions to standard contract terms and conditions; </w:t>
      </w:r>
      <w:r>
        <w:rPr>
          <w:b/>
        </w:rPr>
        <w:t>SIPA</w:t>
      </w:r>
      <w:r w:rsidRPr="00992D48">
        <w:rPr>
          <w:b/>
        </w:rPr>
        <w:t xml:space="preserve">, in its sole discretion, may accept </w:t>
      </w:r>
      <w:r w:rsidR="4435BF49" w:rsidRPr="1B6A8323">
        <w:rPr>
          <w:b/>
          <w:bCs/>
        </w:rPr>
        <w:t>or reject</w:t>
      </w:r>
      <w:r w:rsidRPr="1B6A8323">
        <w:rPr>
          <w:b/>
          <w:bCs/>
        </w:rPr>
        <w:t xml:space="preserve"> </w:t>
      </w:r>
      <w:r w:rsidRPr="00992D48">
        <w:rPr>
          <w:b/>
        </w:rPr>
        <w:t xml:space="preserve">the </w:t>
      </w:r>
      <w:r>
        <w:rPr>
          <w:b/>
        </w:rPr>
        <w:t>Offeror</w:t>
      </w:r>
      <w:r w:rsidRPr="00992D48">
        <w:rPr>
          <w:b/>
        </w:rPr>
        <w:t>’s requested exceptions</w:t>
      </w:r>
      <w:r w:rsidRPr="00992D48">
        <w:t xml:space="preserve">. Exceptions will be one (1) factor considered by </w:t>
      </w:r>
      <w:r>
        <w:t>SIPA</w:t>
      </w:r>
      <w:r w:rsidRPr="00992D48">
        <w:t xml:space="preserve"> in determining best value for the State.</w:t>
      </w:r>
    </w:p>
    <w:p w14:paraId="5E424986" w14:textId="0BF04219" w:rsidR="009F4DD9" w:rsidRPr="00992D48" w:rsidRDefault="009F4DD9" w:rsidP="006D0E04">
      <w:pPr>
        <w:tabs>
          <w:tab w:val="left" w:pos="360"/>
        </w:tabs>
        <w:spacing w:after="120"/>
        <w:jc w:val="left"/>
      </w:pPr>
      <w:r w:rsidRPr="00992D48">
        <w:t xml:space="preserve">Prior to the final award of a Contract, </w:t>
      </w:r>
      <w:r>
        <w:t>SIPA</w:t>
      </w:r>
      <w:r w:rsidRPr="00992D48">
        <w:t xml:space="preserve"> reserves the right to make changes to the Master Services Agreement. Should this occur, any </w:t>
      </w:r>
      <w:r>
        <w:t>Offeror</w:t>
      </w:r>
      <w:r w:rsidRPr="00992D48">
        <w:t xml:space="preserve"> selected for negotiations will be notified. If any changes are made prior to the </w:t>
      </w:r>
      <w:r>
        <w:t>ITN</w:t>
      </w:r>
      <w:r w:rsidRPr="00992D48">
        <w:t xml:space="preserve"> Response deadline, </w:t>
      </w:r>
      <w:r>
        <w:t>SIPA</w:t>
      </w:r>
      <w:r w:rsidRPr="00992D48">
        <w:t xml:space="preserve"> will address the changes in an Addendum posted to the </w:t>
      </w:r>
      <w:r w:rsidR="00411865">
        <w:t>SIPA website</w:t>
      </w:r>
      <w:r w:rsidRPr="00992D48">
        <w:t>.</w:t>
      </w:r>
    </w:p>
    <w:p w14:paraId="300B826E" w14:textId="77777777" w:rsidR="009F4DD9" w:rsidRPr="00992D48" w:rsidRDefault="009F4DD9" w:rsidP="006D0E04">
      <w:pPr>
        <w:tabs>
          <w:tab w:val="left" w:pos="360"/>
        </w:tabs>
        <w:spacing w:after="120"/>
        <w:jc w:val="left"/>
      </w:pPr>
      <w:r w:rsidRPr="00992D48">
        <w:t xml:space="preserve">If there are no exceptions, the </w:t>
      </w:r>
      <w:r>
        <w:t>Offeror</w:t>
      </w:r>
      <w:r w:rsidRPr="00992D48">
        <w:t xml:space="preserve"> shall explicitly state the </w:t>
      </w:r>
      <w:r>
        <w:t>Offeror</w:t>
      </w:r>
      <w:r w:rsidRPr="00992D48">
        <w:t xml:space="preserve"> takes no exception to any part of this </w:t>
      </w:r>
      <w:r>
        <w:t>ITN</w:t>
      </w:r>
      <w:r w:rsidRPr="00992D48">
        <w:t xml:space="preserve">. </w:t>
      </w:r>
    </w:p>
    <w:p w14:paraId="44978D41" w14:textId="12708E7D" w:rsidR="009F4DD9" w:rsidRPr="00992D48" w:rsidRDefault="009F4DD9" w:rsidP="006D0E04">
      <w:pPr>
        <w:tabs>
          <w:tab w:val="left" w:pos="360"/>
        </w:tabs>
        <w:spacing w:after="120"/>
        <w:jc w:val="left"/>
      </w:pPr>
      <w:r w:rsidRPr="00992D48">
        <w:rPr>
          <w:b/>
        </w:rPr>
        <w:t xml:space="preserve">Any exception may result in the Contract not being awarded to the </w:t>
      </w:r>
      <w:r>
        <w:rPr>
          <w:b/>
        </w:rPr>
        <w:t>Offeror</w:t>
      </w:r>
      <w:r w:rsidRPr="00992D48">
        <w:rPr>
          <w:b/>
        </w:rPr>
        <w:t xml:space="preserve">. </w:t>
      </w:r>
      <w:r>
        <w:rPr>
          <w:b/>
        </w:rPr>
        <w:t>SIPA</w:t>
      </w:r>
      <w:r w:rsidRPr="00992D48">
        <w:rPr>
          <w:b/>
        </w:rPr>
        <w:t xml:space="preserve"> reserves the right to exclude a</w:t>
      </w:r>
      <w:r w:rsidR="00411865">
        <w:rPr>
          <w:b/>
        </w:rPr>
        <w:t>n</w:t>
      </w:r>
      <w:r w:rsidRPr="00992D48">
        <w:rPr>
          <w:b/>
        </w:rPr>
        <w:t xml:space="preserve"> </w:t>
      </w:r>
      <w:r>
        <w:rPr>
          <w:b/>
        </w:rPr>
        <w:t>Offeror</w:t>
      </w:r>
      <w:r w:rsidRPr="00992D48">
        <w:rPr>
          <w:b/>
        </w:rPr>
        <w:t xml:space="preserve"> based upon the quality and substance of any exception(s).</w:t>
      </w:r>
    </w:p>
    <w:p w14:paraId="5A6D4557" w14:textId="77777777" w:rsidR="004C08BF" w:rsidRPr="004C08BF" w:rsidRDefault="004C08BF" w:rsidP="004C08BF">
      <w:pPr>
        <w:pStyle w:val="Heading5"/>
        <w:ind w:left="1710"/>
      </w:pPr>
      <w:r>
        <w:t>MSA Exceptions</w:t>
      </w:r>
    </w:p>
    <w:p w14:paraId="1B99E96A" w14:textId="2B40C4F8" w:rsidR="0027741B" w:rsidRPr="0027741B" w:rsidRDefault="009F4DD9" w:rsidP="004C08BF">
      <w:pPr>
        <w:tabs>
          <w:tab w:val="left" w:pos="360"/>
        </w:tabs>
        <w:spacing w:after="120"/>
        <w:jc w:val="left"/>
      </w:pPr>
      <w:r w:rsidRPr="00992D48">
        <w:t xml:space="preserve">In addition to completing </w:t>
      </w:r>
      <w:r w:rsidRPr="004C08BF">
        <w:t xml:space="preserve">Attachment </w:t>
      </w:r>
      <w:r w:rsidR="003C3C9E">
        <w:t>1</w:t>
      </w:r>
      <w:r w:rsidR="003C3C9E" w:rsidRPr="004C08BF">
        <w:t xml:space="preserve"> </w:t>
      </w:r>
      <w:r w:rsidRPr="004C08BF">
        <w:t>Exceptions</w:t>
      </w:r>
      <w:r w:rsidRPr="00992D48">
        <w:t xml:space="preserve">, </w:t>
      </w:r>
      <w:r>
        <w:t>Offeror</w:t>
      </w:r>
      <w:r w:rsidRPr="00992D48">
        <w:t xml:space="preserve"> shall include in its Response a red-lined version of the MSA containing only those Exceptions specific to MSA material. Further, </w:t>
      </w:r>
      <w:r>
        <w:t>Offeror</w:t>
      </w:r>
      <w:r w:rsidRPr="00992D48">
        <w:t xml:space="preserve"> shall include a comment with each redline providing the </w:t>
      </w:r>
      <w:r w:rsidR="00274A75">
        <w:t>above-described</w:t>
      </w:r>
      <w:r w:rsidRPr="00992D48">
        <w:t xml:space="preserve"> explanation for why the redlined language is necessary and why the </w:t>
      </w:r>
      <w:r>
        <w:t>Offeror</w:t>
      </w:r>
      <w:r w:rsidRPr="00992D48">
        <w:t xml:space="preserve"> cannot comply with the original language.  For the Response, the </w:t>
      </w:r>
      <w:r>
        <w:t>Offeror</w:t>
      </w:r>
      <w:r w:rsidRPr="00992D48">
        <w:t xml:space="preserve"> must provide, as a separate Microsoft Word document, a file entitled: </w:t>
      </w:r>
      <w:r w:rsidRPr="00782442">
        <w:rPr>
          <w:b/>
          <w:bCs/>
        </w:rPr>
        <w:t>“ABC</w:t>
      </w:r>
      <w:r w:rsidR="00682433" w:rsidRPr="00782442">
        <w:rPr>
          <w:b/>
          <w:bCs/>
        </w:rPr>
        <w:t xml:space="preserve"> </w:t>
      </w:r>
      <w:r w:rsidRPr="00782442">
        <w:rPr>
          <w:b/>
          <w:bCs/>
        </w:rPr>
        <w:t>MSA</w:t>
      </w:r>
      <w:r w:rsidR="00682433" w:rsidRPr="00782442">
        <w:rPr>
          <w:b/>
          <w:bCs/>
        </w:rPr>
        <w:t xml:space="preserve"> </w:t>
      </w:r>
      <w:r w:rsidRPr="00782442">
        <w:rPr>
          <w:b/>
          <w:bCs/>
        </w:rPr>
        <w:t>Exceptions.docx”</w:t>
      </w:r>
      <w:r w:rsidRPr="004C08BF">
        <w:t>.</w:t>
      </w:r>
    </w:p>
    <w:p w14:paraId="6D3F16AB" w14:textId="73B5EED9" w:rsidR="006177D5" w:rsidRPr="00992D48" w:rsidRDefault="006177D5" w:rsidP="00C445C4">
      <w:pPr>
        <w:pStyle w:val="Heading4"/>
        <w:spacing w:line="240" w:lineRule="auto"/>
        <w:rPr>
          <w:rFonts w:ascii="Times New Roman" w:hAnsi="Times New Roman" w:cs="Times New Roman"/>
          <w:sz w:val="24"/>
          <w:szCs w:val="24"/>
        </w:rPr>
      </w:pPr>
      <w:r w:rsidRPr="1B6A8323">
        <w:rPr>
          <w:rFonts w:ascii="Times New Roman" w:hAnsi="Times New Roman" w:cs="Times New Roman"/>
          <w:sz w:val="24"/>
          <w:szCs w:val="24"/>
        </w:rPr>
        <w:t>Offer</w:t>
      </w:r>
      <w:r w:rsidR="16333420" w:rsidRPr="1B6A8323">
        <w:rPr>
          <w:rFonts w:ascii="Times New Roman" w:hAnsi="Times New Roman" w:cs="Times New Roman"/>
          <w:sz w:val="24"/>
          <w:szCs w:val="24"/>
        </w:rPr>
        <w:t>or</w:t>
      </w:r>
      <w:r w:rsidRPr="00992D48">
        <w:rPr>
          <w:rFonts w:ascii="Times New Roman" w:hAnsi="Times New Roman" w:cs="Times New Roman"/>
          <w:sz w:val="24"/>
          <w:szCs w:val="24"/>
        </w:rPr>
        <w:t xml:space="preserve"> </w:t>
      </w:r>
      <w:r w:rsidR="00ED2AD0">
        <w:rPr>
          <w:rFonts w:ascii="Times New Roman" w:hAnsi="Times New Roman" w:cs="Times New Roman"/>
          <w:sz w:val="24"/>
          <w:szCs w:val="24"/>
        </w:rPr>
        <w:t>Information</w:t>
      </w:r>
    </w:p>
    <w:p w14:paraId="568C3E9E" w14:textId="2BF1FE6E" w:rsidR="009F2723" w:rsidRDefault="006177D5" w:rsidP="1B6A8323">
      <w:pPr>
        <w:pStyle w:val="BodyText"/>
        <w:numPr>
          <w:ilvl w:val="0"/>
          <w:numId w:val="86"/>
        </w:numPr>
        <w:tabs>
          <w:tab w:val="left" w:pos="360"/>
          <w:tab w:val="left" w:pos="1800"/>
        </w:tabs>
        <w:spacing w:before="120" w:after="120"/>
        <w:jc w:val="left"/>
        <w:rPr>
          <w:sz w:val="24"/>
        </w:rPr>
      </w:pPr>
      <w:r w:rsidRPr="00992D48">
        <w:rPr>
          <w:sz w:val="24"/>
        </w:rPr>
        <w:t xml:space="preserve">The </w:t>
      </w:r>
      <w:r w:rsidR="00325C41">
        <w:rPr>
          <w:sz w:val="24"/>
        </w:rPr>
        <w:t>Offeror</w:t>
      </w:r>
      <w:r w:rsidRPr="00992D48">
        <w:rPr>
          <w:sz w:val="24"/>
        </w:rPr>
        <w:t xml:space="preserve"> </w:t>
      </w:r>
      <w:r w:rsidR="00F65D13" w:rsidRPr="00992D48">
        <w:rPr>
          <w:sz w:val="24"/>
        </w:rPr>
        <w:t xml:space="preserve">shall complete </w:t>
      </w:r>
      <w:r w:rsidR="00867CE9">
        <w:rPr>
          <w:sz w:val="24"/>
        </w:rPr>
        <w:t>all sections</w:t>
      </w:r>
      <w:r w:rsidRPr="00992D48">
        <w:rPr>
          <w:sz w:val="24"/>
        </w:rPr>
        <w:t xml:space="preserve"> </w:t>
      </w:r>
      <w:r w:rsidR="00867CE9">
        <w:rPr>
          <w:sz w:val="24"/>
        </w:rPr>
        <w:t>of</w:t>
      </w:r>
      <w:r w:rsidR="00867CE9" w:rsidRPr="00992D48">
        <w:rPr>
          <w:sz w:val="24"/>
        </w:rPr>
        <w:t xml:space="preserve"> </w:t>
      </w:r>
      <w:r w:rsidR="002D45BE">
        <w:rPr>
          <w:b/>
          <w:bCs w:val="0"/>
          <w:sz w:val="24"/>
        </w:rPr>
        <w:t>ITN</w:t>
      </w:r>
      <w:r w:rsidR="00D12FD3" w:rsidRPr="00992D48">
        <w:rPr>
          <w:b/>
          <w:bCs w:val="0"/>
          <w:sz w:val="24"/>
        </w:rPr>
        <w:t xml:space="preserve"> </w:t>
      </w:r>
      <w:r w:rsidRPr="00992D48">
        <w:rPr>
          <w:b/>
          <w:bCs w:val="0"/>
          <w:sz w:val="24"/>
        </w:rPr>
        <w:t xml:space="preserve">Attachment </w:t>
      </w:r>
      <w:r w:rsidR="00ED2AD0">
        <w:rPr>
          <w:b/>
          <w:bCs w:val="0"/>
          <w:sz w:val="24"/>
        </w:rPr>
        <w:t>2</w:t>
      </w:r>
      <w:r w:rsidR="00DA2C8A">
        <w:rPr>
          <w:b/>
          <w:bCs w:val="0"/>
          <w:sz w:val="24"/>
        </w:rPr>
        <w:t>:</w:t>
      </w:r>
      <w:r w:rsidRPr="00992D48">
        <w:rPr>
          <w:b/>
          <w:bCs w:val="0"/>
          <w:sz w:val="24"/>
        </w:rPr>
        <w:t xml:space="preserve"> </w:t>
      </w:r>
      <w:r w:rsidR="00325C41">
        <w:rPr>
          <w:b/>
          <w:bCs w:val="0"/>
          <w:sz w:val="24"/>
        </w:rPr>
        <w:t>Offeror</w:t>
      </w:r>
      <w:r w:rsidR="00D12FD3" w:rsidRPr="00992D48">
        <w:rPr>
          <w:b/>
          <w:bCs w:val="0"/>
          <w:sz w:val="24"/>
        </w:rPr>
        <w:t xml:space="preserve"> Information</w:t>
      </w:r>
      <w:r w:rsidRPr="00992D48">
        <w:rPr>
          <w:sz w:val="24"/>
        </w:rPr>
        <w:t>.</w:t>
      </w:r>
    </w:p>
    <w:p w14:paraId="0646BA8E" w14:textId="1EFA10FC" w:rsidR="009F2723" w:rsidRDefault="009F2723" w:rsidP="1B6A8323">
      <w:pPr>
        <w:pStyle w:val="BodyText"/>
        <w:numPr>
          <w:ilvl w:val="0"/>
          <w:numId w:val="86"/>
        </w:numPr>
        <w:tabs>
          <w:tab w:val="left" w:pos="360"/>
          <w:tab w:val="left" w:pos="1800"/>
        </w:tabs>
        <w:spacing w:before="120" w:after="120"/>
        <w:jc w:val="left"/>
        <w:rPr>
          <w:sz w:val="24"/>
        </w:rPr>
      </w:pPr>
      <w:r w:rsidRPr="00992D48">
        <w:rPr>
          <w:sz w:val="24"/>
        </w:rPr>
        <w:t xml:space="preserve">For the Response, the </w:t>
      </w:r>
      <w:r>
        <w:rPr>
          <w:sz w:val="24"/>
        </w:rPr>
        <w:t>Offeror</w:t>
      </w:r>
      <w:r w:rsidRPr="00992D48">
        <w:rPr>
          <w:sz w:val="24"/>
        </w:rPr>
        <w:t xml:space="preserve"> must provide, as a separate document, a file entitled: “</w:t>
      </w:r>
      <w:r w:rsidRPr="00992D48">
        <w:rPr>
          <w:b/>
          <w:bCs w:val="0"/>
          <w:sz w:val="24"/>
        </w:rPr>
        <w:t>ABC</w:t>
      </w:r>
      <w:r>
        <w:rPr>
          <w:b/>
          <w:bCs w:val="0"/>
          <w:sz w:val="24"/>
        </w:rPr>
        <w:t xml:space="preserve"> Attachment 2 </w:t>
      </w:r>
      <w:r w:rsidR="0075567D">
        <w:rPr>
          <w:b/>
          <w:bCs w:val="0"/>
          <w:sz w:val="24"/>
        </w:rPr>
        <w:t>O</w:t>
      </w:r>
      <w:r w:rsidR="00046CCF">
        <w:rPr>
          <w:b/>
          <w:bCs w:val="0"/>
          <w:sz w:val="24"/>
        </w:rPr>
        <w:t>fferor Info</w:t>
      </w:r>
      <w:r w:rsidRPr="00992D48">
        <w:rPr>
          <w:b/>
          <w:bCs w:val="0"/>
          <w:sz w:val="24"/>
        </w:rPr>
        <w:t>.</w:t>
      </w:r>
      <w:r w:rsidR="000A470D">
        <w:rPr>
          <w:b/>
          <w:bCs w:val="0"/>
          <w:sz w:val="24"/>
        </w:rPr>
        <w:t>pdf</w:t>
      </w:r>
      <w:r w:rsidRPr="00992D48">
        <w:rPr>
          <w:sz w:val="24"/>
        </w:rPr>
        <w:t>.”</w:t>
      </w:r>
    </w:p>
    <w:p w14:paraId="28559A5B" w14:textId="1596CD67" w:rsidR="00D12FD3" w:rsidRPr="00992D48" w:rsidRDefault="006177D5" w:rsidP="5654B7D0">
      <w:pPr>
        <w:pStyle w:val="BodyText"/>
        <w:numPr>
          <w:ilvl w:val="0"/>
          <w:numId w:val="86"/>
        </w:numPr>
        <w:tabs>
          <w:tab w:val="left" w:pos="360"/>
          <w:tab w:val="left" w:pos="1800"/>
        </w:tabs>
        <w:spacing w:before="120" w:after="120"/>
        <w:jc w:val="left"/>
        <w:rPr>
          <w:sz w:val="24"/>
        </w:rPr>
      </w:pPr>
      <w:r w:rsidRPr="5654B7D0">
        <w:rPr>
          <w:sz w:val="24"/>
        </w:rPr>
        <w:t xml:space="preserve"> </w:t>
      </w:r>
      <w:r w:rsidR="00867CE9" w:rsidRPr="5654B7D0">
        <w:rPr>
          <w:sz w:val="24"/>
        </w:rPr>
        <w:t>This attachment includes the following form:</w:t>
      </w:r>
    </w:p>
    <w:p w14:paraId="4903E610" w14:textId="347F7BA8" w:rsidR="00D340CB" w:rsidRPr="00992D48" w:rsidRDefault="00D340CB" w:rsidP="002647F3">
      <w:pPr>
        <w:pStyle w:val="Heading5"/>
        <w:ind w:left="1800"/>
      </w:pPr>
      <w:r>
        <w:t>Offeror</w:t>
      </w:r>
      <w:r w:rsidRPr="00992D48">
        <w:t xml:space="preserve"> </w:t>
      </w:r>
      <w:r>
        <w:t>Identity Form</w:t>
      </w:r>
    </w:p>
    <w:p w14:paraId="3204287C" w14:textId="16F9FAE0" w:rsidR="008714F2" w:rsidRDefault="00D639BF" w:rsidP="00D340CB">
      <w:pPr>
        <w:pStyle w:val="BodyText"/>
        <w:numPr>
          <w:ilvl w:val="0"/>
          <w:numId w:val="87"/>
        </w:numPr>
        <w:tabs>
          <w:tab w:val="left" w:pos="0"/>
          <w:tab w:val="left" w:pos="360"/>
          <w:tab w:val="left" w:pos="1800"/>
        </w:tabs>
        <w:spacing w:before="120" w:after="120"/>
        <w:jc w:val="left"/>
        <w:rPr>
          <w:sz w:val="24"/>
        </w:rPr>
      </w:pPr>
      <w:r>
        <w:rPr>
          <w:sz w:val="24"/>
        </w:rPr>
        <w:t xml:space="preserve">This </w:t>
      </w:r>
      <w:r w:rsidR="008C7F11" w:rsidRPr="002647F3">
        <w:rPr>
          <w:b/>
          <w:bCs w:val="0"/>
          <w:sz w:val="24"/>
        </w:rPr>
        <w:t>ITN Attachment 2</w:t>
      </w:r>
      <w:r w:rsidR="00DA2C8A">
        <w:rPr>
          <w:b/>
          <w:bCs w:val="0"/>
          <w:sz w:val="24"/>
        </w:rPr>
        <w:t>:</w:t>
      </w:r>
      <w:r w:rsidR="008C7F11" w:rsidRPr="002647F3">
        <w:rPr>
          <w:b/>
          <w:bCs w:val="0"/>
          <w:sz w:val="24"/>
        </w:rPr>
        <w:t xml:space="preserve"> Offeror Information, Section 1 Offeror Identity Form</w:t>
      </w:r>
      <w:r>
        <w:rPr>
          <w:sz w:val="24"/>
        </w:rPr>
        <w:t xml:space="preserve"> must be completed and </w:t>
      </w:r>
      <w:proofErr w:type="gramStart"/>
      <w:r>
        <w:rPr>
          <w:sz w:val="24"/>
        </w:rPr>
        <w:t>signed</w:t>
      </w:r>
      <w:proofErr w:type="gramEnd"/>
      <w:r>
        <w:rPr>
          <w:sz w:val="24"/>
        </w:rPr>
        <w:t xml:space="preserve"> or the Response may be disqualified as noncompliant.</w:t>
      </w:r>
    </w:p>
    <w:p w14:paraId="214FF695" w14:textId="4253A561" w:rsidR="00393A3B" w:rsidRPr="00992D48" w:rsidRDefault="00325C41" w:rsidP="002647F3">
      <w:pPr>
        <w:pStyle w:val="Heading5"/>
        <w:ind w:left="1800"/>
        <w:rPr>
          <w:rFonts w:ascii="Times New Roman" w:hAnsi="Times New Roman" w:cs="Times New Roman"/>
        </w:rPr>
      </w:pPr>
      <w:bookmarkStart w:id="122" w:name="_Ref483998195"/>
      <w:bookmarkStart w:id="123" w:name="_Ref71700256"/>
      <w:r w:rsidRPr="5654B7D0">
        <w:rPr>
          <w:rFonts w:ascii="Times New Roman" w:hAnsi="Times New Roman" w:cs="Times New Roman"/>
        </w:rPr>
        <w:t>Offeror</w:t>
      </w:r>
      <w:r w:rsidR="00393A3B" w:rsidRPr="5654B7D0">
        <w:rPr>
          <w:rFonts w:ascii="Times New Roman" w:hAnsi="Times New Roman" w:cs="Times New Roman"/>
        </w:rPr>
        <w:t xml:space="preserve"> Qualifications</w:t>
      </w:r>
      <w:bookmarkEnd w:id="122"/>
      <w:bookmarkEnd w:id="123"/>
    </w:p>
    <w:p w14:paraId="13B36469" w14:textId="64D4C908" w:rsidR="00393A3B" w:rsidRPr="00992D48" w:rsidRDefault="00393A3B" w:rsidP="5654B7D0">
      <w:pPr>
        <w:pStyle w:val="BodyText"/>
        <w:numPr>
          <w:ilvl w:val="0"/>
          <w:numId w:val="87"/>
        </w:numPr>
        <w:tabs>
          <w:tab w:val="left" w:pos="0"/>
          <w:tab w:val="left" w:pos="360"/>
          <w:tab w:val="left" w:pos="1800"/>
        </w:tabs>
        <w:spacing w:before="120" w:after="120"/>
        <w:jc w:val="left"/>
        <w:rPr>
          <w:sz w:val="24"/>
        </w:rPr>
      </w:pPr>
      <w:r w:rsidRPr="5654B7D0">
        <w:rPr>
          <w:sz w:val="24"/>
        </w:rPr>
        <w:t xml:space="preserve">The </w:t>
      </w:r>
      <w:r w:rsidR="00325C41" w:rsidRPr="5654B7D0">
        <w:rPr>
          <w:sz w:val="24"/>
        </w:rPr>
        <w:t>Offeror</w:t>
      </w:r>
      <w:r w:rsidRPr="5654B7D0">
        <w:rPr>
          <w:sz w:val="24"/>
        </w:rPr>
        <w:t xml:space="preserve"> must </w:t>
      </w:r>
      <w:r w:rsidR="00DB4C0D" w:rsidRPr="5654B7D0">
        <w:rPr>
          <w:sz w:val="24"/>
        </w:rPr>
        <w:t xml:space="preserve">clearly state how it </w:t>
      </w:r>
      <w:r w:rsidRPr="5654B7D0">
        <w:rPr>
          <w:sz w:val="24"/>
        </w:rPr>
        <w:t>meet</w:t>
      </w:r>
      <w:r w:rsidR="00DB4C0D" w:rsidRPr="5654B7D0">
        <w:rPr>
          <w:sz w:val="24"/>
        </w:rPr>
        <w:t>s</w:t>
      </w:r>
      <w:r w:rsidRPr="5654B7D0">
        <w:rPr>
          <w:sz w:val="24"/>
        </w:rPr>
        <w:t xml:space="preserve"> the following qualification</w:t>
      </w:r>
      <w:r w:rsidR="002C0D43" w:rsidRPr="5654B7D0">
        <w:rPr>
          <w:sz w:val="24"/>
        </w:rPr>
        <w:t xml:space="preserve"> preference</w:t>
      </w:r>
      <w:r w:rsidRPr="5654B7D0">
        <w:rPr>
          <w:sz w:val="24"/>
        </w:rPr>
        <w:t>s</w:t>
      </w:r>
      <w:r w:rsidR="005F4321" w:rsidRPr="5654B7D0">
        <w:rPr>
          <w:sz w:val="24"/>
        </w:rPr>
        <w:t xml:space="preserve"> in the </w:t>
      </w:r>
      <w:r w:rsidR="00CD3221" w:rsidRPr="5654B7D0">
        <w:rPr>
          <w:b/>
          <w:sz w:val="24"/>
        </w:rPr>
        <w:t xml:space="preserve">ITN Attachment </w:t>
      </w:r>
      <w:r w:rsidR="007E536F" w:rsidRPr="5654B7D0">
        <w:rPr>
          <w:b/>
          <w:sz w:val="24"/>
        </w:rPr>
        <w:t>2</w:t>
      </w:r>
      <w:r w:rsidR="00DA2C8A" w:rsidRPr="5654B7D0">
        <w:rPr>
          <w:b/>
          <w:sz w:val="24"/>
        </w:rPr>
        <w:t>:</w:t>
      </w:r>
      <w:r w:rsidR="007E536F" w:rsidRPr="5654B7D0">
        <w:rPr>
          <w:b/>
          <w:sz w:val="24"/>
        </w:rPr>
        <w:t xml:space="preserve"> </w:t>
      </w:r>
      <w:r w:rsidR="008C7F11" w:rsidRPr="5654B7D0">
        <w:rPr>
          <w:b/>
          <w:sz w:val="24"/>
        </w:rPr>
        <w:t>Offeror Information, Section 2</w:t>
      </w:r>
      <w:r w:rsidR="007E536F" w:rsidRPr="5654B7D0">
        <w:rPr>
          <w:b/>
          <w:sz w:val="24"/>
        </w:rPr>
        <w:t xml:space="preserve"> </w:t>
      </w:r>
      <w:r w:rsidR="00CD3221" w:rsidRPr="5654B7D0">
        <w:rPr>
          <w:b/>
          <w:sz w:val="24"/>
        </w:rPr>
        <w:t>Offeror Qualifications</w:t>
      </w:r>
      <w:r w:rsidRPr="5654B7D0">
        <w:rPr>
          <w:sz w:val="24"/>
        </w:rPr>
        <w:t>:</w:t>
      </w:r>
    </w:p>
    <w:p w14:paraId="641FBF0C" w14:textId="0861B8F2" w:rsidR="00393A3B" w:rsidRPr="00453680" w:rsidRDefault="005967D6" w:rsidP="00F918A1">
      <w:pPr>
        <w:pStyle w:val="ListParagraph"/>
        <w:numPr>
          <w:ilvl w:val="0"/>
          <w:numId w:val="14"/>
        </w:numPr>
        <w:ind w:left="1080"/>
        <w:jc w:val="left"/>
      </w:pPr>
      <w:r>
        <w:t xml:space="preserve">The </w:t>
      </w:r>
      <w:r w:rsidR="00C508E5" w:rsidRPr="00C508E5">
        <w:t xml:space="preserve">Offeror has not, within a three (3) year period preceding this ITN, had one or more public sector (federal, state, or local government) engagements for similar services stated in </w:t>
      </w:r>
      <w:r w:rsidR="00C508E5" w:rsidRPr="00C508E5">
        <w:rPr>
          <w:b/>
          <w:bCs/>
          <w:u w:val="single"/>
        </w:rPr>
        <w:t>Exhibit 2.1.2 (Payment Services Statement of Work)</w:t>
      </w:r>
      <w:r w:rsidR="00C508E5" w:rsidRPr="00C508E5">
        <w:t xml:space="preserve"> or </w:t>
      </w:r>
      <w:r w:rsidR="00C508E5" w:rsidRPr="00C508E5">
        <w:rPr>
          <w:b/>
          <w:bCs/>
          <w:u w:val="single"/>
        </w:rPr>
        <w:t>Exhibit 2.1.3 (</w:t>
      </w:r>
      <w:r w:rsidR="006E4A72">
        <w:rPr>
          <w:b/>
          <w:bCs/>
          <w:u w:val="single"/>
        </w:rPr>
        <w:t>Portal</w:t>
      </w:r>
      <w:r w:rsidR="00C508E5" w:rsidRPr="00C508E5">
        <w:rPr>
          <w:b/>
          <w:bCs/>
          <w:u w:val="single"/>
        </w:rPr>
        <w:t xml:space="preserve"> Services Statement of Work)</w:t>
      </w:r>
      <w:r w:rsidR="00C508E5" w:rsidRPr="00C508E5">
        <w:t xml:space="preserve"> terminated for cause</w:t>
      </w:r>
      <w:r w:rsidR="005F4321" w:rsidRPr="00453680">
        <w:t>.</w:t>
      </w:r>
    </w:p>
    <w:p w14:paraId="2A30D7D8" w14:textId="53F246E8" w:rsidR="005F4321" w:rsidRPr="00453680" w:rsidRDefault="005F4321" w:rsidP="00C445C4">
      <w:pPr>
        <w:pStyle w:val="ListParagraph"/>
        <w:ind w:left="1080"/>
        <w:jc w:val="left"/>
      </w:pPr>
    </w:p>
    <w:p w14:paraId="027E2957" w14:textId="0E130555" w:rsidR="00393A3B" w:rsidRPr="004E67B7" w:rsidRDefault="002E2DE0" w:rsidP="00F918A1">
      <w:pPr>
        <w:pStyle w:val="ListParagraph"/>
        <w:numPr>
          <w:ilvl w:val="0"/>
          <w:numId w:val="14"/>
        </w:numPr>
        <w:ind w:left="1080"/>
        <w:jc w:val="left"/>
      </w:pPr>
      <w:r w:rsidRPr="004E67B7">
        <w:t xml:space="preserve">Within the last three (3) years Offeror processed at least $200 million in payment </w:t>
      </w:r>
      <w:r w:rsidRPr="004E67B7">
        <w:lastRenderedPageBreak/>
        <w:t>services transactions per year</w:t>
      </w:r>
      <w:r w:rsidR="00DB4C0D" w:rsidRPr="004E67B7">
        <w:t>.</w:t>
      </w:r>
    </w:p>
    <w:p w14:paraId="39A6DAE9" w14:textId="77777777" w:rsidR="00DD0FF7" w:rsidRDefault="00DD0FF7" w:rsidP="00DD0FF7">
      <w:pPr>
        <w:pStyle w:val="ListParagraph"/>
      </w:pPr>
    </w:p>
    <w:p w14:paraId="3D04AB00" w14:textId="33E91248" w:rsidR="00FF3ED0" w:rsidRPr="00DF096F" w:rsidRDefault="00E8625D" w:rsidP="009418DF">
      <w:pPr>
        <w:pStyle w:val="ListParagraph"/>
        <w:numPr>
          <w:ilvl w:val="0"/>
          <w:numId w:val="14"/>
        </w:numPr>
        <w:ind w:left="1080"/>
        <w:jc w:val="left"/>
      </w:pPr>
      <w:r w:rsidRPr="00E8625D">
        <w:t>Within the last five (5) years Offeror performed website development, application maintenance, and application development services for either the public or private sector where the Offeror was responsible for at least three (3) development projects valued at a minimum of $100,000 each.</w:t>
      </w:r>
    </w:p>
    <w:p w14:paraId="0CE2041F" w14:textId="258FB041" w:rsidR="001A255D" w:rsidRPr="006E3492" w:rsidRDefault="0097401D" w:rsidP="003066B1">
      <w:pPr>
        <w:pStyle w:val="Heading5"/>
        <w:ind w:left="1800"/>
        <w:rPr>
          <w:rFonts w:ascii="Times New Roman" w:hAnsi="Times New Roman" w:cs="Times New Roman"/>
        </w:rPr>
      </w:pPr>
      <w:bookmarkStart w:id="124" w:name="_Ref475111942"/>
      <w:r w:rsidRPr="006E3492">
        <w:rPr>
          <w:rFonts w:ascii="Times New Roman" w:hAnsi="Times New Roman" w:cs="Times New Roman"/>
        </w:rPr>
        <w:t>Offeror Experience</w:t>
      </w:r>
    </w:p>
    <w:p w14:paraId="5739AE9B" w14:textId="2AD4C878" w:rsidR="0035301C" w:rsidRPr="00992D48" w:rsidRDefault="006A0C81" w:rsidP="1B6A8323">
      <w:pPr>
        <w:pStyle w:val="BodyText"/>
        <w:numPr>
          <w:ilvl w:val="0"/>
          <w:numId w:val="94"/>
        </w:numPr>
        <w:tabs>
          <w:tab w:val="left" w:pos="360"/>
          <w:tab w:val="left" w:pos="1800"/>
        </w:tabs>
        <w:spacing w:before="120" w:after="120"/>
        <w:jc w:val="left"/>
        <w:rPr>
          <w:sz w:val="24"/>
        </w:rPr>
      </w:pPr>
      <w:r>
        <w:rPr>
          <w:sz w:val="24"/>
        </w:rPr>
        <w:t xml:space="preserve">Using the table provided in </w:t>
      </w:r>
      <w:r w:rsidRPr="001B0FE7">
        <w:rPr>
          <w:b/>
          <w:bCs w:val="0"/>
          <w:sz w:val="24"/>
        </w:rPr>
        <w:t xml:space="preserve">ITN Attachment </w:t>
      </w:r>
      <w:r w:rsidR="00DF096F">
        <w:rPr>
          <w:b/>
          <w:bCs w:val="0"/>
          <w:sz w:val="24"/>
        </w:rPr>
        <w:t>2</w:t>
      </w:r>
      <w:r w:rsidR="0084184F">
        <w:rPr>
          <w:b/>
          <w:bCs w:val="0"/>
          <w:sz w:val="24"/>
        </w:rPr>
        <w:t>:</w:t>
      </w:r>
      <w:r w:rsidR="00DF096F">
        <w:rPr>
          <w:b/>
          <w:bCs w:val="0"/>
          <w:sz w:val="24"/>
        </w:rPr>
        <w:t xml:space="preserve"> Offeror Information, Section </w:t>
      </w:r>
      <w:proofErr w:type="gramStart"/>
      <w:r w:rsidR="00DF096F">
        <w:rPr>
          <w:b/>
          <w:bCs w:val="0"/>
          <w:sz w:val="24"/>
        </w:rPr>
        <w:t>3</w:t>
      </w:r>
      <w:r w:rsidR="00DF096F" w:rsidRPr="001B0FE7">
        <w:rPr>
          <w:b/>
          <w:bCs w:val="0"/>
          <w:sz w:val="24"/>
        </w:rPr>
        <w:t xml:space="preserve"> </w:t>
      </w:r>
      <w:r w:rsidR="001B0FE7" w:rsidRPr="001B0FE7">
        <w:rPr>
          <w:b/>
          <w:bCs w:val="0"/>
          <w:sz w:val="24"/>
        </w:rPr>
        <w:t xml:space="preserve"> Offeror</w:t>
      </w:r>
      <w:proofErr w:type="gramEnd"/>
      <w:r w:rsidR="001B0FE7" w:rsidRPr="001B0FE7">
        <w:rPr>
          <w:b/>
          <w:bCs w:val="0"/>
          <w:sz w:val="24"/>
        </w:rPr>
        <w:t xml:space="preserve"> Experience</w:t>
      </w:r>
      <w:r w:rsidR="001B0FE7">
        <w:rPr>
          <w:sz w:val="24"/>
        </w:rPr>
        <w:t xml:space="preserve">, </w:t>
      </w:r>
      <w:r w:rsidR="009E6B1B" w:rsidRPr="009E6B1B">
        <w:rPr>
          <w:sz w:val="24"/>
        </w:rPr>
        <w:t xml:space="preserve">Offeror shall summarize its business experience providing the Services described in this ITN. If responding as a Prime </w:t>
      </w:r>
      <w:r w:rsidR="4CA717BE" w:rsidRPr="1B6A8323">
        <w:rPr>
          <w:sz w:val="24"/>
        </w:rPr>
        <w:t xml:space="preserve">Service Provider </w:t>
      </w:r>
      <w:r w:rsidR="009E6B1B" w:rsidRPr="009E6B1B">
        <w:rPr>
          <w:sz w:val="24"/>
        </w:rPr>
        <w:t xml:space="preserve">and Subcontractor partnership, </w:t>
      </w:r>
      <w:r w:rsidR="009E6B1B" w:rsidRPr="1B6A8323">
        <w:rPr>
          <w:sz w:val="24"/>
        </w:rPr>
        <w:t>Offer</w:t>
      </w:r>
      <w:r w:rsidR="2B77770F" w:rsidRPr="1B6A8323">
        <w:rPr>
          <w:sz w:val="24"/>
        </w:rPr>
        <w:t>or</w:t>
      </w:r>
      <w:r w:rsidR="009E6B1B" w:rsidRPr="1B6A8323">
        <w:rPr>
          <w:sz w:val="24"/>
        </w:rPr>
        <w:t xml:space="preserve"> </w:t>
      </w:r>
      <w:r w:rsidR="009E6B1B" w:rsidRPr="009E6B1B">
        <w:rPr>
          <w:sz w:val="24"/>
        </w:rPr>
        <w:t xml:space="preserve">must specify the company for the specific business experience.  Offeror shall fully respond to the elements as requested. </w:t>
      </w:r>
    </w:p>
    <w:p w14:paraId="02ED4EED" w14:textId="77777777" w:rsidR="00785157" w:rsidRPr="009A320C" w:rsidRDefault="00785157" w:rsidP="003066B1">
      <w:pPr>
        <w:pStyle w:val="Heading5"/>
        <w:ind w:left="1800"/>
        <w:rPr>
          <w:rFonts w:ascii="Times New Roman" w:hAnsi="Times New Roman" w:cs="Times New Roman"/>
        </w:rPr>
      </w:pPr>
      <w:r w:rsidRPr="009A320C">
        <w:rPr>
          <w:rFonts w:ascii="Times New Roman" w:hAnsi="Times New Roman" w:cs="Times New Roman"/>
        </w:rPr>
        <w:t>Offeror References</w:t>
      </w:r>
    </w:p>
    <w:p w14:paraId="64F98DCC" w14:textId="20309223" w:rsidR="00785157" w:rsidRDefault="00785157" w:rsidP="00F918A1">
      <w:pPr>
        <w:pStyle w:val="ListParagraph"/>
        <w:numPr>
          <w:ilvl w:val="0"/>
          <w:numId w:val="96"/>
        </w:numPr>
        <w:tabs>
          <w:tab w:val="left" w:pos="360"/>
        </w:tabs>
        <w:spacing w:before="120" w:after="120"/>
        <w:contextualSpacing w:val="0"/>
        <w:jc w:val="left"/>
      </w:pPr>
      <w:r w:rsidRPr="00992D48">
        <w:t>Using</w:t>
      </w:r>
      <w:r>
        <w:t xml:space="preserve"> </w:t>
      </w:r>
      <w:r w:rsidR="00F94C6F">
        <w:rPr>
          <w:b/>
        </w:rPr>
        <w:t xml:space="preserve">ITN Attachment </w:t>
      </w:r>
      <w:r w:rsidR="008F53F1">
        <w:rPr>
          <w:b/>
        </w:rPr>
        <w:t>2</w:t>
      </w:r>
      <w:r w:rsidR="0084184F">
        <w:rPr>
          <w:b/>
        </w:rPr>
        <w:t>:</w:t>
      </w:r>
      <w:r w:rsidR="00F94C6F">
        <w:rPr>
          <w:b/>
        </w:rPr>
        <w:t xml:space="preserve"> Offeror </w:t>
      </w:r>
      <w:r w:rsidR="0084184F">
        <w:rPr>
          <w:b/>
        </w:rPr>
        <w:t xml:space="preserve">Information, Section </w:t>
      </w:r>
      <w:r w:rsidR="004A5DA4">
        <w:rPr>
          <w:b/>
        </w:rPr>
        <w:t xml:space="preserve">4 Offeror </w:t>
      </w:r>
      <w:r w:rsidR="00F94C6F">
        <w:rPr>
          <w:b/>
        </w:rPr>
        <w:t>References</w:t>
      </w:r>
      <w:r w:rsidDel="005A0E4A">
        <w:t>,</w:t>
      </w:r>
      <w:r w:rsidRPr="002637C0" w:rsidDel="005A0E4A">
        <w:t xml:space="preserve"> </w:t>
      </w:r>
      <w:r>
        <w:t>Offeror</w:t>
      </w:r>
      <w:r w:rsidRPr="00992D48">
        <w:t xml:space="preserve"> shall provide the name, title, contact number, and description of services provided for three (3) references for which the </w:t>
      </w:r>
      <w:r>
        <w:t>Offeror</w:t>
      </w:r>
      <w:r w:rsidRPr="00992D48">
        <w:t xml:space="preserve"> provided technical solution services</w:t>
      </w:r>
      <w:r w:rsidR="00746865">
        <w:t>, noting if Offeror were the Prime or Subcontractor</w:t>
      </w:r>
      <w:r w:rsidRPr="00992D48">
        <w:t xml:space="preserve">. The services provided to the references should meet the requirements of </w:t>
      </w:r>
      <w:r w:rsidRPr="00BC554B">
        <w:rPr>
          <w:b/>
          <w:u w:val="single"/>
        </w:rPr>
        <w:t>Section 3.</w:t>
      </w:r>
      <w:r w:rsidR="00BC554B" w:rsidRPr="00BC554B">
        <w:rPr>
          <w:b/>
          <w:u w:val="single"/>
        </w:rPr>
        <w:t>5</w:t>
      </w:r>
      <w:r w:rsidRPr="00BC554B">
        <w:rPr>
          <w:b/>
          <w:u w:val="single"/>
        </w:rPr>
        <w:t>.3.4 Offeror Qualifications</w:t>
      </w:r>
      <w:r>
        <w:t xml:space="preserve"> </w:t>
      </w:r>
      <w:r w:rsidRPr="00992D48">
        <w:t xml:space="preserve">of this </w:t>
      </w:r>
      <w:r>
        <w:t>ITN</w:t>
      </w:r>
      <w:r w:rsidRPr="00992D48">
        <w:t xml:space="preserve">. </w:t>
      </w:r>
    </w:p>
    <w:p w14:paraId="28ACE4EA" w14:textId="77777777" w:rsidR="00B10398" w:rsidRPr="00B10398" w:rsidRDefault="00B10398" w:rsidP="00DB7F86">
      <w:pPr>
        <w:pStyle w:val="Heading5"/>
        <w:ind w:left="1800"/>
        <w:rPr>
          <w:rFonts w:ascii="Times New Roman" w:hAnsi="Times New Roman" w:cs="Times New Roman"/>
          <w:szCs w:val="24"/>
        </w:rPr>
      </w:pPr>
      <w:r w:rsidRPr="00B10398">
        <w:rPr>
          <w:rFonts w:ascii="Times New Roman" w:hAnsi="Times New Roman" w:cs="Times New Roman"/>
          <w:szCs w:val="24"/>
        </w:rPr>
        <w:t>Canceled Contract References</w:t>
      </w:r>
    </w:p>
    <w:p w14:paraId="0BD6A107" w14:textId="00824858" w:rsidR="00B10398" w:rsidRPr="003D249A" w:rsidRDefault="00B10398" w:rsidP="00DB7F86">
      <w:pPr>
        <w:pStyle w:val="ListParagraph"/>
        <w:numPr>
          <w:ilvl w:val="0"/>
          <w:numId w:val="97"/>
        </w:numPr>
        <w:ind w:left="720"/>
        <w:jc w:val="left"/>
      </w:pPr>
      <w:r w:rsidRPr="00992D48">
        <w:t>Using</w:t>
      </w:r>
      <w:r>
        <w:t xml:space="preserve"> </w:t>
      </w:r>
      <w:r w:rsidR="0044014C" w:rsidRPr="00335254">
        <w:rPr>
          <w:b/>
        </w:rPr>
        <w:t xml:space="preserve">ITN Attachment </w:t>
      </w:r>
      <w:r w:rsidR="00E25391">
        <w:rPr>
          <w:b/>
        </w:rPr>
        <w:t>2: Offeror Information, Section 5</w:t>
      </w:r>
      <w:r w:rsidR="00E25391" w:rsidRPr="00335254">
        <w:rPr>
          <w:b/>
        </w:rPr>
        <w:t xml:space="preserve"> </w:t>
      </w:r>
      <w:r w:rsidR="0044014C" w:rsidRPr="00335254">
        <w:rPr>
          <w:b/>
        </w:rPr>
        <w:t>Canceled Contracts</w:t>
      </w:r>
      <w:r w:rsidRPr="003D249A">
        <w:t xml:space="preserve">, </w:t>
      </w:r>
      <w:r>
        <w:t>Offeror</w:t>
      </w:r>
      <w:r w:rsidRPr="003D249A">
        <w:t xml:space="preserve"> shall provide the name, title, contact number</w:t>
      </w:r>
      <w:r w:rsidR="0061763B">
        <w:t>,</w:t>
      </w:r>
      <w:r w:rsidRPr="003D249A">
        <w:t xml:space="preserve"> and description of services provided for any contract that was canceled or prematurely terminated in the past </w:t>
      </w:r>
      <w:r w:rsidR="008830D0">
        <w:t>six</w:t>
      </w:r>
      <w:r w:rsidRPr="003D249A">
        <w:t xml:space="preserve"> (</w:t>
      </w:r>
      <w:r w:rsidR="008830D0">
        <w:t>6</w:t>
      </w:r>
      <w:r w:rsidRPr="003D249A">
        <w:t xml:space="preserve">) years. </w:t>
      </w:r>
      <w:r w:rsidR="00826164" w:rsidRPr="00826164">
        <w:t>If responding as a Prime Service Provider and Subcontractor partnership, Offer</w:t>
      </w:r>
      <w:r w:rsidR="000B5696">
        <w:t>or</w:t>
      </w:r>
      <w:r w:rsidR="00826164" w:rsidRPr="00826164">
        <w:t xml:space="preserve"> must specify the company for the specific cancelation. Offeror shall include details on the reason for the cancelation and the Offeror’s position relevant to the cancelation, including the final resolution and any lawsuits or settlements of the contract cancelation.</w:t>
      </w:r>
      <w:r w:rsidR="00B328EE">
        <w:t xml:space="preserve"> </w:t>
      </w:r>
      <w:r w:rsidR="007564D7">
        <w:t>Offeror</w:t>
      </w:r>
      <w:r w:rsidR="007564D7" w:rsidRPr="00A177E8">
        <w:t xml:space="preserve"> shall add additional rows as necessary to provide all canceled contracts within the required timeframe.</w:t>
      </w:r>
    </w:p>
    <w:p w14:paraId="43EC4FFA" w14:textId="77777777" w:rsidR="00B10398" w:rsidRPr="00335254" w:rsidRDefault="00B10398" w:rsidP="00DB7F86">
      <w:pPr>
        <w:pStyle w:val="ListParagraph"/>
        <w:numPr>
          <w:ilvl w:val="0"/>
          <w:numId w:val="97"/>
        </w:numPr>
        <w:spacing w:before="120" w:after="120"/>
        <w:ind w:left="720"/>
        <w:jc w:val="left"/>
        <w:rPr>
          <w:b/>
        </w:rPr>
      </w:pPr>
      <w:r>
        <w:t>Offeror</w:t>
      </w:r>
      <w:r w:rsidRPr="003D249A">
        <w:t xml:space="preserve"> shall provide contact information for individuals able to address questions concerning the cancelation. </w:t>
      </w:r>
      <w:r w:rsidRPr="00335254">
        <w:rPr>
          <w:b/>
        </w:rPr>
        <w:t>Failure to fully disclose canceled contract within the scope of this requirement may result in disqualification. If the failure to disclose is not learned until a Contract has been awarded to the Offeror, the Contract may be terminated. In the event of such termination, the Offeror shall be liable for all costs associated with the re-procurement, including any increased costs for the services originally awarded.</w:t>
      </w:r>
    </w:p>
    <w:p w14:paraId="5BC4F9C4" w14:textId="77777777" w:rsidR="00B10398" w:rsidRPr="003D249A" w:rsidRDefault="00B10398" w:rsidP="00DB7F86">
      <w:pPr>
        <w:pStyle w:val="ListParagraph"/>
        <w:numPr>
          <w:ilvl w:val="0"/>
          <w:numId w:val="97"/>
        </w:numPr>
        <w:spacing w:before="120" w:after="120"/>
        <w:ind w:left="720"/>
        <w:contextualSpacing w:val="0"/>
        <w:jc w:val="left"/>
      </w:pPr>
      <w:r w:rsidRPr="003D249A">
        <w:t xml:space="preserve">If there are no canceled contracts, the </w:t>
      </w:r>
      <w:r>
        <w:t>Offeror</w:t>
      </w:r>
      <w:r w:rsidRPr="003D249A">
        <w:t xml:space="preserve"> shall affirm such in this section.</w:t>
      </w:r>
    </w:p>
    <w:p w14:paraId="7720E1E9" w14:textId="249A0328" w:rsidR="00DB264B" w:rsidRPr="00CE1AAD" w:rsidRDefault="00DB264B" w:rsidP="00F918A1">
      <w:pPr>
        <w:pStyle w:val="Heading4"/>
        <w:numPr>
          <w:ilvl w:val="3"/>
          <w:numId w:val="95"/>
        </w:numPr>
        <w:spacing w:line="240" w:lineRule="auto"/>
        <w:rPr>
          <w:rFonts w:ascii="Times New Roman" w:hAnsi="Times New Roman" w:cs="Times New Roman"/>
          <w:sz w:val="24"/>
          <w:szCs w:val="24"/>
        </w:rPr>
      </w:pPr>
      <w:r w:rsidRPr="00CE1AAD">
        <w:rPr>
          <w:rFonts w:ascii="Times New Roman" w:hAnsi="Times New Roman" w:cs="Times New Roman"/>
          <w:sz w:val="24"/>
          <w:szCs w:val="24"/>
        </w:rPr>
        <w:t>Financial Information</w:t>
      </w:r>
      <w:bookmarkEnd w:id="124"/>
    </w:p>
    <w:p w14:paraId="4387A05B" w14:textId="4536B8F3" w:rsidR="00893601" w:rsidRPr="00992D48" w:rsidRDefault="00DB264B" w:rsidP="00C445C4">
      <w:pPr>
        <w:spacing w:before="120" w:after="120"/>
        <w:ind w:left="360"/>
        <w:jc w:val="left"/>
        <w:rPr>
          <w:b/>
        </w:rPr>
      </w:pPr>
      <w:r w:rsidRPr="00992D48">
        <w:rPr>
          <w:color w:val="000000" w:themeColor="text1"/>
        </w:rPr>
        <w:t xml:space="preserve">The </w:t>
      </w:r>
      <w:r w:rsidR="00325C41">
        <w:rPr>
          <w:color w:val="000000" w:themeColor="text1"/>
        </w:rPr>
        <w:t>Offeror</w:t>
      </w:r>
      <w:r w:rsidRPr="00992D48">
        <w:rPr>
          <w:color w:val="000000" w:themeColor="text1"/>
        </w:rPr>
        <w:t xml:space="preserve"> must include the following items in its </w:t>
      </w:r>
      <w:r w:rsidR="00465FE1" w:rsidRPr="00992D48">
        <w:rPr>
          <w:color w:val="000000" w:themeColor="text1"/>
        </w:rPr>
        <w:t>Response</w:t>
      </w:r>
      <w:r w:rsidRPr="00992D48">
        <w:rPr>
          <w:color w:val="000000" w:themeColor="text1"/>
        </w:rPr>
        <w:t xml:space="preserve">. Failure to include any of the </w:t>
      </w:r>
      <w:r w:rsidRPr="00992D48">
        <w:rPr>
          <w:bCs/>
          <w:color w:val="000000" w:themeColor="text1"/>
        </w:rPr>
        <w:t>items</w:t>
      </w:r>
      <w:r w:rsidRPr="00992D48">
        <w:rPr>
          <w:color w:val="000000" w:themeColor="text1"/>
        </w:rPr>
        <w:t xml:space="preserve"> listed for the appropriate company type </w:t>
      </w:r>
      <w:r w:rsidR="00465FE1" w:rsidRPr="00992D48">
        <w:rPr>
          <w:color w:val="000000" w:themeColor="text1"/>
        </w:rPr>
        <w:t xml:space="preserve">may </w:t>
      </w:r>
      <w:r w:rsidRPr="00992D48">
        <w:rPr>
          <w:color w:val="000000" w:themeColor="text1"/>
        </w:rPr>
        <w:t xml:space="preserve">result in disqualification of the </w:t>
      </w:r>
      <w:r w:rsidR="00325C41">
        <w:rPr>
          <w:color w:val="000000" w:themeColor="text1"/>
        </w:rPr>
        <w:t>Offeror</w:t>
      </w:r>
      <w:r w:rsidRPr="00992D48">
        <w:rPr>
          <w:color w:val="000000" w:themeColor="text1"/>
        </w:rPr>
        <w:t xml:space="preserve">’s </w:t>
      </w:r>
      <w:r w:rsidR="00465FE1" w:rsidRPr="00992D48">
        <w:rPr>
          <w:color w:val="000000" w:themeColor="text1"/>
        </w:rPr>
        <w:t>Response</w:t>
      </w:r>
      <w:r w:rsidR="005977B4" w:rsidRPr="00992D48">
        <w:rPr>
          <w:color w:val="000000" w:themeColor="text1"/>
        </w:rPr>
        <w:t>.</w:t>
      </w:r>
      <w:r w:rsidR="00893601" w:rsidRPr="00992D48">
        <w:rPr>
          <w:color w:val="000000" w:themeColor="text1"/>
        </w:rPr>
        <w:t xml:space="preserve"> </w:t>
      </w:r>
      <w:r w:rsidR="00893601" w:rsidRPr="00992D48">
        <w:rPr>
          <w:b/>
        </w:rPr>
        <w:t xml:space="preserve">If the failure to disclose is not learned until a Contract has been awarded to the </w:t>
      </w:r>
      <w:r w:rsidR="003243A4">
        <w:rPr>
          <w:b/>
        </w:rPr>
        <w:t>Offeror</w:t>
      </w:r>
      <w:r w:rsidR="00893601" w:rsidRPr="00992D48">
        <w:rPr>
          <w:b/>
        </w:rPr>
        <w:t xml:space="preserve">, the Contract may be terminated. In the event of such termination, the </w:t>
      </w:r>
      <w:r w:rsidR="003243A4">
        <w:rPr>
          <w:b/>
        </w:rPr>
        <w:lastRenderedPageBreak/>
        <w:t>Offeror</w:t>
      </w:r>
      <w:r w:rsidR="00893601" w:rsidRPr="00992D48">
        <w:rPr>
          <w:b/>
        </w:rPr>
        <w:t xml:space="preserve"> shall be liable for all costs associated with the re-procurement, including any increased costs for the services originally awarded.</w:t>
      </w:r>
    </w:p>
    <w:p w14:paraId="451F8E83" w14:textId="77777777" w:rsidR="00DB264B" w:rsidRPr="00992D48" w:rsidRDefault="00DB264B" w:rsidP="00C445C4">
      <w:pPr>
        <w:pStyle w:val="Heading4"/>
        <w:spacing w:line="240" w:lineRule="auto"/>
        <w:rPr>
          <w:rFonts w:ascii="Times New Roman" w:hAnsi="Times New Roman" w:cs="Times New Roman"/>
          <w:sz w:val="24"/>
          <w:szCs w:val="24"/>
        </w:rPr>
      </w:pPr>
      <w:r w:rsidRPr="00992D48">
        <w:rPr>
          <w:rFonts w:ascii="Times New Roman" w:hAnsi="Times New Roman" w:cs="Times New Roman"/>
          <w:sz w:val="24"/>
          <w:szCs w:val="24"/>
        </w:rPr>
        <w:t>Publicly Traded Companies:</w:t>
      </w:r>
    </w:p>
    <w:p w14:paraId="02B4D52A" w14:textId="2DB9856D" w:rsidR="00DB264B" w:rsidRPr="00992D48" w:rsidRDefault="00DB264B" w:rsidP="00C0718E">
      <w:pPr>
        <w:pStyle w:val="List3"/>
        <w:tabs>
          <w:tab w:val="left" w:pos="720"/>
        </w:tabs>
        <w:rPr>
          <w:sz w:val="24"/>
        </w:rPr>
      </w:pPr>
      <w:r w:rsidRPr="00992D48">
        <w:rPr>
          <w:sz w:val="24"/>
        </w:rPr>
        <w:t>1</w:t>
      </w:r>
      <w:r w:rsidR="00182F66" w:rsidRPr="00992D48">
        <w:rPr>
          <w:sz w:val="24"/>
        </w:rPr>
        <w:t>.</w:t>
      </w:r>
      <w:r w:rsidR="00F65D13" w:rsidRPr="00992D48">
        <w:rPr>
          <w:sz w:val="24"/>
        </w:rPr>
        <w:tab/>
      </w:r>
      <w:r w:rsidRPr="00992D48">
        <w:rPr>
          <w:sz w:val="24"/>
        </w:rPr>
        <w:t xml:space="preserve">Exact name of the </w:t>
      </w:r>
      <w:r w:rsidR="00325C41">
        <w:rPr>
          <w:sz w:val="24"/>
        </w:rPr>
        <w:t>Offeror</w:t>
      </w:r>
      <w:r w:rsidRPr="00992D48">
        <w:rPr>
          <w:sz w:val="24"/>
        </w:rPr>
        <w:t xml:space="preserve"> on title page of the most currently filed SEC forms 10K and 10Q. Fully explain the reason(s) why any reports have not been timely filed within the past three </w:t>
      </w:r>
      <w:r w:rsidR="00A00ED6" w:rsidRPr="00992D48">
        <w:rPr>
          <w:sz w:val="24"/>
        </w:rPr>
        <w:t xml:space="preserve">(3) </w:t>
      </w:r>
      <w:proofErr w:type="gramStart"/>
      <w:r w:rsidRPr="00992D48">
        <w:rPr>
          <w:sz w:val="24"/>
        </w:rPr>
        <w:t>years;</w:t>
      </w:r>
      <w:proofErr w:type="gramEnd"/>
    </w:p>
    <w:p w14:paraId="6E62699F" w14:textId="7281F8DD" w:rsidR="00DB264B" w:rsidRPr="00992D48" w:rsidRDefault="00385E16" w:rsidP="00C0718E">
      <w:pPr>
        <w:pStyle w:val="List3"/>
        <w:tabs>
          <w:tab w:val="left" w:pos="720"/>
        </w:tabs>
        <w:rPr>
          <w:sz w:val="24"/>
        </w:rPr>
      </w:pPr>
      <w:r>
        <w:rPr>
          <w:sz w:val="24"/>
        </w:rPr>
        <w:t>2</w:t>
      </w:r>
      <w:r w:rsidR="00DB264B" w:rsidRPr="00992D48">
        <w:rPr>
          <w:sz w:val="24"/>
        </w:rPr>
        <w:t>.</w:t>
      </w:r>
      <w:r w:rsidR="00DB264B" w:rsidRPr="00992D48">
        <w:rPr>
          <w:sz w:val="24"/>
        </w:rPr>
        <w:tab/>
        <w:t xml:space="preserve">For the last three </w:t>
      </w:r>
      <w:r w:rsidR="00A00ED6" w:rsidRPr="00992D48">
        <w:rPr>
          <w:sz w:val="24"/>
        </w:rPr>
        <w:t xml:space="preserve">(3) </w:t>
      </w:r>
      <w:r w:rsidR="00DB264B" w:rsidRPr="00992D48">
        <w:rPr>
          <w:sz w:val="24"/>
        </w:rPr>
        <w:t xml:space="preserve">fiscal years most recently ended, audited financial statements prepared in accordance with </w:t>
      </w:r>
      <w:r w:rsidR="00250730" w:rsidRPr="00992D48">
        <w:rPr>
          <w:sz w:val="24"/>
        </w:rPr>
        <w:t>Generally Acceptable Accounting Practices (</w:t>
      </w:r>
      <w:r w:rsidR="00DB264B" w:rsidRPr="00992D48">
        <w:rPr>
          <w:sz w:val="24"/>
        </w:rPr>
        <w:t>GAAP</w:t>
      </w:r>
      <w:proofErr w:type="gramStart"/>
      <w:r w:rsidR="00250730" w:rsidRPr="00992D48">
        <w:rPr>
          <w:sz w:val="24"/>
        </w:rPr>
        <w:t>)</w:t>
      </w:r>
      <w:r w:rsidR="00DB264B" w:rsidRPr="00992D48">
        <w:rPr>
          <w:sz w:val="24"/>
        </w:rPr>
        <w:t>;</w:t>
      </w:r>
      <w:proofErr w:type="gramEnd"/>
    </w:p>
    <w:p w14:paraId="71359ED9" w14:textId="77777777" w:rsidR="006C1AE6" w:rsidRDefault="00385E16" w:rsidP="00C0718E">
      <w:pPr>
        <w:pStyle w:val="List3"/>
        <w:tabs>
          <w:tab w:val="left" w:pos="720"/>
        </w:tabs>
        <w:rPr>
          <w:sz w:val="24"/>
        </w:rPr>
      </w:pPr>
      <w:r>
        <w:rPr>
          <w:sz w:val="24"/>
        </w:rPr>
        <w:t>3</w:t>
      </w:r>
      <w:r w:rsidR="00DB264B" w:rsidRPr="00992D48">
        <w:rPr>
          <w:sz w:val="24"/>
        </w:rPr>
        <w:t>.</w:t>
      </w:r>
      <w:r w:rsidR="00DB264B" w:rsidRPr="00992D48">
        <w:rPr>
          <w:sz w:val="24"/>
        </w:rPr>
        <w:tab/>
      </w:r>
      <w:r w:rsidR="00D80EF8">
        <w:rPr>
          <w:sz w:val="24"/>
        </w:rPr>
        <w:t xml:space="preserve">Colorado Secretary of State’s certificate of good </w:t>
      </w:r>
      <w:proofErr w:type="gramStart"/>
      <w:r w:rsidR="00D80EF8">
        <w:rPr>
          <w:sz w:val="24"/>
        </w:rPr>
        <w:t>standing;</w:t>
      </w:r>
      <w:proofErr w:type="gramEnd"/>
      <w:r w:rsidR="00D80EF8" w:rsidRPr="00992D48">
        <w:rPr>
          <w:sz w:val="24"/>
        </w:rPr>
        <w:t xml:space="preserve"> </w:t>
      </w:r>
    </w:p>
    <w:p w14:paraId="21324F66" w14:textId="19F6B037" w:rsidR="006C1AE6" w:rsidRDefault="00327AF2" w:rsidP="0097711F">
      <w:pPr>
        <w:pStyle w:val="List3"/>
        <w:tabs>
          <w:tab w:val="left" w:pos="720"/>
        </w:tabs>
        <w:rPr>
          <w:sz w:val="24"/>
        </w:rPr>
      </w:pPr>
      <w:r>
        <w:rPr>
          <w:sz w:val="24"/>
        </w:rPr>
        <w:t xml:space="preserve">4.   </w:t>
      </w:r>
      <w:r w:rsidR="006C1AE6">
        <w:rPr>
          <w:sz w:val="24"/>
        </w:rPr>
        <w:t>Completed W-</w:t>
      </w:r>
      <w:proofErr w:type="gramStart"/>
      <w:r w:rsidR="006C1AE6">
        <w:rPr>
          <w:sz w:val="24"/>
        </w:rPr>
        <w:t>9</w:t>
      </w:r>
      <w:r>
        <w:rPr>
          <w:sz w:val="24"/>
        </w:rPr>
        <w:t>;</w:t>
      </w:r>
      <w:proofErr w:type="gramEnd"/>
    </w:p>
    <w:p w14:paraId="12743F4D" w14:textId="69E53A33" w:rsidR="006C1AE6" w:rsidRPr="00992D48" w:rsidRDefault="00327AF2" w:rsidP="006C1AE6">
      <w:pPr>
        <w:pStyle w:val="List3"/>
        <w:tabs>
          <w:tab w:val="left" w:pos="720"/>
        </w:tabs>
        <w:rPr>
          <w:sz w:val="24"/>
        </w:rPr>
      </w:pPr>
      <w:r>
        <w:rPr>
          <w:sz w:val="24"/>
        </w:rPr>
        <w:t>5</w:t>
      </w:r>
      <w:r w:rsidR="00DB264B" w:rsidRPr="00992D48">
        <w:rPr>
          <w:sz w:val="24"/>
        </w:rPr>
        <w:t>.</w:t>
      </w:r>
      <w:r w:rsidR="00DB264B" w:rsidRPr="00992D48">
        <w:rPr>
          <w:sz w:val="24"/>
        </w:rPr>
        <w:tab/>
        <w:t xml:space="preserve">Certificate of Insurance that sets forth limits of liability to include all insurance coverage of the company. If awarded a </w:t>
      </w:r>
      <w:r w:rsidR="00F8537C" w:rsidRPr="00992D48">
        <w:rPr>
          <w:sz w:val="24"/>
        </w:rPr>
        <w:t>C</w:t>
      </w:r>
      <w:r w:rsidR="00DB264B" w:rsidRPr="00992D48">
        <w:rPr>
          <w:sz w:val="24"/>
        </w:rPr>
        <w:t xml:space="preserve">ontract, the </w:t>
      </w:r>
      <w:r w:rsidR="003243A4">
        <w:rPr>
          <w:sz w:val="24"/>
        </w:rPr>
        <w:t>Offeror</w:t>
      </w:r>
      <w:r w:rsidR="00DB264B" w:rsidRPr="00992D48">
        <w:rPr>
          <w:sz w:val="24"/>
        </w:rPr>
        <w:t xml:space="preserve"> shall provide a certificate of insurance to protect </w:t>
      </w:r>
      <w:r w:rsidR="002D45BE">
        <w:rPr>
          <w:sz w:val="24"/>
        </w:rPr>
        <w:t>SIPA</w:t>
      </w:r>
      <w:r w:rsidR="00DB264B" w:rsidRPr="00992D48">
        <w:rPr>
          <w:sz w:val="24"/>
        </w:rPr>
        <w:t xml:space="preserve"> for the coverages and in the amounts as described in </w:t>
      </w:r>
      <w:r w:rsidR="00512A09" w:rsidRPr="00992D48">
        <w:rPr>
          <w:b/>
          <w:sz w:val="24"/>
        </w:rPr>
        <w:t>MSA</w:t>
      </w:r>
      <w:r w:rsidR="007701FA" w:rsidRPr="00992D48">
        <w:rPr>
          <w:b/>
          <w:sz w:val="24"/>
        </w:rPr>
        <w:t xml:space="preserve"> Attachment </w:t>
      </w:r>
      <w:r w:rsidR="00D12FD3" w:rsidRPr="00992D48">
        <w:rPr>
          <w:b/>
          <w:sz w:val="24"/>
        </w:rPr>
        <w:t>B</w:t>
      </w:r>
      <w:r w:rsidR="007701FA" w:rsidRPr="00992D48">
        <w:rPr>
          <w:b/>
          <w:sz w:val="24"/>
        </w:rPr>
        <w:t xml:space="preserve"> Insurance and Risk of Loss</w:t>
      </w:r>
      <w:r w:rsidR="00BF5E08" w:rsidRPr="00992D48">
        <w:rPr>
          <w:sz w:val="24"/>
        </w:rPr>
        <w:t>.</w:t>
      </w:r>
    </w:p>
    <w:p w14:paraId="670FA427" w14:textId="09813782" w:rsidR="00DB264B" w:rsidRPr="00992D48" w:rsidRDefault="00DB264B" w:rsidP="00C445C4">
      <w:pPr>
        <w:pStyle w:val="Heading4"/>
        <w:spacing w:line="240" w:lineRule="auto"/>
        <w:rPr>
          <w:rFonts w:ascii="Times New Roman" w:hAnsi="Times New Roman" w:cs="Times New Roman"/>
          <w:sz w:val="24"/>
          <w:szCs w:val="24"/>
        </w:rPr>
      </w:pPr>
      <w:r w:rsidRPr="00261B79">
        <w:rPr>
          <w:rFonts w:ascii="Times New Roman" w:hAnsi="Times New Roman" w:cs="Times New Roman"/>
          <w:sz w:val="24"/>
          <w:szCs w:val="24"/>
        </w:rPr>
        <w:t xml:space="preserve">Privately Owned Companies (C and S corporations, </w:t>
      </w:r>
      <w:r w:rsidR="00DD0B93" w:rsidRPr="00261B79">
        <w:rPr>
          <w:rFonts w:ascii="Times New Roman" w:hAnsi="Times New Roman" w:cs="Times New Roman"/>
          <w:sz w:val="24"/>
          <w:szCs w:val="24"/>
        </w:rPr>
        <w:t>LLCs,</w:t>
      </w:r>
      <w:r w:rsidRPr="00261B79">
        <w:rPr>
          <w:rFonts w:ascii="Times New Roman" w:hAnsi="Times New Roman" w:cs="Times New Roman"/>
          <w:sz w:val="24"/>
          <w:szCs w:val="24"/>
        </w:rPr>
        <w:t xml:space="preserve"> and similar forms of</w:t>
      </w:r>
      <w:r w:rsidRPr="00992D48">
        <w:rPr>
          <w:rFonts w:ascii="Times New Roman" w:hAnsi="Times New Roman" w:cs="Times New Roman"/>
          <w:sz w:val="24"/>
          <w:szCs w:val="24"/>
        </w:rPr>
        <w:t xml:space="preserve"> ownership):</w:t>
      </w:r>
    </w:p>
    <w:p w14:paraId="0CAAB4DD" w14:textId="3542E57F" w:rsidR="00DB264B" w:rsidRPr="00992D48" w:rsidRDefault="00DB264B" w:rsidP="00C0718E">
      <w:pPr>
        <w:pStyle w:val="List3"/>
        <w:tabs>
          <w:tab w:val="left" w:pos="1080"/>
        </w:tabs>
        <w:rPr>
          <w:sz w:val="24"/>
        </w:rPr>
      </w:pPr>
      <w:r w:rsidRPr="00992D48">
        <w:rPr>
          <w:sz w:val="24"/>
        </w:rPr>
        <w:t>1.</w:t>
      </w:r>
      <w:r w:rsidR="00A00ED6" w:rsidRPr="00992D48">
        <w:rPr>
          <w:sz w:val="24"/>
        </w:rPr>
        <w:tab/>
      </w:r>
      <w:r w:rsidRPr="00992D48">
        <w:rPr>
          <w:sz w:val="24"/>
        </w:rPr>
        <w:t xml:space="preserve">For the last three </w:t>
      </w:r>
      <w:r w:rsidR="00A00ED6" w:rsidRPr="00992D48">
        <w:rPr>
          <w:sz w:val="24"/>
        </w:rPr>
        <w:t xml:space="preserve">(3) </w:t>
      </w:r>
      <w:r w:rsidRPr="00992D48">
        <w:rPr>
          <w:sz w:val="24"/>
        </w:rPr>
        <w:t>fiscal years most recently ended, audited financial statements prepared in accordance with GAAP</w:t>
      </w:r>
      <w:r w:rsidR="00A00ED6" w:rsidRPr="00992D48">
        <w:rPr>
          <w:sz w:val="24"/>
        </w:rPr>
        <w:t>.</w:t>
      </w:r>
      <w:r w:rsidR="00B94171" w:rsidRPr="00992D48">
        <w:rPr>
          <w:sz w:val="24"/>
        </w:rPr>
        <w:t xml:space="preserve"> </w:t>
      </w:r>
      <w:r w:rsidR="00A00ED6" w:rsidRPr="00992D48">
        <w:rPr>
          <w:sz w:val="24"/>
        </w:rPr>
        <w:t xml:space="preserve">If </w:t>
      </w:r>
      <w:r w:rsidR="00B94171" w:rsidRPr="00992D48">
        <w:rPr>
          <w:sz w:val="24"/>
        </w:rPr>
        <w:t xml:space="preserve">audited financial statements are not prepared, un-audited financial statements will suffice as long as </w:t>
      </w:r>
      <w:r w:rsidR="003243A4">
        <w:rPr>
          <w:sz w:val="24"/>
        </w:rPr>
        <w:t>Offeror</w:t>
      </w:r>
      <w:r w:rsidR="00B94171" w:rsidRPr="00992D48">
        <w:rPr>
          <w:sz w:val="24"/>
        </w:rPr>
        <w:t xml:space="preserve"> affirms that it is not required to have its financial statements audited and therefore does not currently have audited financial statements to provide in response to this </w:t>
      </w:r>
      <w:proofErr w:type="gramStart"/>
      <w:r w:rsidR="002D45BE">
        <w:rPr>
          <w:sz w:val="24"/>
        </w:rPr>
        <w:t>ITN</w:t>
      </w:r>
      <w:r w:rsidR="00F8537C" w:rsidRPr="00992D48">
        <w:rPr>
          <w:sz w:val="24"/>
        </w:rPr>
        <w:t>;</w:t>
      </w:r>
      <w:proofErr w:type="gramEnd"/>
    </w:p>
    <w:p w14:paraId="0BE9468C" w14:textId="7C8F77C5" w:rsidR="00DB264B" w:rsidRPr="00992D48" w:rsidRDefault="00385E16" w:rsidP="00C0718E">
      <w:pPr>
        <w:pStyle w:val="List3"/>
        <w:tabs>
          <w:tab w:val="left" w:pos="1080"/>
        </w:tabs>
        <w:rPr>
          <w:sz w:val="24"/>
        </w:rPr>
      </w:pPr>
      <w:r>
        <w:rPr>
          <w:sz w:val="24"/>
        </w:rPr>
        <w:t>2</w:t>
      </w:r>
      <w:r w:rsidR="00DB264B" w:rsidRPr="00992D48">
        <w:rPr>
          <w:sz w:val="24"/>
        </w:rPr>
        <w:t>.</w:t>
      </w:r>
      <w:r w:rsidR="00DB264B" w:rsidRPr="00992D48">
        <w:rPr>
          <w:sz w:val="24"/>
        </w:rPr>
        <w:tab/>
      </w:r>
      <w:r w:rsidR="00B9243D" w:rsidRPr="00992D48">
        <w:rPr>
          <w:sz w:val="24"/>
        </w:rPr>
        <w:t xml:space="preserve">Latest two </w:t>
      </w:r>
      <w:r w:rsidR="00F8537C" w:rsidRPr="00992D48">
        <w:rPr>
          <w:sz w:val="24"/>
        </w:rPr>
        <w:t xml:space="preserve">(2) </w:t>
      </w:r>
      <w:r w:rsidR="00B9243D" w:rsidRPr="00992D48">
        <w:rPr>
          <w:sz w:val="24"/>
        </w:rPr>
        <w:t xml:space="preserve">quarters internally prepared financial </w:t>
      </w:r>
      <w:proofErr w:type="gramStart"/>
      <w:r w:rsidR="00B9243D" w:rsidRPr="00992D48">
        <w:rPr>
          <w:sz w:val="24"/>
        </w:rPr>
        <w:t>statements;</w:t>
      </w:r>
      <w:proofErr w:type="gramEnd"/>
    </w:p>
    <w:p w14:paraId="1A3ACDD5" w14:textId="08B3B18A" w:rsidR="00DB264B" w:rsidRDefault="00385E16" w:rsidP="00C0718E">
      <w:pPr>
        <w:pStyle w:val="List3"/>
        <w:tabs>
          <w:tab w:val="left" w:pos="1080"/>
        </w:tabs>
        <w:rPr>
          <w:sz w:val="24"/>
        </w:rPr>
      </w:pPr>
      <w:r>
        <w:rPr>
          <w:sz w:val="24"/>
        </w:rPr>
        <w:t>3</w:t>
      </w:r>
      <w:r w:rsidR="00DB264B" w:rsidRPr="00992D48">
        <w:rPr>
          <w:sz w:val="24"/>
        </w:rPr>
        <w:t>.</w:t>
      </w:r>
      <w:r w:rsidR="00DB264B" w:rsidRPr="00992D48">
        <w:rPr>
          <w:sz w:val="24"/>
        </w:rPr>
        <w:tab/>
      </w:r>
      <w:r w:rsidR="00D80EF8">
        <w:rPr>
          <w:sz w:val="24"/>
        </w:rPr>
        <w:t xml:space="preserve">Colorado Secretary of State’s certificate of good </w:t>
      </w:r>
      <w:proofErr w:type="gramStart"/>
      <w:r w:rsidR="00D80EF8">
        <w:rPr>
          <w:sz w:val="24"/>
        </w:rPr>
        <w:t>standing;</w:t>
      </w:r>
      <w:proofErr w:type="gramEnd"/>
      <w:r w:rsidR="00DB264B" w:rsidRPr="00992D48">
        <w:rPr>
          <w:sz w:val="24"/>
        </w:rPr>
        <w:t xml:space="preserve"> </w:t>
      </w:r>
    </w:p>
    <w:p w14:paraId="60091835" w14:textId="6E30B0B3" w:rsidR="00327AF2" w:rsidRPr="00992D48" w:rsidRDefault="00327AF2" w:rsidP="00C0718E">
      <w:pPr>
        <w:pStyle w:val="List3"/>
        <w:tabs>
          <w:tab w:val="left" w:pos="1080"/>
        </w:tabs>
        <w:rPr>
          <w:sz w:val="24"/>
        </w:rPr>
      </w:pPr>
      <w:r>
        <w:rPr>
          <w:sz w:val="24"/>
        </w:rPr>
        <w:t>4.   Completed W-</w:t>
      </w:r>
      <w:proofErr w:type="gramStart"/>
      <w:r>
        <w:rPr>
          <w:sz w:val="24"/>
        </w:rPr>
        <w:t>9;</w:t>
      </w:r>
      <w:proofErr w:type="gramEnd"/>
    </w:p>
    <w:p w14:paraId="5CF71A8D" w14:textId="27ECC17A" w:rsidR="00DB264B" w:rsidRPr="00992D48" w:rsidRDefault="00327AF2" w:rsidP="00C0718E">
      <w:pPr>
        <w:pStyle w:val="List3"/>
        <w:tabs>
          <w:tab w:val="left" w:pos="1080"/>
        </w:tabs>
        <w:rPr>
          <w:sz w:val="24"/>
        </w:rPr>
      </w:pPr>
      <w:r>
        <w:rPr>
          <w:sz w:val="24"/>
        </w:rPr>
        <w:t>5</w:t>
      </w:r>
      <w:r w:rsidR="00DB264B" w:rsidRPr="00992D48">
        <w:rPr>
          <w:sz w:val="24"/>
        </w:rPr>
        <w:t>.</w:t>
      </w:r>
      <w:r w:rsidR="00DB264B" w:rsidRPr="00992D48">
        <w:rPr>
          <w:sz w:val="24"/>
        </w:rPr>
        <w:tab/>
        <w:t xml:space="preserve">Certificate of Insurance that sets forth limits of liability to include all insurance coverage of the company. If awarded a </w:t>
      </w:r>
      <w:r w:rsidR="00F8537C" w:rsidRPr="00992D48">
        <w:rPr>
          <w:sz w:val="24"/>
        </w:rPr>
        <w:t>C</w:t>
      </w:r>
      <w:r w:rsidR="00DB264B" w:rsidRPr="00992D48">
        <w:rPr>
          <w:sz w:val="24"/>
        </w:rPr>
        <w:t xml:space="preserve">ontract, the </w:t>
      </w:r>
      <w:r w:rsidR="00325C41">
        <w:rPr>
          <w:sz w:val="24"/>
        </w:rPr>
        <w:t>Offeror</w:t>
      </w:r>
      <w:r w:rsidR="00DB264B" w:rsidRPr="00992D48">
        <w:rPr>
          <w:sz w:val="24"/>
        </w:rPr>
        <w:t xml:space="preserve"> shall provide a certificate of insurance to protect </w:t>
      </w:r>
      <w:r w:rsidR="002D45BE">
        <w:rPr>
          <w:sz w:val="24"/>
        </w:rPr>
        <w:t>SIPA</w:t>
      </w:r>
      <w:r w:rsidR="00DB264B" w:rsidRPr="00992D48">
        <w:rPr>
          <w:sz w:val="24"/>
        </w:rPr>
        <w:t xml:space="preserve"> and its </w:t>
      </w:r>
      <w:r w:rsidR="00BF71A2">
        <w:rPr>
          <w:sz w:val="24"/>
        </w:rPr>
        <w:t>EGE</w:t>
      </w:r>
      <w:r w:rsidR="00DB264B" w:rsidRPr="00992D48">
        <w:rPr>
          <w:sz w:val="24"/>
        </w:rPr>
        <w:t xml:space="preserve">s for the coverages and in the amounts as described in </w:t>
      </w:r>
      <w:r w:rsidR="0009197C" w:rsidRPr="000C6C71">
        <w:rPr>
          <w:b/>
          <w:bCs/>
          <w:sz w:val="24"/>
          <w:u w:val="single"/>
        </w:rPr>
        <w:t xml:space="preserve">MSA Attachment </w:t>
      </w:r>
      <w:r w:rsidR="00D12FD3" w:rsidRPr="000C6C71">
        <w:rPr>
          <w:b/>
          <w:bCs/>
          <w:sz w:val="24"/>
          <w:u w:val="single"/>
        </w:rPr>
        <w:t>B</w:t>
      </w:r>
      <w:r w:rsidR="0009197C" w:rsidRPr="000C6C71">
        <w:rPr>
          <w:b/>
          <w:bCs/>
          <w:sz w:val="24"/>
          <w:u w:val="single"/>
        </w:rPr>
        <w:t xml:space="preserve"> Insurance and Risk of Loss</w:t>
      </w:r>
      <w:r w:rsidR="00BF5E08" w:rsidRPr="00992D48">
        <w:rPr>
          <w:sz w:val="24"/>
        </w:rPr>
        <w:t>.</w:t>
      </w:r>
    </w:p>
    <w:p w14:paraId="0EC27994" w14:textId="43FC3FDF" w:rsidR="005977B4" w:rsidRPr="00992D48" w:rsidRDefault="00D12FD3" w:rsidP="00C445C4">
      <w:pPr>
        <w:jc w:val="left"/>
      </w:pPr>
      <w:r w:rsidRPr="00992D48">
        <w:t xml:space="preserve">For the Response, the </w:t>
      </w:r>
      <w:r w:rsidR="00325C41">
        <w:t>Offeror</w:t>
      </w:r>
      <w:r w:rsidRPr="00992D48">
        <w:t xml:space="preserve"> must provide, as a separate Microsoft Word</w:t>
      </w:r>
      <w:r w:rsidR="008F6FED">
        <w:t xml:space="preserve"> or </w:t>
      </w:r>
      <w:r w:rsidR="000E2209">
        <w:t>PDF</w:t>
      </w:r>
      <w:r w:rsidRPr="00992D48">
        <w:t xml:space="preserve"> document, a file entitled</w:t>
      </w:r>
      <w:r w:rsidR="00AE05DF" w:rsidRPr="00992D48">
        <w:rPr>
          <w:color w:val="000000" w:themeColor="text1"/>
        </w:rPr>
        <w:t>:</w:t>
      </w:r>
      <w:r w:rsidR="005977B4" w:rsidRPr="00992D48">
        <w:rPr>
          <w:color w:val="000000" w:themeColor="text1"/>
        </w:rPr>
        <w:t xml:space="preserve"> </w:t>
      </w:r>
      <w:r w:rsidR="005977B4" w:rsidRPr="00992D48">
        <w:rPr>
          <w:b/>
          <w:color w:val="000000" w:themeColor="text1"/>
        </w:rPr>
        <w:t>“</w:t>
      </w:r>
      <w:r w:rsidR="005977B4" w:rsidRPr="00992D48">
        <w:rPr>
          <w:b/>
          <w:bCs/>
          <w:color w:val="000000" w:themeColor="text1"/>
        </w:rPr>
        <w:t>ABC</w:t>
      </w:r>
      <w:r w:rsidR="000E2209">
        <w:rPr>
          <w:b/>
          <w:bCs/>
          <w:color w:val="000000" w:themeColor="text1"/>
        </w:rPr>
        <w:t xml:space="preserve"> </w:t>
      </w:r>
      <w:r w:rsidR="005977B4" w:rsidRPr="00992D48">
        <w:rPr>
          <w:b/>
          <w:bCs/>
          <w:color w:val="000000" w:themeColor="text1"/>
        </w:rPr>
        <w:t>Financial</w:t>
      </w:r>
      <w:r w:rsidR="000E2209">
        <w:rPr>
          <w:b/>
          <w:bCs/>
          <w:color w:val="000000" w:themeColor="text1"/>
        </w:rPr>
        <w:t xml:space="preserve"> </w:t>
      </w:r>
      <w:r w:rsidR="005977B4" w:rsidRPr="00992D48">
        <w:rPr>
          <w:b/>
          <w:bCs/>
          <w:color w:val="000000" w:themeColor="text1"/>
        </w:rPr>
        <w:t>Information</w:t>
      </w:r>
      <w:r w:rsidR="00481C9B">
        <w:rPr>
          <w:b/>
          <w:bCs/>
          <w:color w:val="000000" w:themeColor="text1"/>
        </w:rPr>
        <w:t xml:space="preserve"> </w:t>
      </w:r>
      <w:r w:rsidR="00481C9B" w:rsidRPr="00992D48">
        <w:rPr>
          <w:b/>
        </w:rPr>
        <w:t>(.docx or pdf</w:t>
      </w:r>
      <w:r w:rsidR="00481C9B">
        <w:rPr>
          <w:b/>
        </w:rPr>
        <w:t>)</w:t>
      </w:r>
      <w:r w:rsidR="000E2209">
        <w:rPr>
          <w:b/>
          <w:bCs/>
          <w:color w:val="000000" w:themeColor="text1"/>
        </w:rPr>
        <w:t>.</w:t>
      </w:r>
      <w:r w:rsidR="005977B4" w:rsidRPr="00992D48">
        <w:rPr>
          <w:b/>
          <w:color w:val="000000" w:themeColor="text1"/>
        </w:rPr>
        <w:t>”</w:t>
      </w:r>
    </w:p>
    <w:p w14:paraId="55BEDAE3" w14:textId="2297266B" w:rsidR="001A5361" w:rsidRPr="00261B79" w:rsidRDefault="001A5361" w:rsidP="00C445C4">
      <w:pPr>
        <w:pStyle w:val="Heading3"/>
        <w:tabs>
          <w:tab w:val="clear" w:pos="2430"/>
        </w:tabs>
        <w:spacing w:line="240" w:lineRule="auto"/>
        <w:ind w:left="900" w:hanging="900"/>
        <w:rPr>
          <w:sz w:val="24"/>
          <w:szCs w:val="24"/>
        </w:rPr>
      </w:pPr>
      <w:r w:rsidRPr="00261B79">
        <w:rPr>
          <w:sz w:val="24"/>
          <w:szCs w:val="24"/>
        </w:rPr>
        <w:t xml:space="preserve">Addenda to the </w:t>
      </w:r>
      <w:r w:rsidR="002D45BE">
        <w:rPr>
          <w:sz w:val="24"/>
          <w:szCs w:val="24"/>
        </w:rPr>
        <w:t>ITN</w:t>
      </w:r>
    </w:p>
    <w:p w14:paraId="60AE7622" w14:textId="22CAF679" w:rsidR="00E62C91" w:rsidRDefault="002D45BE" w:rsidP="1B6A8323">
      <w:pPr>
        <w:pStyle w:val="BodyText"/>
        <w:numPr>
          <w:ilvl w:val="0"/>
          <w:numId w:val="98"/>
        </w:numPr>
        <w:tabs>
          <w:tab w:val="left" w:pos="360"/>
        </w:tabs>
        <w:spacing w:before="120" w:after="120"/>
        <w:jc w:val="left"/>
        <w:rPr>
          <w:sz w:val="24"/>
        </w:rPr>
      </w:pPr>
      <w:r>
        <w:rPr>
          <w:sz w:val="24"/>
        </w:rPr>
        <w:t>SIPA</w:t>
      </w:r>
      <w:r w:rsidR="001E62E5" w:rsidRPr="001E62E5">
        <w:rPr>
          <w:sz w:val="24"/>
        </w:rPr>
        <w:t xml:space="preserve"> will not be bound by any oral statement or representation contrary to the written specifications of the</w:t>
      </w:r>
      <w:r w:rsidR="001E62E5">
        <w:rPr>
          <w:sz w:val="24"/>
        </w:rPr>
        <w:t xml:space="preserve"> </w:t>
      </w:r>
      <w:r>
        <w:rPr>
          <w:sz w:val="24"/>
        </w:rPr>
        <w:t>ITN</w:t>
      </w:r>
      <w:r w:rsidR="001E62E5" w:rsidRPr="001E62E5">
        <w:rPr>
          <w:sz w:val="24"/>
        </w:rPr>
        <w:t xml:space="preserve">. Any revision, clarification, or interpretation pertaining to the </w:t>
      </w:r>
      <w:r>
        <w:rPr>
          <w:sz w:val="24"/>
        </w:rPr>
        <w:t>ITN</w:t>
      </w:r>
      <w:r w:rsidR="001E62E5">
        <w:rPr>
          <w:sz w:val="24"/>
        </w:rPr>
        <w:t xml:space="preserve"> </w:t>
      </w:r>
      <w:r w:rsidR="001E62E5" w:rsidRPr="001E62E5">
        <w:rPr>
          <w:sz w:val="24"/>
        </w:rPr>
        <w:t xml:space="preserve">will be in writing and issued by </w:t>
      </w:r>
      <w:r>
        <w:rPr>
          <w:sz w:val="24"/>
        </w:rPr>
        <w:t>SIPA</w:t>
      </w:r>
      <w:r w:rsidR="001E62E5" w:rsidRPr="001E62E5">
        <w:rPr>
          <w:sz w:val="24"/>
        </w:rPr>
        <w:t xml:space="preserve"> as an </w:t>
      </w:r>
      <w:r w:rsidR="00C1637C">
        <w:rPr>
          <w:sz w:val="24"/>
        </w:rPr>
        <w:t>Addendum</w:t>
      </w:r>
      <w:r w:rsidR="001E62E5" w:rsidRPr="001E62E5">
        <w:rPr>
          <w:sz w:val="24"/>
        </w:rPr>
        <w:t xml:space="preserve">. Any change or interpretation not in an </w:t>
      </w:r>
      <w:r w:rsidR="00C1637C">
        <w:rPr>
          <w:sz w:val="24"/>
        </w:rPr>
        <w:t>Addendum</w:t>
      </w:r>
      <w:r w:rsidR="001E62E5" w:rsidRPr="001E62E5">
        <w:rPr>
          <w:sz w:val="24"/>
        </w:rPr>
        <w:t xml:space="preserve"> will not legally bind </w:t>
      </w:r>
      <w:r>
        <w:rPr>
          <w:sz w:val="24"/>
        </w:rPr>
        <w:t>SIPA</w:t>
      </w:r>
      <w:r w:rsidR="001E62E5" w:rsidRPr="001E62E5">
        <w:rPr>
          <w:sz w:val="24"/>
        </w:rPr>
        <w:t xml:space="preserve">. Any </w:t>
      </w:r>
      <w:r w:rsidR="00C1637C">
        <w:rPr>
          <w:sz w:val="24"/>
        </w:rPr>
        <w:t>Addendum</w:t>
      </w:r>
      <w:r w:rsidR="001E62E5" w:rsidRPr="001E62E5">
        <w:rPr>
          <w:sz w:val="24"/>
        </w:rPr>
        <w:t xml:space="preserve"> must be iss</w:t>
      </w:r>
      <w:r w:rsidR="00342F46">
        <w:rPr>
          <w:sz w:val="24"/>
        </w:rPr>
        <w:t xml:space="preserve">ued through </w:t>
      </w:r>
      <w:r>
        <w:rPr>
          <w:sz w:val="24"/>
        </w:rPr>
        <w:t>SIPA</w:t>
      </w:r>
      <w:r w:rsidR="00342F46">
        <w:rPr>
          <w:sz w:val="24"/>
        </w:rPr>
        <w:t xml:space="preserve">’s </w:t>
      </w:r>
      <w:r w:rsidR="00E62C91">
        <w:rPr>
          <w:sz w:val="24"/>
        </w:rPr>
        <w:t>Contract Manager</w:t>
      </w:r>
      <w:r w:rsidR="003A7B03">
        <w:rPr>
          <w:sz w:val="24"/>
        </w:rPr>
        <w:t xml:space="preserve"> and posted to</w:t>
      </w:r>
      <w:r w:rsidR="003A7B03" w:rsidRPr="004224E2">
        <w:rPr>
          <w:sz w:val="24"/>
        </w:rPr>
        <w:t xml:space="preserve"> </w:t>
      </w:r>
      <w:hyperlink r:id="rId21" w:history="1">
        <w:r w:rsidR="004224E2" w:rsidRPr="004224E2">
          <w:rPr>
            <w:rStyle w:val="Hyperlink"/>
            <w:sz w:val="24"/>
          </w:rPr>
          <w:t>SIPA Website</w:t>
        </w:r>
      </w:hyperlink>
      <w:r w:rsidR="001E62E5" w:rsidRPr="004224E2">
        <w:rPr>
          <w:sz w:val="24"/>
        </w:rPr>
        <w:t>.</w:t>
      </w:r>
    </w:p>
    <w:p w14:paraId="15E0122E" w14:textId="6843DFC5" w:rsidR="001A5361" w:rsidRPr="00992D48" w:rsidRDefault="001A5361" w:rsidP="00F918A1">
      <w:pPr>
        <w:pStyle w:val="BodyText"/>
        <w:numPr>
          <w:ilvl w:val="0"/>
          <w:numId w:val="98"/>
        </w:numPr>
        <w:tabs>
          <w:tab w:val="left" w:pos="0"/>
          <w:tab w:val="left" w:pos="360"/>
        </w:tabs>
        <w:spacing w:before="120" w:after="120"/>
        <w:jc w:val="left"/>
        <w:rPr>
          <w:sz w:val="24"/>
        </w:rPr>
      </w:pPr>
      <w:r w:rsidRPr="00992D48">
        <w:rPr>
          <w:sz w:val="24"/>
        </w:rPr>
        <w:lastRenderedPageBreak/>
        <w:t xml:space="preserve">To acknowledge receipt of all Addenda, the </w:t>
      </w:r>
      <w:r w:rsidR="00325C41">
        <w:rPr>
          <w:sz w:val="24"/>
        </w:rPr>
        <w:t>Offeror</w:t>
      </w:r>
      <w:r w:rsidRPr="00992D48">
        <w:rPr>
          <w:sz w:val="24"/>
        </w:rPr>
        <w:t xml:space="preserve"> shall provide a completed and signed “page one” of each Addendum</w:t>
      </w:r>
      <w:r w:rsidR="00AE05DF" w:rsidRPr="00992D48">
        <w:rPr>
          <w:sz w:val="24"/>
        </w:rPr>
        <w:t xml:space="preserve">. Addenda may be grouped into a single file entitled </w:t>
      </w:r>
      <w:r w:rsidR="007E15E5" w:rsidRPr="00992D48">
        <w:rPr>
          <w:sz w:val="24"/>
        </w:rPr>
        <w:t>“</w:t>
      </w:r>
      <w:r w:rsidR="007E15E5" w:rsidRPr="00992D48">
        <w:rPr>
          <w:b/>
          <w:sz w:val="24"/>
        </w:rPr>
        <w:t>ABC</w:t>
      </w:r>
      <w:r w:rsidR="00481C9B">
        <w:rPr>
          <w:b/>
          <w:sz w:val="24"/>
        </w:rPr>
        <w:t xml:space="preserve"> </w:t>
      </w:r>
      <w:r w:rsidR="007E15E5" w:rsidRPr="00992D48">
        <w:rPr>
          <w:b/>
          <w:sz w:val="24"/>
        </w:rPr>
        <w:t>Addenda</w:t>
      </w:r>
      <w:r w:rsidR="00D12FD3" w:rsidRPr="00992D48">
        <w:rPr>
          <w:b/>
          <w:sz w:val="24"/>
        </w:rPr>
        <w:t xml:space="preserve"> (.docx or pdf</w:t>
      </w:r>
      <w:r w:rsidR="00D533D4">
        <w:rPr>
          <w:b/>
          <w:sz w:val="24"/>
        </w:rPr>
        <w:t>)</w:t>
      </w:r>
      <w:r w:rsidR="007E15E5" w:rsidRPr="00992D48">
        <w:rPr>
          <w:sz w:val="24"/>
        </w:rPr>
        <w:t>.”</w:t>
      </w:r>
      <w:r w:rsidR="003A7B03">
        <w:rPr>
          <w:sz w:val="24"/>
        </w:rPr>
        <w:t xml:space="preserve"> </w:t>
      </w:r>
    </w:p>
    <w:p w14:paraId="50262EC6" w14:textId="77777777" w:rsidR="00DB264B" w:rsidRPr="00992D48" w:rsidRDefault="007E15E5" w:rsidP="00C445C4">
      <w:pPr>
        <w:pStyle w:val="Heading4"/>
        <w:tabs>
          <w:tab w:val="clear" w:pos="1674"/>
        </w:tabs>
        <w:spacing w:line="240" w:lineRule="auto"/>
        <w:ind w:left="1260" w:hanging="900"/>
        <w:rPr>
          <w:rFonts w:ascii="Times New Roman" w:hAnsi="Times New Roman" w:cs="Times New Roman"/>
          <w:sz w:val="24"/>
          <w:szCs w:val="24"/>
        </w:rPr>
      </w:pPr>
      <w:r w:rsidRPr="00992D48">
        <w:rPr>
          <w:rFonts w:ascii="Times New Roman" w:hAnsi="Times New Roman" w:cs="Times New Roman"/>
          <w:sz w:val="24"/>
          <w:szCs w:val="24"/>
        </w:rPr>
        <w:t xml:space="preserve">Administrative </w:t>
      </w:r>
      <w:r w:rsidR="001F79E7" w:rsidRPr="00992D48">
        <w:rPr>
          <w:rFonts w:ascii="Times New Roman" w:hAnsi="Times New Roman" w:cs="Times New Roman"/>
          <w:sz w:val="24"/>
          <w:szCs w:val="24"/>
        </w:rPr>
        <w:t xml:space="preserve">Response Package 1 </w:t>
      </w:r>
      <w:r w:rsidRPr="00992D48">
        <w:rPr>
          <w:rFonts w:ascii="Times New Roman" w:hAnsi="Times New Roman" w:cs="Times New Roman"/>
          <w:sz w:val="24"/>
          <w:szCs w:val="24"/>
        </w:rPr>
        <w:t>Submission</w:t>
      </w:r>
      <w:r w:rsidR="00DB264B" w:rsidRPr="00992D48">
        <w:rPr>
          <w:rFonts w:ascii="Times New Roman" w:hAnsi="Times New Roman" w:cs="Times New Roman"/>
          <w:sz w:val="24"/>
          <w:szCs w:val="24"/>
        </w:rPr>
        <w:t xml:space="preserve"> </w:t>
      </w:r>
    </w:p>
    <w:p w14:paraId="63DD4761" w14:textId="509FCE9C" w:rsidR="00DB264B" w:rsidRPr="00992D48" w:rsidRDefault="00DB264B" w:rsidP="00C445C4">
      <w:pPr>
        <w:pStyle w:val="BodyText"/>
        <w:jc w:val="left"/>
        <w:rPr>
          <w:sz w:val="24"/>
        </w:rPr>
      </w:pPr>
      <w:r w:rsidRPr="00992D48">
        <w:rPr>
          <w:sz w:val="24"/>
        </w:rPr>
        <w:t xml:space="preserve">The following table </w:t>
      </w:r>
      <w:r w:rsidR="00E845BA" w:rsidRPr="00992D48">
        <w:rPr>
          <w:sz w:val="24"/>
        </w:rPr>
        <w:t xml:space="preserve">summarizes </w:t>
      </w:r>
      <w:r w:rsidRPr="00992D48">
        <w:rPr>
          <w:sz w:val="24"/>
        </w:rPr>
        <w:t xml:space="preserve">the files to be included in </w:t>
      </w:r>
      <w:r w:rsidR="007E15E5" w:rsidRPr="00992D48">
        <w:rPr>
          <w:sz w:val="24"/>
        </w:rPr>
        <w:t>the Administrative Submission</w:t>
      </w:r>
      <w:r w:rsidRPr="00992D48">
        <w:rPr>
          <w:sz w:val="24"/>
        </w:rPr>
        <w:t xml:space="preserve"> with the corresponding file names.</w:t>
      </w:r>
      <w:r w:rsidR="00ED4C8D" w:rsidRPr="00992D48">
        <w:rPr>
          <w:sz w:val="24"/>
        </w:rPr>
        <w:t xml:space="preserve"> </w:t>
      </w:r>
    </w:p>
    <w:p w14:paraId="1D70484D" w14:textId="6DF7C457" w:rsidR="002637C0" w:rsidRPr="002637C0" w:rsidRDefault="002637C0" w:rsidP="00C445C4">
      <w:pPr>
        <w:pStyle w:val="Caption"/>
        <w:rPr>
          <w:rFonts w:ascii="Times New Roman" w:hAnsi="Times New Roman" w:cs="Times New Roman"/>
          <w:sz w:val="24"/>
          <w:szCs w:val="24"/>
        </w:rPr>
      </w:pPr>
      <w:bookmarkStart w:id="125" w:name="_Ref66615023"/>
      <w:r w:rsidRPr="002637C0">
        <w:rPr>
          <w:rFonts w:ascii="Times New Roman" w:hAnsi="Times New Roman" w:cs="Times New Roman"/>
          <w:sz w:val="24"/>
          <w:szCs w:val="24"/>
        </w:rPr>
        <w:t xml:space="preserve">Table </w:t>
      </w:r>
      <w:r w:rsidRPr="002637C0">
        <w:rPr>
          <w:rFonts w:ascii="Times New Roman" w:hAnsi="Times New Roman" w:cs="Times New Roman"/>
          <w:sz w:val="24"/>
          <w:szCs w:val="24"/>
        </w:rPr>
        <w:fldChar w:fldCharType="begin"/>
      </w:r>
      <w:r w:rsidRPr="002637C0">
        <w:rPr>
          <w:rFonts w:ascii="Times New Roman" w:hAnsi="Times New Roman" w:cs="Times New Roman"/>
          <w:sz w:val="24"/>
          <w:szCs w:val="24"/>
        </w:rPr>
        <w:instrText xml:space="preserve"> SEQ Table \* ARABIC </w:instrText>
      </w:r>
      <w:r w:rsidRPr="002637C0">
        <w:rPr>
          <w:rFonts w:ascii="Times New Roman" w:hAnsi="Times New Roman" w:cs="Times New Roman"/>
          <w:sz w:val="24"/>
          <w:szCs w:val="24"/>
        </w:rPr>
        <w:fldChar w:fldCharType="separate"/>
      </w:r>
      <w:r w:rsidR="004921EA">
        <w:rPr>
          <w:rFonts w:ascii="Times New Roman" w:hAnsi="Times New Roman" w:cs="Times New Roman"/>
          <w:noProof/>
          <w:sz w:val="24"/>
          <w:szCs w:val="24"/>
        </w:rPr>
        <w:t>2</w:t>
      </w:r>
      <w:r w:rsidRPr="002637C0">
        <w:rPr>
          <w:rFonts w:ascii="Times New Roman" w:hAnsi="Times New Roman" w:cs="Times New Roman"/>
          <w:sz w:val="24"/>
          <w:szCs w:val="24"/>
        </w:rPr>
        <w:fldChar w:fldCharType="end"/>
      </w:r>
      <w:r w:rsidRPr="002637C0">
        <w:rPr>
          <w:rFonts w:ascii="Times New Roman" w:hAnsi="Times New Roman" w:cs="Times New Roman"/>
          <w:sz w:val="24"/>
          <w:szCs w:val="24"/>
        </w:rPr>
        <w:t>: Response Package 1 Files</w:t>
      </w:r>
      <w:bookmarkEnd w:id="125"/>
    </w:p>
    <w:tbl>
      <w:tblPr>
        <w:tblStyle w:val="LightList-Accent12"/>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Package 1 Contents"/>
      </w:tblPr>
      <w:tblGrid>
        <w:gridCol w:w="4675"/>
        <w:gridCol w:w="4685"/>
      </w:tblGrid>
      <w:tr w:rsidR="00ED1A6D" w:rsidRPr="00992D48" w14:paraId="0180C3BA" w14:textId="77777777" w:rsidTr="3E24AC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bottom w:val="single" w:sz="4" w:space="0" w:color="auto"/>
            </w:tcBorders>
          </w:tcPr>
          <w:p w14:paraId="4946089A" w14:textId="5D825048" w:rsidR="00ED1A6D" w:rsidRPr="00992D48" w:rsidRDefault="002D45BE" w:rsidP="006E49B5">
            <w:pPr>
              <w:widowControl/>
              <w:tabs>
                <w:tab w:val="left" w:pos="0"/>
                <w:tab w:val="left" w:pos="360"/>
              </w:tabs>
              <w:ind w:left="0"/>
              <w:jc w:val="left"/>
              <w:rPr>
                <w:rFonts w:ascii="Times New Roman" w:hAnsi="Times New Roman" w:cs="Times New Roman"/>
                <w:color w:val="auto"/>
              </w:rPr>
            </w:pPr>
            <w:r>
              <w:rPr>
                <w:rFonts w:ascii="Times New Roman" w:hAnsi="Times New Roman" w:cs="Times New Roman"/>
              </w:rPr>
              <w:t>ITN</w:t>
            </w:r>
            <w:r w:rsidR="00ED1A6D" w:rsidRPr="00992D48">
              <w:rPr>
                <w:rFonts w:ascii="Times New Roman" w:hAnsi="Times New Roman" w:cs="Times New Roman"/>
              </w:rPr>
              <w:t xml:space="preserve"> Reference</w:t>
            </w:r>
          </w:p>
        </w:tc>
        <w:tc>
          <w:tcPr>
            <w:tcW w:w="4685" w:type="dxa"/>
            <w:tcBorders>
              <w:bottom w:val="single" w:sz="4" w:space="0" w:color="auto"/>
            </w:tcBorders>
            <w:shd w:val="clear" w:color="auto" w:fill="D9D9D9" w:themeFill="background1" w:themeFillShade="D9"/>
          </w:tcPr>
          <w:p w14:paraId="1EC4DDE1" w14:textId="77777777" w:rsidR="00ED1A6D" w:rsidRPr="00992D48" w:rsidRDefault="00ED1A6D" w:rsidP="006E49B5">
            <w:pPr>
              <w:widowControl/>
              <w:tabs>
                <w:tab w:val="left" w:pos="0"/>
                <w:tab w:val="left" w:pos="360"/>
              </w:tabs>
              <w:ind w:left="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92D48">
              <w:rPr>
                <w:rFonts w:ascii="Times New Roman" w:hAnsi="Times New Roman" w:cs="Times New Roman"/>
                <w:color w:val="auto"/>
              </w:rPr>
              <w:t>Form of Response</w:t>
            </w:r>
          </w:p>
        </w:tc>
      </w:tr>
      <w:tr w:rsidR="00ED1A6D" w:rsidRPr="00992D48" w14:paraId="32859E1D" w14:textId="77777777" w:rsidTr="3E24AC0F">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4675" w:type="dxa"/>
          </w:tcPr>
          <w:p w14:paraId="43E178E2" w14:textId="77777777" w:rsidR="00ED1A6D" w:rsidRPr="00992D48" w:rsidRDefault="00ED1A6D" w:rsidP="006E49B5">
            <w:pPr>
              <w:widowControl/>
              <w:tabs>
                <w:tab w:val="left" w:pos="360"/>
              </w:tabs>
              <w:ind w:left="0"/>
              <w:jc w:val="left"/>
              <w:rPr>
                <w:rFonts w:ascii="Times New Roman" w:hAnsi="Times New Roman" w:cs="Times New Roman"/>
                <w:b w:val="0"/>
                <w:bCs w:val="0"/>
              </w:rPr>
            </w:pPr>
            <w:r w:rsidRPr="00992D48">
              <w:rPr>
                <w:rFonts w:ascii="Times New Roman" w:hAnsi="Times New Roman" w:cs="Times New Roman"/>
                <w:b w:val="0"/>
                <w:bCs w:val="0"/>
              </w:rPr>
              <w:t>Transmittal Letter and Executive Summary</w:t>
            </w:r>
          </w:p>
        </w:tc>
        <w:tc>
          <w:tcPr>
            <w:tcW w:w="4685" w:type="dxa"/>
          </w:tcPr>
          <w:p w14:paraId="3BE7466D" w14:textId="6872FFA1" w:rsidR="00ED1A6D" w:rsidRPr="00342F46" w:rsidRDefault="00342F46" w:rsidP="3E24AC0F">
            <w:pPr>
              <w:widowControl/>
              <w:tabs>
                <w:tab w:val="left" w:pos="360"/>
              </w:tabs>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3E24AC0F">
              <w:rPr>
                <w:rFonts w:ascii="Times New Roman" w:hAnsi="Times New Roman" w:cs="Times New Roman"/>
              </w:rPr>
              <w:t>“ABC</w:t>
            </w:r>
            <w:r w:rsidR="22929669" w:rsidRPr="3E24AC0F">
              <w:rPr>
                <w:rFonts w:ascii="Times New Roman" w:hAnsi="Times New Roman" w:cs="Times New Roman"/>
              </w:rPr>
              <w:t xml:space="preserve"> </w:t>
            </w:r>
            <w:r w:rsidRPr="3E24AC0F">
              <w:rPr>
                <w:rFonts w:ascii="Times New Roman" w:hAnsi="Times New Roman" w:cs="Times New Roman"/>
              </w:rPr>
              <w:t>Executive</w:t>
            </w:r>
            <w:r w:rsidR="22929669" w:rsidRPr="3E24AC0F">
              <w:rPr>
                <w:rFonts w:ascii="Times New Roman" w:hAnsi="Times New Roman" w:cs="Times New Roman"/>
              </w:rPr>
              <w:t xml:space="preserve"> </w:t>
            </w:r>
            <w:r w:rsidR="00ED1A6D" w:rsidRPr="3E24AC0F">
              <w:rPr>
                <w:rFonts w:ascii="Times New Roman" w:hAnsi="Times New Roman" w:cs="Times New Roman"/>
              </w:rPr>
              <w:t>Summary.doc</w:t>
            </w:r>
            <w:r w:rsidR="005977B4" w:rsidRPr="3E24AC0F">
              <w:rPr>
                <w:rFonts w:ascii="Times New Roman" w:hAnsi="Times New Roman" w:cs="Times New Roman"/>
              </w:rPr>
              <w:t>x</w:t>
            </w:r>
            <w:r w:rsidR="00ED1A6D" w:rsidRPr="3E24AC0F">
              <w:rPr>
                <w:rFonts w:ascii="Times New Roman" w:hAnsi="Times New Roman" w:cs="Times New Roman"/>
              </w:rPr>
              <w:t>”</w:t>
            </w:r>
          </w:p>
        </w:tc>
      </w:tr>
      <w:tr w:rsidR="00A67978" w:rsidRPr="00992D48" w14:paraId="085C90F5" w14:textId="77777777" w:rsidTr="3E24AC0F">
        <w:trPr>
          <w:trHeight w:val="67"/>
          <w:jc w:val="center"/>
        </w:trPr>
        <w:tc>
          <w:tcPr>
            <w:cnfStyle w:val="001000000000" w:firstRow="0" w:lastRow="0" w:firstColumn="1" w:lastColumn="0" w:oddVBand="0" w:evenVBand="0" w:oddHBand="0" w:evenHBand="0" w:firstRowFirstColumn="0" w:firstRowLastColumn="0" w:lastRowFirstColumn="0" w:lastRowLastColumn="0"/>
            <w:tcW w:w="4675" w:type="dxa"/>
          </w:tcPr>
          <w:p w14:paraId="1893F6CE" w14:textId="3C0A47DF" w:rsidR="00A67978" w:rsidRPr="00A67978" w:rsidRDefault="00A67978" w:rsidP="006E49B5">
            <w:pPr>
              <w:widowControl/>
              <w:tabs>
                <w:tab w:val="left" w:pos="360"/>
              </w:tabs>
              <w:ind w:left="0"/>
              <w:jc w:val="left"/>
              <w:rPr>
                <w:rFonts w:ascii="Times New Roman" w:hAnsi="Times New Roman" w:cs="Times New Roman"/>
                <w:b w:val="0"/>
                <w:bCs w:val="0"/>
              </w:rPr>
            </w:pPr>
            <w:r w:rsidRPr="00A67978">
              <w:rPr>
                <w:rFonts w:ascii="Times New Roman" w:hAnsi="Times New Roman" w:cs="Times New Roman"/>
                <w:b w:val="0"/>
                <w:bCs w:val="0"/>
              </w:rPr>
              <w:t>ITN Attachment 1: Exceptions</w:t>
            </w:r>
          </w:p>
        </w:tc>
        <w:tc>
          <w:tcPr>
            <w:tcW w:w="4685" w:type="dxa"/>
          </w:tcPr>
          <w:p w14:paraId="7F700AD5" w14:textId="74C0C5F5" w:rsidR="00A67978" w:rsidRPr="00342F46" w:rsidRDefault="00A67978" w:rsidP="006E49B5">
            <w:pPr>
              <w:widowControl/>
              <w:tabs>
                <w:tab w:val="left" w:pos="0"/>
                <w:tab w:val="left" w:pos="360"/>
              </w:tabs>
              <w:ind w:left="0"/>
              <w:jc w:val="left"/>
              <w:cnfStyle w:val="000000000000" w:firstRow="0" w:lastRow="0" w:firstColumn="0" w:lastColumn="0" w:oddVBand="0" w:evenVBand="0" w:oddHBand="0" w:evenHBand="0" w:firstRowFirstColumn="0" w:firstRowLastColumn="0" w:lastRowFirstColumn="0" w:lastRowLastColumn="0"/>
            </w:pPr>
            <w:r w:rsidRPr="00342F46">
              <w:rPr>
                <w:rFonts w:ascii="Times New Roman" w:hAnsi="Times New Roman" w:cs="Times New Roman"/>
              </w:rPr>
              <w:t>“ABC</w:t>
            </w:r>
            <w:r w:rsidRPr="00A17232">
              <w:rPr>
                <w:rFonts w:ascii="Times New Roman" w:hAnsi="Times New Roman" w:cs="Times New Roman"/>
              </w:rPr>
              <w:t xml:space="preserve"> </w:t>
            </w:r>
            <w:r>
              <w:rPr>
                <w:rFonts w:ascii="Times New Roman" w:hAnsi="Times New Roman" w:cs="Times New Roman"/>
              </w:rPr>
              <w:t>Attachment 1 Exceptions</w:t>
            </w:r>
            <w:r w:rsidRPr="00342F46">
              <w:rPr>
                <w:rFonts w:ascii="Times New Roman" w:hAnsi="Times New Roman" w:cs="Times New Roman"/>
              </w:rPr>
              <w:t>.docx”</w:t>
            </w:r>
          </w:p>
        </w:tc>
      </w:tr>
      <w:tr w:rsidR="00845561" w:rsidRPr="00992D48" w14:paraId="4486597F" w14:textId="77777777" w:rsidTr="3E24AC0F">
        <w:trPr>
          <w:cnfStyle w:val="000000100000" w:firstRow="0" w:lastRow="0" w:firstColumn="0" w:lastColumn="0" w:oddVBand="0" w:evenVBand="0" w:oddHBand="1"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4675" w:type="dxa"/>
          </w:tcPr>
          <w:p w14:paraId="5860AA0F" w14:textId="0DA86FC9" w:rsidR="00845561" w:rsidRPr="00A67978" w:rsidRDefault="00845561" w:rsidP="006E49B5">
            <w:pPr>
              <w:widowControl/>
              <w:tabs>
                <w:tab w:val="left" w:pos="360"/>
              </w:tabs>
              <w:ind w:left="0"/>
              <w:jc w:val="left"/>
              <w:rPr>
                <w:b w:val="0"/>
                <w:bCs w:val="0"/>
              </w:rPr>
            </w:pPr>
            <w:r w:rsidRPr="00992D48">
              <w:rPr>
                <w:rFonts w:ascii="Times New Roman" w:hAnsi="Times New Roman" w:cs="Times New Roman"/>
                <w:b w:val="0"/>
              </w:rPr>
              <w:t>Redlined Master Services Agreement</w:t>
            </w:r>
          </w:p>
        </w:tc>
        <w:tc>
          <w:tcPr>
            <w:tcW w:w="4685" w:type="dxa"/>
          </w:tcPr>
          <w:p w14:paraId="0F68DA2B" w14:textId="68D8EF1C" w:rsidR="00845561" w:rsidRPr="00342F46" w:rsidRDefault="00845561" w:rsidP="006E49B5">
            <w:pPr>
              <w:widowControl/>
              <w:tabs>
                <w:tab w:val="left" w:pos="0"/>
                <w:tab w:val="left" w:pos="360"/>
              </w:tabs>
              <w:ind w:left="0"/>
              <w:jc w:val="left"/>
              <w:cnfStyle w:val="000000100000" w:firstRow="0" w:lastRow="0" w:firstColumn="0" w:lastColumn="0" w:oddVBand="0" w:evenVBand="0" w:oddHBand="1" w:evenHBand="0" w:firstRowFirstColumn="0" w:firstRowLastColumn="0" w:lastRowFirstColumn="0" w:lastRowLastColumn="0"/>
            </w:pPr>
            <w:r w:rsidRPr="00992D48">
              <w:rPr>
                <w:rFonts w:ascii="Times New Roman" w:hAnsi="Times New Roman" w:cs="Times New Roman"/>
              </w:rPr>
              <w:t>“</w:t>
            </w:r>
            <w:r w:rsidRPr="00992D48">
              <w:rPr>
                <w:rFonts w:ascii="Times New Roman" w:hAnsi="Times New Roman" w:cs="Times New Roman"/>
                <w:bCs/>
              </w:rPr>
              <w:t>ABC</w:t>
            </w:r>
            <w:r>
              <w:rPr>
                <w:rFonts w:ascii="Times New Roman" w:hAnsi="Times New Roman" w:cs="Times New Roman"/>
                <w:bCs/>
              </w:rPr>
              <w:t xml:space="preserve"> </w:t>
            </w:r>
            <w:r w:rsidRPr="00992D48">
              <w:rPr>
                <w:rFonts w:ascii="Times New Roman" w:hAnsi="Times New Roman" w:cs="Times New Roman"/>
                <w:bCs/>
              </w:rPr>
              <w:t>MSA</w:t>
            </w:r>
            <w:r>
              <w:rPr>
                <w:rFonts w:ascii="Times New Roman" w:hAnsi="Times New Roman" w:cs="Times New Roman"/>
                <w:bCs/>
              </w:rPr>
              <w:t xml:space="preserve"> </w:t>
            </w:r>
            <w:r w:rsidRPr="00992D48">
              <w:rPr>
                <w:rFonts w:ascii="Times New Roman" w:hAnsi="Times New Roman" w:cs="Times New Roman"/>
                <w:bCs/>
              </w:rPr>
              <w:t>Exceptions.docx</w:t>
            </w:r>
            <w:r w:rsidRPr="00992D48">
              <w:rPr>
                <w:rFonts w:ascii="Times New Roman" w:hAnsi="Times New Roman" w:cs="Times New Roman"/>
              </w:rPr>
              <w:t>”</w:t>
            </w:r>
          </w:p>
        </w:tc>
      </w:tr>
      <w:tr w:rsidR="00920F01" w:rsidRPr="00992D48" w14:paraId="56C7A09D" w14:textId="77777777" w:rsidTr="3E24AC0F">
        <w:trPr>
          <w:trHeight w:val="268"/>
          <w:jc w:val="center"/>
        </w:trPr>
        <w:tc>
          <w:tcPr>
            <w:cnfStyle w:val="001000000000" w:firstRow="0" w:lastRow="0" w:firstColumn="1" w:lastColumn="0" w:oddVBand="0" w:evenVBand="0" w:oddHBand="0" w:evenHBand="0" w:firstRowFirstColumn="0" w:firstRowLastColumn="0" w:lastRowFirstColumn="0" w:lastRowLastColumn="0"/>
            <w:tcW w:w="4675" w:type="dxa"/>
          </w:tcPr>
          <w:p w14:paraId="4B0F8232" w14:textId="35D9C231" w:rsidR="00920F01" w:rsidRPr="00992D48" w:rsidRDefault="00920F01" w:rsidP="006E49B5">
            <w:pPr>
              <w:widowControl/>
              <w:tabs>
                <w:tab w:val="left" w:pos="360"/>
              </w:tabs>
              <w:ind w:left="0"/>
              <w:jc w:val="left"/>
              <w:rPr>
                <w:rFonts w:ascii="Times New Roman" w:hAnsi="Times New Roman" w:cs="Times New Roman"/>
                <w:b w:val="0"/>
                <w:bCs w:val="0"/>
              </w:rPr>
            </w:pPr>
            <w:r>
              <w:rPr>
                <w:rFonts w:ascii="Times New Roman" w:hAnsi="Times New Roman" w:cs="Times New Roman"/>
                <w:b w:val="0"/>
                <w:bCs w:val="0"/>
              </w:rPr>
              <w:t>ITN Attachment 2: Offeror</w:t>
            </w:r>
            <w:r w:rsidRPr="00992D48">
              <w:rPr>
                <w:rFonts w:ascii="Times New Roman" w:hAnsi="Times New Roman" w:cs="Times New Roman"/>
                <w:b w:val="0"/>
                <w:bCs w:val="0"/>
              </w:rPr>
              <w:t xml:space="preserve"> Information</w:t>
            </w:r>
          </w:p>
        </w:tc>
        <w:tc>
          <w:tcPr>
            <w:tcW w:w="4685" w:type="dxa"/>
          </w:tcPr>
          <w:p w14:paraId="2D0292D4" w14:textId="6082414A" w:rsidR="00920F01" w:rsidRPr="00342F46" w:rsidRDefault="00920F01" w:rsidP="006E49B5">
            <w:pPr>
              <w:widowControl/>
              <w:tabs>
                <w:tab w:val="left" w:pos="0"/>
                <w:tab w:val="left" w:pos="360"/>
              </w:tabs>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2F46">
              <w:rPr>
                <w:rFonts w:ascii="Times New Roman" w:hAnsi="Times New Roman" w:cs="Times New Roman"/>
              </w:rPr>
              <w:t>“ABC</w:t>
            </w:r>
            <w:r w:rsidRPr="00A17232">
              <w:rPr>
                <w:rFonts w:ascii="Times New Roman" w:hAnsi="Times New Roman" w:cs="Times New Roman"/>
              </w:rPr>
              <w:t xml:space="preserve"> </w:t>
            </w:r>
            <w:r>
              <w:rPr>
                <w:rFonts w:ascii="Times New Roman" w:hAnsi="Times New Roman" w:cs="Times New Roman"/>
              </w:rPr>
              <w:t xml:space="preserve">Attachment 2 </w:t>
            </w:r>
            <w:r w:rsidR="001815C1">
              <w:rPr>
                <w:rFonts w:ascii="Times New Roman" w:hAnsi="Times New Roman" w:cs="Times New Roman"/>
              </w:rPr>
              <w:t>Offeror Info</w:t>
            </w:r>
            <w:r w:rsidRPr="00342F46">
              <w:rPr>
                <w:rFonts w:ascii="Times New Roman" w:hAnsi="Times New Roman" w:cs="Times New Roman"/>
              </w:rPr>
              <w:t>.docx”</w:t>
            </w:r>
          </w:p>
        </w:tc>
      </w:tr>
      <w:tr w:rsidR="00920F01" w:rsidRPr="00992D48" w14:paraId="3960E4A5" w14:textId="77777777" w:rsidTr="3E24AC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single" w:sz="4" w:space="0" w:color="auto"/>
              <w:bottom w:val="single" w:sz="4" w:space="0" w:color="auto"/>
            </w:tcBorders>
          </w:tcPr>
          <w:p w14:paraId="0608BBE8" w14:textId="77777777" w:rsidR="00920F01" w:rsidRPr="00992D48" w:rsidRDefault="00920F01" w:rsidP="006E49B5">
            <w:pPr>
              <w:widowControl/>
              <w:tabs>
                <w:tab w:val="left" w:pos="360"/>
              </w:tabs>
              <w:ind w:left="0"/>
              <w:jc w:val="left"/>
              <w:rPr>
                <w:rFonts w:ascii="Times New Roman" w:hAnsi="Times New Roman" w:cs="Times New Roman"/>
                <w:b w:val="0"/>
                <w:bCs w:val="0"/>
              </w:rPr>
            </w:pPr>
            <w:r w:rsidRPr="00992D48">
              <w:rPr>
                <w:rFonts w:ascii="Times New Roman" w:hAnsi="Times New Roman" w:cs="Times New Roman"/>
                <w:b w:val="0"/>
                <w:bCs w:val="0"/>
              </w:rPr>
              <w:t>Financial Information</w:t>
            </w:r>
          </w:p>
        </w:tc>
        <w:tc>
          <w:tcPr>
            <w:tcW w:w="4685" w:type="dxa"/>
            <w:tcBorders>
              <w:top w:val="single" w:sz="4" w:space="0" w:color="auto"/>
              <w:bottom w:val="single" w:sz="4" w:space="0" w:color="auto"/>
              <w:right w:val="single" w:sz="4" w:space="0" w:color="auto"/>
            </w:tcBorders>
          </w:tcPr>
          <w:p w14:paraId="181D5C0C" w14:textId="3DD76323" w:rsidR="00920F01" w:rsidRPr="00342F46" w:rsidRDefault="00920F01" w:rsidP="006E49B5">
            <w:pPr>
              <w:widowControl/>
              <w:tabs>
                <w:tab w:val="left" w:pos="0"/>
              </w:tabs>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2F46">
              <w:rPr>
                <w:rFonts w:ascii="Times New Roman" w:hAnsi="Times New Roman" w:cs="Times New Roman"/>
              </w:rPr>
              <w:t>“ABC</w:t>
            </w:r>
            <w:r w:rsidR="004556A1">
              <w:rPr>
                <w:rFonts w:ascii="Times New Roman" w:hAnsi="Times New Roman" w:cs="Times New Roman"/>
              </w:rPr>
              <w:t xml:space="preserve"> </w:t>
            </w:r>
            <w:r w:rsidRPr="00342F46">
              <w:rPr>
                <w:rFonts w:ascii="Times New Roman" w:hAnsi="Times New Roman" w:cs="Times New Roman"/>
              </w:rPr>
              <w:t>Financial Information</w:t>
            </w:r>
            <w:r w:rsidR="004556A1">
              <w:rPr>
                <w:rFonts w:ascii="Times New Roman" w:hAnsi="Times New Roman" w:cs="Times New Roman"/>
              </w:rPr>
              <w:t xml:space="preserve"> </w:t>
            </w:r>
            <w:r w:rsidR="004556A1" w:rsidRPr="00342F46">
              <w:rPr>
                <w:rFonts w:ascii="Times New Roman" w:hAnsi="Times New Roman" w:cs="Times New Roman"/>
              </w:rPr>
              <w:t>(.docx or .pdf)</w:t>
            </w:r>
            <w:r w:rsidRPr="00342F46">
              <w:rPr>
                <w:rFonts w:ascii="Times New Roman" w:hAnsi="Times New Roman" w:cs="Times New Roman"/>
              </w:rPr>
              <w:t>”</w:t>
            </w:r>
          </w:p>
        </w:tc>
      </w:tr>
      <w:tr w:rsidR="006E5442" w:rsidRPr="00992D48" w14:paraId="5A14F350" w14:textId="77777777" w:rsidTr="3E24AC0F">
        <w:trPr>
          <w:trHeight w:val="67"/>
          <w:jc w:val="center"/>
        </w:trPr>
        <w:tc>
          <w:tcPr>
            <w:cnfStyle w:val="001000000000" w:firstRow="0" w:lastRow="0" w:firstColumn="1" w:lastColumn="0" w:oddVBand="0" w:evenVBand="0" w:oddHBand="0" w:evenHBand="0" w:firstRowFirstColumn="0" w:firstRowLastColumn="0" w:lastRowFirstColumn="0" w:lastRowLastColumn="0"/>
            <w:tcW w:w="4675" w:type="dxa"/>
          </w:tcPr>
          <w:p w14:paraId="55304ED4" w14:textId="44AF9711" w:rsidR="006E5442" w:rsidRPr="00992D48" w:rsidRDefault="006E5442" w:rsidP="006E5442">
            <w:pPr>
              <w:widowControl/>
              <w:tabs>
                <w:tab w:val="left" w:pos="0"/>
                <w:tab w:val="left" w:pos="360"/>
              </w:tabs>
              <w:ind w:left="0"/>
              <w:jc w:val="left"/>
              <w:rPr>
                <w:rFonts w:ascii="Times New Roman" w:hAnsi="Times New Roman" w:cs="Times New Roman"/>
                <w:b w:val="0"/>
              </w:rPr>
            </w:pPr>
            <w:r w:rsidRPr="00992D48">
              <w:rPr>
                <w:rFonts w:ascii="Times New Roman" w:hAnsi="Times New Roman" w:cs="Times New Roman"/>
                <w:b w:val="0"/>
              </w:rPr>
              <w:t xml:space="preserve">Addenda to the </w:t>
            </w:r>
            <w:r>
              <w:rPr>
                <w:rFonts w:ascii="Times New Roman" w:hAnsi="Times New Roman" w:cs="Times New Roman"/>
                <w:b w:val="0"/>
              </w:rPr>
              <w:t>ITN</w:t>
            </w:r>
          </w:p>
        </w:tc>
        <w:tc>
          <w:tcPr>
            <w:tcW w:w="4685" w:type="dxa"/>
          </w:tcPr>
          <w:p w14:paraId="394D0065" w14:textId="6596E182" w:rsidR="006E5442" w:rsidRPr="00342F46" w:rsidRDefault="006E5442" w:rsidP="006E5442">
            <w:pPr>
              <w:widowControl/>
              <w:tabs>
                <w:tab w:val="left" w:pos="0"/>
              </w:tabs>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42F46">
              <w:rPr>
                <w:rFonts w:ascii="Times New Roman" w:hAnsi="Times New Roman" w:cs="Times New Roman"/>
                <w:b/>
              </w:rPr>
              <w:t>“</w:t>
            </w:r>
            <w:r w:rsidRPr="00342F46">
              <w:rPr>
                <w:rFonts w:ascii="Times New Roman" w:hAnsi="Times New Roman" w:cs="Times New Roman"/>
              </w:rPr>
              <w:t>ABC</w:t>
            </w:r>
            <w:r>
              <w:rPr>
                <w:rFonts w:ascii="Times New Roman" w:hAnsi="Times New Roman" w:cs="Times New Roman"/>
              </w:rPr>
              <w:t xml:space="preserve"> </w:t>
            </w:r>
            <w:r w:rsidRPr="00342F46">
              <w:rPr>
                <w:rFonts w:ascii="Times New Roman" w:hAnsi="Times New Roman" w:cs="Times New Roman"/>
              </w:rPr>
              <w:t>Addenda</w:t>
            </w:r>
            <w:r>
              <w:rPr>
                <w:rFonts w:ascii="Times New Roman" w:hAnsi="Times New Roman" w:cs="Times New Roman"/>
              </w:rPr>
              <w:t xml:space="preserve"> </w:t>
            </w:r>
            <w:r w:rsidRPr="00342F46">
              <w:rPr>
                <w:rFonts w:ascii="Times New Roman" w:hAnsi="Times New Roman" w:cs="Times New Roman"/>
              </w:rPr>
              <w:t xml:space="preserve">(.docx or .pdf)” </w:t>
            </w:r>
          </w:p>
        </w:tc>
      </w:tr>
    </w:tbl>
    <w:p w14:paraId="1B0AFADE" w14:textId="77777777" w:rsidR="007B60DA" w:rsidRPr="00261B79" w:rsidRDefault="007B60DA" w:rsidP="00C445C4">
      <w:pPr>
        <w:pStyle w:val="Heading3"/>
        <w:tabs>
          <w:tab w:val="clear" w:pos="2430"/>
        </w:tabs>
        <w:spacing w:line="240" w:lineRule="auto"/>
        <w:ind w:left="900" w:hanging="900"/>
        <w:rPr>
          <w:sz w:val="24"/>
          <w:szCs w:val="24"/>
        </w:rPr>
      </w:pPr>
      <w:bookmarkStart w:id="126" w:name="_Toc532483088"/>
      <w:bookmarkStart w:id="127" w:name="_Toc534621608"/>
      <w:r w:rsidRPr="00261B79">
        <w:rPr>
          <w:sz w:val="24"/>
          <w:szCs w:val="24"/>
        </w:rPr>
        <w:t xml:space="preserve">Response to </w:t>
      </w:r>
      <w:bookmarkEnd w:id="126"/>
      <w:bookmarkEnd w:id="127"/>
      <w:r w:rsidR="001F79E7" w:rsidRPr="00261B79">
        <w:rPr>
          <w:sz w:val="24"/>
          <w:szCs w:val="24"/>
        </w:rPr>
        <w:t>Service Requirements – Response Package 2</w:t>
      </w:r>
    </w:p>
    <w:p w14:paraId="0F46D2BF" w14:textId="77777777" w:rsidR="008774B2" w:rsidRPr="00992D48" w:rsidRDefault="001F79E7" w:rsidP="00C445C4">
      <w:pPr>
        <w:pStyle w:val="Heading4"/>
        <w:spacing w:line="240" w:lineRule="auto"/>
        <w:rPr>
          <w:rFonts w:ascii="Times New Roman" w:hAnsi="Times New Roman" w:cs="Times New Roman"/>
          <w:sz w:val="24"/>
          <w:szCs w:val="24"/>
        </w:rPr>
      </w:pPr>
      <w:r w:rsidRPr="00992D48">
        <w:rPr>
          <w:rFonts w:ascii="Times New Roman" w:hAnsi="Times New Roman" w:cs="Times New Roman"/>
          <w:sz w:val="24"/>
          <w:szCs w:val="24"/>
        </w:rPr>
        <w:t xml:space="preserve">Solution </w:t>
      </w:r>
      <w:r w:rsidR="00963E15" w:rsidRPr="00992D48">
        <w:rPr>
          <w:rFonts w:ascii="Times New Roman" w:hAnsi="Times New Roman" w:cs="Times New Roman"/>
          <w:sz w:val="24"/>
          <w:szCs w:val="24"/>
        </w:rPr>
        <w:t>Document</w:t>
      </w:r>
    </w:p>
    <w:p w14:paraId="2B0F906D" w14:textId="3ECDDAFA" w:rsidR="0061729E" w:rsidRDefault="00325C41" w:rsidP="00C445C4">
      <w:pPr>
        <w:pStyle w:val="BodyText"/>
        <w:tabs>
          <w:tab w:val="left" w:pos="0"/>
          <w:tab w:val="left" w:pos="360"/>
          <w:tab w:val="left" w:pos="1800"/>
        </w:tabs>
        <w:spacing w:before="120" w:after="120"/>
        <w:ind w:left="360"/>
        <w:jc w:val="left"/>
        <w:rPr>
          <w:sz w:val="24"/>
        </w:rPr>
      </w:pPr>
      <w:bookmarkStart w:id="128" w:name="_Hlk62481474"/>
      <w:r>
        <w:rPr>
          <w:sz w:val="24"/>
        </w:rPr>
        <w:t>Offeror</w:t>
      </w:r>
      <w:r w:rsidR="007674AE" w:rsidRPr="00992D48">
        <w:rPr>
          <w:sz w:val="24"/>
        </w:rPr>
        <w:t xml:space="preserve"> shall complete</w:t>
      </w:r>
      <w:r w:rsidR="00F33BD0">
        <w:rPr>
          <w:sz w:val="24"/>
        </w:rPr>
        <w:t xml:space="preserve"> </w:t>
      </w:r>
      <w:bookmarkStart w:id="129" w:name="_Hlk62483352"/>
      <w:r w:rsidR="007674AE" w:rsidRPr="000C6C71">
        <w:rPr>
          <w:b/>
          <w:sz w:val="24"/>
          <w:u w:val="single"/>
        </w:rPr>
        <w:t>Exhibit 2.</w:t>
      </w:r>
      <w:r w:rsidR="00C76398" w:rsidRPr="000C6C71">
        <w:rPr>
          <w:b/>
          <w:sz w:val="24"/>
          <w:u w:val="single"/>
        </w:rPr>
        <w:t>1.</w:t>
      </w:r>
      <w:r w:rsidR="00B95D78">
        <w:rPr>
          <w:b/>
          <w:sz w:val="24"/>
          <w:u w:val="single"/>
        </w:rPr>
        <w:t>4</w:t>
      </w:r>
      <w:r w:rsidR="00FC2F23" w:rsidRPr="000C6C71">
        <w:rPr>
          <w:b/>
          <w:sz w:val="24"/>
          <w:u w:val="single"/>
        </w:rPr>
        <w:t xml:space="preserve"> </w:t>
      </w:r>
      <w:r w:rsidR="00B95D78">
        <w:rPr>
          <w:b/>
          <w:sz w:val="24"/>
          <w:u w:val="single"/>
        </w:rPr>
        <w:t>Cross-Functional</w:t>
      </w:r>
      <w:r w:rsidR="00FC2F23" w:rsidRPr="000C6C71">
        <w:rPr>
          <w:b/>
          <w:sz w:val="24"/>
          <w:u w:val="single"/>
        </w:rPr>
        <w:t xml:space="preserve"> Services</w:t>
      </w:r>
      <w:r w:rsidR="007674AE" w:rsidRPr="000C6C71">
        <w:rPr>
          <w:b/>
          <w:sz w:val="24"/>
          <w:u w:val="single"/>
        </w:rPr>
        <w:t xml:space="preserve"> </w:t>
      </w:r>
      <w:bookmarkEnd w:id="129"/>
      <w:r w:rsidR="00C76398" w:rsidRPr="000C6C71">
        <w:rPr>
          <w:b/>
          <w:sz w:val="24"/>
          <w:u w:val="single"/>
        </w:rPr>
        <w:t>Solution</w:t>
      </w:r>
      <w:r w:rsidR="006F0A78">
        <w:rPr>
          <w:b/>
          <w:sz w:val="24"/>
          <w:u w:val="single"/>
        </w:rPr>
        <w:t>,</w:t>
      </w:r>
      <w:r w:rsidR="00F33BD0">
        <w:rPr>
          <w:b/>
          <w:sz w:val="24"/>
        </w:rPr>
        <w:t xml:space="preserve"> </w:t>
      </w:r>
      <w:proofErr w:type="gramStart"/>
      <w:r w:rsidR="00F33BD0" w:rsidRPr="000C6C71">
        <w:rPr>
          <w:b/>
          <w:sz w:val="24"/>
          <w:u w:val="single"/>
        </w:rPr>
        <w:t>Exhibit</w:t>
      </w:r>
      <w:proofErr w:type="gramEnd"/>
      <w:r w:rsidR="00F33BD0" w:rsidRPr="000C6C71">
        <w:rPr>
          <w:b/>
          <w:sz w:val="24"/>
          <w:u w:val="single"/>
        </w:rPr>
        <w:t xml:space="preserve"> 2.1.5 </w:t>
      </w:r>
      <w:r w:rsidR="00F74C42">
        <w:rPr>
          <w:b/>
          <w:sz w:val="24"/>
          <w:u w:val="single"/>
        </w:rPr>
        <w:t>Payment Services Solution,</w:t>
      </w:r>
      <w:r w:rsidR="00F74C42" w:rsidRPr="00F74C42">
        <w:rPr>
          <w:bCs w:val="0"/>
          <w:sz w:val="24"/>
        </w:rPr>
        <w:t xml:space="preserve"> </w:t>
      </w:r>
      <w:r w:rsidR="00F74C42">
        <w:rPr>
          <w:b/>
          <w:sz w:val="24"/>
          <w:u w:val="single"/>
        </w:rPr>
        <w:t xml:space="preserve">Exhibit 2.1.6 </w:t>
      </w:r>
      <w:r w:rsidR="006E4A72">
        <w:rPr>
          <w:b/>
          <w:sz w:val="24"/>
          <w:u w:val="single"/>
        </w:rPr>
        <w:t>Portal</w:t>
      </w:r>
      <w:r w:rsidR="00F74C42">
        <w:rPr>
          <w:b/>
          <w:sz w:val="24"/>
          <w:u w:val="single"/>
        </w:rPr>
        <w:t xml:space="preserve"> Services Solution</w:t>
      </w:r>
      <w:r w:rsidR="00EE02A4">
        <w:rPr>
          <w:bCs w:val="0"/>
          <w:sz w:val="24"/>
        </w:rPr>
        <w:t xml:space="preserve">, and </w:t>
      </w:r>
      <w:r w:rsidR="00EE02A4">
        <w:rPr>
          <w:b/>
          <w:sz w:val="24"/>
          <w:u w:val="single"/>
        </w:rPr>
        <w:t>Exhibit 2.1.7 Transition Services Solution</w:t>
      </w:r>
      <w:r w:rsidR="007674AE" w:rsidRPr="00992D48">
        <w:rPr>
          <w:sz w:val="24"/>
        </w:rPr>
        <w:t xml:space="preserve"> per the instructions provided in the Exhibit</w:t>
      </w:r>
      <w:r w:rsidR="00F74C42">
        <w:rPr>
          <w:sz w:val="24"/>
        </w:rPr>
        <w:t>s</w:t>
      </w:r>
      <w:r w:rsidR="007674AE" w:rsidRPr="00992D48">
        <w:rPr>
          <w:sz w:val="24"/>
        </w:rPr>
        <w:t>. Th</w:t>
      </w:r>
      <w:r w:rsidR="00F74C42">
        <w:rPr>
          <w:sz w:val="24"/>
        </w:rPr>
        <w:t>e</w:t>
      </w:r>
      <w:r w:rsidR="007674AE" w:rsidRPr="00992D48">
        <w:rPr>
          <w:sz w:val="24"/>
        </w:rPr>
        <w:t>s</w:t>
      </w:r>
      <w:r w:rsidR="00F74C42">
        <w:rPr>
          <w:sz w:val="24"/>
        </w:rPr>
        <w:t>e</w:t>
      </w:r>
      <w:r w:rsidR="007674AE" w:rsidRPr="00992D48">
        <w:rPr>
          <w:sz w:val="24"/>
        </w:rPr>
        <w:t xml:space="preserve"> Exhibit</w:t>
      </w:r>
      <w:r w:rsidR="00F74C42">
        <w:rPr>
          <w:sz w:val="24"/>
        </w:rPr>
        <w:t>s</w:t>
      </w:r>
      <w:r w:rsidR="007674AE" w:rsidRPr="00992D48">
        <w:rPr>
          <w:sz w:val="24"/>
        </w:rPr>
        <w:t xml:space="preserve"> </w:t>
      </w:r>
      <w:r w:rsidR="00F74C42">
        <w:rPr>
          <w:sz w:val="24"/>
        </w:rPr>
        <w:t>are</w:t>
      </w:r>
      <w:r w:rsidR="007674AE" w:rsidRPr="00992D48">
        <w:rPr>
          <w:sz w:val="24"/>
        </w:rPr>
        <w:t xml:space="preserve"> intended to be updated in stages throughout the procurement process. The Exhibit</w:t>
      </w:r>
      <w:r w:rsidR="00FE3EB9">
        <w:rPr>
          <w:sz w:val="24"/>
        </w:rPr>
        <w:t>s</w:t>
      </w:r>
      <w:r w:rsidR="007674AE" w:rsidRPr="00992D48">
        <w:rPr>
          <w:sz w:val="24"/>
        </w:rPr>
        <w:t xml:space="preserve"> contain outline</w:t>
      </w:r>
      <w:r w:rsidR="00FE3EB9">
        <w:rPr>
          <w:sz w:val="24"/>
        </w:rPr>
        <w:t>s</w:t>
      </w:r>
      <w:r w:rsidR="007674AE" w:rsidRPr="00992D48">
        <w:rPr>
          <w:sz w:val="24"/>
        </w:rPr>
        <w:t xml:space="preserve"> of key topic areas that </w:t>
      </w:r>
      <w:r w:rsidR="003243A4">
        <w:rPr>
          <w:sz w:val="24"/>
        </w:rPr>
        <w:t>Offeror</w:t>
      </w:r>
      <w:r w:rsidR="007674AE" w:rsidRPr="00992D48">
        <w:rPr>
          <w:sz w:val="24"/>
        </w:rPr>
        <w:t xml:space="preserve"> is required to address as part of its response. The response will include a thorough description of its solution and overall approach to implementing the Services.</w:t>
      </w:r>
    </w:p>
    <w:bookmarkEnd w:id="128"/>
    <w:p w14:paraId="0420358C" w14:textId="422F0306" w:rsidR="001F79E7" w:rsidRPr="00992D48" w:rsidRDefault="00325C41" w:rsidP="00F918A1">
      <w:pPr>
        <w:pStyle w:val="BodyText"/>
        <w:numPr>
          <w:ilvl w:val="0"/>
          <w:numId w:val="88"/>
        </w:numPr>
        <w:tabs>
          <w:tab w:val="left" w:pos="0"/>
          <w:tab w:val="left" w:pos="360"/>
          <w:tab w:val="left" w:pos="1800"/>
        </w:tabs>
        <w:spacing w:before="120" w:after="120"/>
        <w:jc w:val="left"/>
        <w:rPr>
          <w:sz w:val="24"/>
        </w:rPr>
      </w:pPr>
      <w:r>
        <w:rPr>
          <w:sz w:val="24"/>
        </w:rPr>
        <w:t>Offeror</w:t>
      </w:r>
      <w:r w:rsidR="001F79E7" w:rsidRPr="00992D48">
        <w:rPr>
          <w:sz w:val="24"/>
        </w:rPr>
        <w:t xml:space="preserve"> may be able to leverage the assets described in </w:t>
      </w:r>
      <w:r w:rsidR="00CD1BD7" w:rsidRPr="000C6C71">
        <w:rPr>
          <w:b/>
          <w:bCs w:val="0"/>
          <w:sz w:val="24"/>
          <w:u w:val="single"/>
        </w:rPr>
        <w:t>Exhibit 4.1 Pricing Structure</w:t>
      </w:r>
      <w:r w:rsidR="00CD1BD7" w:rsidRPr="00992D48">
        <w:rPr>
          <w:b/>
          <w:bCs w:val="0"/>
          <w:sz w:val="24"/>
        </w:rPr>
        <w:t xml:space="preserve"> </w:t>
      </w:r>
      <w:r w:rsidR="001F79E7" w:rsidRPr="00992D48">
        <w:rPr>
          <w:sz w:val="24"/>
        </w:rPr>
        <w:t>as well as the information available in the Data Room</w:t>
      </w:r>
      <w:r w:rsidR="00165722" w:rsidRPr="00992D48">
        <w:rPr>
          <w:sz w:val="24"/>
        </w:rPr>
        <w:t xml:space="preserve">, </w:t>
      </w:r>
      <w:r w:rsidR="00165722" w:rsidRPr="00E53260">
        <w:rPr>
          <w:b/>
          <w:bCs w:val="0"/>
          <w:sz w:val="24"/>
          <w:u w:val="single"/>
        </w:rPr>
        <w:t xml:space="preserve">Section </w:t>
      </w:r>
      <w:r w:rsidR="001C175F" w:rsidRPr="00E53260">
        <w:rPr>
          <w:b/>
          <w:bCs w:val="0"/>
          <w:sz w:val="24"/>
          <w:u w:val="single"/>
        </w:rPr>
        <w:t>1.3.</w:t>
      </w:r>
      <w:r w:rsidR="00E53260">
        <w:rPr>
          <w:b/>
          <w:bCs w:val="0"/>
          <w:sz w:val="24"/>
          <w:u w:val="single"/>
        </w:rPr>
        <w:t>6</w:t>
      </w:r>
      <w:r w:rsidR="00165722" w:rsidRPr="00E53260">
        <w:rPr>
          <w:b/>
          <w:bCs w:val="0"/>
          <w:sz w:val="24"/>
          <w:u w:val="single"/>
        </w:rPr>
        <w:t xml:space="preserve"> </w:t>
      </w:r>
      <w:r w:rsidRPr="00E53260">
        <w:rPr>
          <w:b/>
          <w:bCs w:val="0"/>
          <w:sz w:val="24"/>
          <w:u w:val="single"/>
        </w:rPr>
        <w:t>Offeror</w:t>
      </w:r>
      <w:r w:rsidR="001C175F" w:rsidRPr="00E53260">
        <w:rPr>
          <w:b/>
          <w:bCs w:val="0"/>
          <w:sz w:val="24"/>
          <w:u w:val="single"/>
        </w:rPr>
        <w:t xml:space="preserve"> Note: </w:t>
      </w:r>
      <w:r w:rsidR="002D45BE" w:rsidRPr="00E53260">
        <w:rPr>
          <w:b/>
          <w:bCs w:val="0"/>
          <w:sz w:val="24"/>
          <w:u w:val="single"/>
        </w:rPr>
        <w:t>ITN</w:t>
      </w:r>
      <w:r w:rsidR="001C175F" w:rsidRPr="00E53260">
        <w:rPr>
          <w:b/>
          <w:bCs w:val="0"/>
          <w:sz w:val="24"/>
          <w:u w:val="single"/>
        </w:rPr>
        <w:t xml:space="preserve"> Data Room</w:t>
      </w:r>
      <w:r w:rsidR="00165722" w:rsidRPr="00992D48">
        <w:rPr>
          <w:b/>
          <w:bCs w:val="0"/>
          <w:color w:val="0000FF"/>
          <w:sz w:val="24"/>
        </w:rPr>
        <w:t xml:space="preserve"> </w:t>
      </w:r>
      <w:r w:rsidR="00165722" w:rsidRPr="00992D48">
        <w:rPr>
          <w:sz w:val="24"/>
        </w:rPr>
        <w:t>as part of its solution response</w:t>
      </w:r>
      <w:r w:rsidR="001F79E7" w:rsidRPr="00992D48">
        <w:rPr>
          <w:sz w:val="24"/>
        </w:rPr>
        <w:t xml:space="preserve">. </w:t>
      </w:r>
      <w:r w:rsidR="002D45BE">
        <w:rPr>
          <w:sz w:val="24"/>
        </w:rPr>
        <w:t>SIPA</w:t>
      </w:r>
      <w:r w:rsidR="001F79E7" w:rsidRPr="00992D48">
        <w:rPr>
          <w:sz w:val="24"/>
        </w:rPr>
        <w:t xml:space="preserve"> requests that </w:t>
      </w:r>
      <w:r>
        <w:rPr>
          <w:sz w:val="24"/>
        </w:rPr>
        <w:t>Offeror</w:t>
      </w:r>
      <w:r w:rsidR="001F79E7" w:rsidRPr="00992D48">
        <w:rPr>
          <w:sz w:val="24"/>
        </w:rPr>
        <w:t>s evaluate the feasibility of leveraging these existing State investments to minimize transition timelines and maximize cost efficiencies.</w:t>
      </w:r>
    </w:p>
    <w:p w14:paraId="0604A2E0" w14:textId="2D84E253" w:rsidR="001F79E7" w:rsidRPr="00992D48" w:rsidRDefault="00EF06ED" w:rsidP="00F918A1">
      <w:pPr>
        <w:pStyle w:val="BodyText"/>
        <w:numPr>
          <w:ilvl w:val="0"/>
          <w:numId w:val="88"/>
        </w:numPr>
        <w:tabs>
          <w:tab w:val="left" w:pos="360"/>
          <w:tab w:val="left" w:pos="1800"/>
        </w:tabs>
        <w:spacing w:before="120" w:after="120"/>
        <w:jc w:val="left"/>
        <w:rPr>
          <w:sz w:val="24"/>
        </w:rPr>
      </w:pPr>
      <w:r w:rsidRPr="28582A49">
        <w:rPr>
          <w:sz w:val="24"/>
        </w:rPr>
        <w:t>For the Response, th</w:t>
      </w:r>
      <w:r w:rsidR="00F33BD0" w:rsidRPr="28582A49">
        <w:rPr>
          <w:sz w:val="24"/>
        </w:rPr>
        <w:t xml:space="preserve">e </w:t>
      </w:r>
      <w:r w:rsidR="00325C41">
        <w:rPr>
          <w:sz w:val="24"/>
        </w:rPr>
        <w:t>Offeror</w:t>
      </w:r>
      <w:r w:rsidR="00F33BD0" w:rsidRPr="28582A49">
        <w:rPr>
          <w:sz w:val="24"/>
        </w:rPr>
        <w:t xml:space="preserve"> must provide, as </w:t>
      </w:r>
      <w:r w:rsidRPr="28582A49">
        <w:rPr>
          <w:sz w:val="24"/>
        </w:rPr>
        <w:t>separate Microsoft Word document</w:t>
      </w:r>
      <w:r w:rsidR="00F33BD0" w:rsidRPr="28582A49">
        <w:rPr>
          <w:sz w:val="24"/>
        </w:rPr>
        <w:t>s</w:t>
      </w:r>
      <w:r w:rsidRPr="28582A49">
        <w:rPr>
          <w:sz w:val="24"/>
        </w:rPr>
        <w:t xml:space="preserve">, a </w:t>
      </w:r>
      <w:proofErr w:type="gramStart"/>
      <w:r w:rsidRPr="28582A49">
        <w:rPr>
          <w:sz w:val="24"/>
        </w:rPr>
        <w:t>file</w:t>
      </w:r>
      <w:r w:rsidR="007170F4">
        <w:rPr>
          <w:sz w:val="24"/>
        </w:rPr>
        <w:t>s</w:t>
      </w:r>
      <w:proofErr w:type="gramEnd"/>
      <w:r w:rsidRPr="28582A49">
        <w:rPr>
          <w:sz w:val="24"/>
        </w:rPr>
        <w:t xml:space="preserve"> entitled </w:t>
      </w:r>
      <w:r w:rsidR="001F79E7" w:rsidRPr="28582A49">
        <w:rPr>
          <w:sz w:val="24"/>
        </w:rPr>
        <w:t>“</w:t>
      </w:r>
      <w:r w:rsidR="00165722" w:rsidRPr="28582A49">
        <w:rPr>
          <w:b/>
          <w:sz w:val="24"/>
        </w:rPr>
        <w:t>ABC</w:t>
      </w:r>
      <w:r w:rsidR="00FC2F23" w:rsidRPr="28582A49">
        <w:rPr>
          <w:b/>
          <w:sz w:val="24"/>
        </w:rPr>
        <w:t xml:space="preserve"> Exhibit</w:t>
      </w:r>
      <w:r w:rsidR="0086524C">
        <w:rPr>
          <w:b/>
          <w:sz w:val="24"/>
        </w:rPr>
        <w:t xml:space="preserve"> </w:t>
      </w:r>
      <w:r w:rsidR="00FC2F23" w:rsidRPr="28582A49">
        <w:rPr>
          <w:b/>
          <w:sz w:val="24"/>
        </w:rPr>
        <w:t>2.1.</w:t>
      </w:r>
      <w:r w:rsidR="0086524C">
        <w:rPr>
          <w:b/>
          <w:sz w:val="24"/>
        </w:rPr>
        <w:t xml:space="preserve">4 </w:t>
      </w:r>
      <w:r w:rsidR="007170F4">
        <w:rPr>
          <w:b/>
          <w:sz w:val="24"/>
        </w:rPr>
        <w:t>CF</w:t>
      </w:r>
      <w:r w:rsidR="0086524C">
        <w:rPr>
          <w:b/>
          <w:sz w:val="24"/>
        </w:rPr>
        <w:t xml:space="preserve"> </w:t>
      </w:r>
      <w:r w:rsidR="00FC2F23" w:rsidRPr="28582A49">
        <w:rPr>
          <w:b/>
          <w:sz w:val="24"/>
        </w:rPr>
        <w:t>Solution</w:t>
      </w:r>
      <w:r w:rsidR="00165722" w:rsidRPr="28582A49">
        <w:rPr>
          <w:b/>
          <w:sz w:val="24"/>
        </w:rPr>
        <w:t>.docx</w:t>
      </w:r>
      <w:r w:rsidR="001F79E7" w:rsidRPr="28582A49">
        <w:rPr>
          <w:sz w:val="24"/>
        </w:rPr>
        <w:t>”</w:t>
      </w:r>
      <w:r w:rsidR="007170F4">
        <w:rPr>
          <w:sz w:val="24"/>
        </w:rPr>
        <w:t xml:space="preserve">, </w:t>
      </w:r>
      <w:r w:rsidR="00F33BD0" w:rsidRPr="28582A49">
        <w:rPr>
          <w:b/>
          <w:sz w:val="24"/>
        </w:rPr>
        <w:t>“ABC</w:t>
      </w:r>
      <w:r w:rsidR="00F33BD0" w:rsidRPr="007170F4">
        <w:rPr>
          <w:b/>
          <w:sz w:val="24"/>
        </w:rPr>
        <w:t xml:space="preserve"> </w:t>
      </w:r>
      <w:r w:rsidR="00F33BD0" w:rsidRPr="28582A49">
        <w:rPr>
          <w:b/>
          <w:sz w:val="24"/>
        </w:rPr>
        <w:t>Exhibit</w:t>
      </w:r>
      <w:r w:rsidR="007170F4" w:rsidRPr="007170F4">
        <w:rPr>
          <w:b/>
          <w:sz w:val="24"/>
        </w:rPr>
        <w:t xml:space="preserve"> </w:t>
      </w:r>
      <w:r w:rsidR="00F33BD0" w:rsidRPr="28582A49">
        <w:rPr>
          <w:b/>
          <w:sz w:val="24"/>
        </w:rPr>
        <w:t>2.1.5</w:t>
      </w:r>
      <w:r w:rsidR="007170F4" w:rsidRPr="007170F4">
        <w:rPr>
          <w:b/>
          <w:sz w:val="24"/>
        </w:rPr>
        <w:t xml:space="preserve"> </w:t>
      </w:r>
      <w:r w:rsidR="007170F4">
        <w:rPr>
          <w:b/>
          <w:sz w:val="24"/>
        </w:rPr>
        <w:t>Payment</w:t>
      </w:r>
      <w:r w:rsidR="007170F4">
        <w:rPr>
          <w:b/>
          <w:sz w:val="24"/>
          <w:u w:val="single"/>
        </w:rPr>
        <w:t xml:space="preserve"> </w:t>
      </w:r>
      <w:r w:rsidR="00F33BD0" w:rsidRPr="28582A49">
        <w:rPr>
          <w:b/>
          <w:sz w:val="24"/>
        </w:rPr>
        <w:t>Solution.docx</w:t>
      </w:r>
      <w:r w:rsidR="00F33BD0" w:rsidRPr="28582A49">
        <w:rPr>
          <w:sz w:val="24"/>
        </w:rPr>
        <w:t>”</w:t>
      </w:r>
      <w:r w:rsidR="007170F4">
        <w:rPr>
          <w:sz w:val="24"/>
        </w:rPr>
        <w:t xml:space="preserve">, </w:t>
      </w:r>
      <w:r w:rsidR="007170F4" w:rsidRPr="28582A49">
        <w:rPr>
          <w:sz w:val="24"/>
        </w:rPr>
        <w:t>“</w:t>
      </w:r>
      <w:r w:rsidR="007170F4" w:rsidRPr="28582A49">
        <w:rPr>
          <w:b/>
          <w:sz w:val="24"/>
        </w:rPr>
        <w:t>ABC Exhibit</w:t>
      </w:r>
      <w:r w:rsidR="007170F4">
        <w:rPr>
          <w:b/>
          <w:sz w:val="24"/>
        </w:rPr>
        <w:t xml:space="preserve"> </w:t>
      </w:r>
      <w:r w:rsidR="007170F4" w:rsidRPr="28582A49">
        <w:rPr>
          <w:b/>
          <w:sz w:val="24"/>
        </w:rPr>
        <w:t>2.1.</w:t>
      </w:r>
      <w:r w:rsidR="007170F4">
        <w:rPr>
          <w:b/>
          <w:sz w:val="24"/>
        </w:rPr>
        <w:t xml:space="preserve">6 DGS </w:t>
      </w:r>
      <w:r w:rsidR="007170F4" w:rsidRPr="28582A49">
        <w:rPr>
          <w:b/>
          <w:sz w:val="24"/>
        </w:rPr>
        <w:t>Solution.docx</w:t>
      </w:r>
      <w:r w:rsidR="007170F4" w:rsidRPr="28582A49">
        <w:rPr>
          <w:sz w:val="24"/>
        </w:rPr>
        <w:t>”</w:t>
      </w:r>
      <w:r w:rsidR="00EE02A4">
        <w:rPr>
          <w:sz w:val="24"/>
        </w:rPr>
        <w:t xml:space="preserve">, and </w:t>
      </w:r>
      <w:r w:rsidR="00EE02A4" w:rsidRPr="28582A49">
        <w:rPr>
          <w:sz w:val="24"/>
        </w:rPr>
        <w:t>“</w:t>
      </w:r>
      <w:r w:rsidR="00EE02A4" w:rsidRPr="28582A49">
        <w:rPr>
          <w:b/>
          <w:sz w:val="24"/>
        </w:rPr>
        <w:t>ABC Exhibit</w:t>
      </w:r>
      <w:r w:rsidR="00EE02A4">
        <w:rPr>
          <w:b/>
          <w:sz w:val="24"/>
        </w:rPr>
        <w:t xml:space="preserve"> </w:t>
      </w:r>
      <w:r w:rsidR="00EE02A4" w:rsidRPr="28582A49">
        <w:rPr>
          <w:b/>
          <w:sz w:val="24"/>
        </w:rPr>
        <w:t>2.1.</w:t>
      </w:r>
      <w:r w:rsidR="00EE02A4">
        <w:rPr>
          <w:b/>
          <w:sz w:val="24"/>
        </w:rPr>
        <w:t xml:space="preserve">7 Transition </w:t>
      </w:r>
      <w:r w:rsidR="00EE02A4" w:rsidRPr="28582A49">
        <w:rPr>
          <w:b/>
          <w:sz w:val="24"/>
        </w:rPr>
        <w:t>Solution.docx</w:t>
      </w:r>
      <w:r w:rsidR="00EE02A4" w:rsidRPr="28582A49">
        <w:rPr>
          <w:sz w:val="24"/>
        </w:rPr>
        <w:t>”</w:t>
      </w:r>
      <w:r w:rsidR="006425B0" w:rsidRPr="28582A49">
        <w:rPr>
          <w:sz w:val="24"/>
        </w:rPr>
        <w:t>. The Response</w:t>
      </w:r>
      <w:r w:rsidR="00F33BD0" w:rsidRPr="28582A49">
        <w:rPr>
          <w:sz w:val="24"/>
        </w:rPr>
        <w:t xml:space="preserve"> to each document</w:t>
      </w:r>
      <w:r w:rsidR="006425B0" w:rsidRPr="28582A49">
        <w:rPr>
          <w:sz w:val="24"/>
        </w:rPr>
        <w:t xml:space="preserve"> </w:t>
      </w:r>
      <w:r w:rsidR="00CE7058">
        <w:rPr>
          <w:sz w:val="24"/>
        </w:rPr>
        <w:t xml:space="preserve">has page limits noted </w:t>
      </w:r>
      <w:r w:rsidR="00081ECA">
        <w:rPr>
          <w:sz w:val="24"/>
        </w:rPr>
        <w:t>in the Offeror Guidelines section of each document.</w:t>
      </w:r>
      <w:r w:rsidR="000522FF">
        <w:rPr>
          <w:sz w:val="24"/>
        </w:rPr>
        <w:t xml:space="preserve"> The</w:t>
      </w:r>
      <w:r w:rsidR="006425B0" w:rsidRPr="28582A49">
        <w:rPr>
          <w:sz w:val="24"/>
        </w:rPr>
        <w:t xml:space="preserve"> page limit includes any graphics, tables, etc., and </w:t>
      </w:r>
      <w:r w:rsidR="00325C41">
        <w:rPr>
          <w:sz w:val="24"/>
        </w:rPr>
        <w:t>Offeror</w:t>
      </w:r>
      <w:r w:rsidR="006425B0" w:rsidRPr="28582A49">
        <w:rPr>
          <w:sz w:val="24"/>
        </w:rPr>
        <w:t>s shall not alter the font of the document in providing their Response.</w:t>
      </w:r>
    </w:p>
    <w:p w14:paraId="5AF61D60" w14:textId="3AAD5D63" w:rsidR="00943229" w:rsidRPr="00992D48" w:rsidRDefault="00424A73" w:rsidP="00C445C4">
      <w:pPr>
        <w:pStyle w:val="Heading4"/>
        <w:spacing w:line="240" w:lineRule="auto"/>
        <w:rPr>
          <w:rFonts w:ascii="Times New Roman" w:hAnsi="Times New Roman" w:cs="Times New Roman"/>
          <w:sz w:val="24"/>
          <w:szCs w:val="24"/>
        </w:rPr>
      </w:pPr>
      <w:r w:rsidRPr="00992D48">
        <w:rPr>
          <w:rFonts w:ascii="Times New Roman" w:hAnsi="Times New Roman" w:cs="Times New Roman"/>
          <w:sz w:val="24"/>
          <w:szCs w:val="24"/>
        </w:rPr>
        <w:t xml:space="preserve">Transition Project Plan  </w:t>
      </w:r>
    </w:p>
    <w:p w14:paraId="2ED1C0D8" w14:textId="51AFB800" w:rsidR="000B2DDD" w:rsidRPr="00992D48" w:rsidRDefault="00325C41" w:rsidP="3E24AC0F">
      <w:pPr>
        <w:pStyle w:val="BodyText"/>
        <w:tabs>
          <w:tab w:val="left" w:pos="360"/>
          <w:tab w:val="left" w:pos="1800"/>
        </w:tabs>
        <w:spacing w:before="120" w:after="120"/>
        <w:ind w:left="360"/>
        <w:jc w:val="left"/>
        <w:rPr>
          <w:sz w:val="24"/>
        </w:rPr>
      </w:pPr>
      <w:r w:rsidRPr="3E24AC0F">
        <w:rPr>
          <w:sz w:val="24"/>
        </w:rPr>
        <w:t>Offeror</w:t>
      </w:r>
      <w:r w:rsidR="000B2DDD" w:rsidRPr="3E24AC0F">
        <w:rPr>
          <w:sz w:val="24"/>
        </w:rPr>
        <w:t xml:space="preserve"> shall provide a Transition Project Plan in Microsoft Project format including all milestones and high-level activities necessary for the successful completion of transition.</w:t>
      </w:r>
      <w:r w:rsidR="00424A73" w:rsidRPr="3E24AC0F">
        <w:rPr>
          <w:sz w:val="24"/>
        </w:rPr>
        <w:t xml:space="preserve"> </w:t>
      </w:r>
      <w:r w:rsidR="000B2DDD" w:rsidRPr="3E24AC0F">
        <w:rPr>
          <w:sz w:val="24"/>
        </w:rPr>
        <w:t xml:space="preserve">The </w:t>
      </w:r>
      <w:r w:rsidR="000B2DDD" w:rsidRPr="3E24AC0F">
        <w:rPr>
          <w:sz w:val="24"/>
        </w:rPr>
        <w:lastRenderedPageBreak/>
        <w:t>file, which should include timing and milestones</w:t>
      </w:r>
      <w:r w:rsidR="002A2F44" w:rsidRPr="3E24AC0F">
        <w:rPr>
          <w:sz w:val="24"/>
        </w:rPr>
        <w:t>,</w:t>
      </w:r>
      <w:r w:rsidR="000B2DDD" w:rsidRPr="3E24AC0F">
        <w:rPr>
          <w:sz w:val="24"/>
        </w:rPr>
        <w:t xml:space="preserve"> must be in Microsoft Project format and entitled “</w:t>
      </w:r>
      <w:r w:rsidR="000B2DDD" w:rsidRPr="3E24AC0F">
        <w:rPr>
          <w:b/>
          <w:sz w:val="24"/>
        </w:rPr>
        <w:t>ABC</w:t>
      </w:r>
      <w:r w:rsidR="00920077" w:rsidRPr="3E24AC0F">
        <w:rPr>
          <w:b/>
          <w:sz w:val="24"/>
        </w:rPr>
        <w:t xml:space="preserve"> </w:t>
      </w:r>
      <w:r w:rsidR="000B2DDD" w:rsidRPr="3E24AC0F">
        <w:rPr>
          <w:b/>
          <w:sz w:val="24"/>
        </w:rPr>
        <w:t>Transition</w:t>
      </w:r>
      <w:r w:rsidR="00920077" w:rsidRPr="3E24AC0F">
        <w:rPr>
          <w:b/>
          <w:sz w:val="24"/>
        </w:rPr>
        <w:t xml:space="preserve"> </w:t>
      </w:r>
      <w:r w:rsidR="000B2DDD" w:rsidRPr="3E24AC0F">
        <w:rPr>
          <w:b/>
          <w:sz w:val="24"/>
        </w:rPr>
        <w:t>Project</w:t>
      </w:r>
      <w:r w:rsidR="00920077" w:rsidRPr="3E24AC0F">
        <w:rPr>
          <w:b/>
          <w:sz w:val="24"/>
        </w:rPr>
        <w:t xml:space="preserve"> </w:t>
      </w:r>
      <w:proofErr w:type="spellStart"/>
      <w:r w:rsidR="000B2DDD" w:rsidRPr="3E24AC0F">
        <w:rPr>
          <w:b/>
          <w:sz w:val="24"/>
        </w:rPr>
        <w:t>Plan.mpp</w:t>
      </w:r>
      <w:proofErr w:type="spellEnd"/>
      <w:r w:rsidR="000B2DDD" w:rsidRPr="3E24AC0F">
        <w:rPr>
          <w:sz w:val="24"/>
        </w:rPr>
        <w:t>”</w:t>
      </w:r>
      <w:r w:rsidR="008453FD" w:rsidRPr="3E24AC0F">
        <w:rPr>
          <w:sz w:val="24"/>
        </w:rPr>
        <w:t>.</w:t>
      </w:r>
    </w:p>
    <w:p w14:paraId="2E6E0994" w14:textId="7336F0F0" w:rsidR="007B60DA" w:rsidRPr="00992D48" w:rsidRDefault="003E3032" w:rsidP="00C445C4">
      <w:pPr>
        <w:pStyle w:val="Heading4"/>
        <w:spacing w:line="240" w:lineRule="auto"/>
        <w:rPr>
          <w:rFonts w:ascii="Times New Roman" w:hAnsi="Times New Roman" w:cs="Times New Roman"/>
          <w:sz w:val="24"/>
          <w:szCs w:val="24"/>
        </w:rPr>
      </w:pPr>
      <w:r>
        <w:rPr>
          <w:rFonts w:ascii="Times New Roman" w:hAnsi="Times New Roman" w:cs="Times New Roman"/>
          <w:sz w:val="24"/>
          <w:szCs w:val="24"/>
        </w:rPr>
        <w:t>Key Personnel</w:t>
      </w:r>
    </w:p>
    <w:p w14:paraId="0E11F49A" w14:textId="5C43A480" w:rsidR="004C068E" w:rsidRPr="00992D48" w:rsidRDefault="00325C41" w:rsidP="00D1070A">
      <w:pPr>
        <w:spacing w:before="120" w:after="120"/>
        <w:ind w:left="360"/>
        <w:jc w:val="left"/>
      </w:pPr>
      <w:bookmarkStart w:id="130" w:name="_Ref475179602"/>
      <w:r>
        <w:t>Offeror</w:t>
      </w:r>
      <w:r w:rsidR="008F625E" w:rsidRPr="00992D48">
        <w:t xml:space="preserve"> shall complete </w:t>
      </w:r>
      <w:r w:rsidR="008F625E" w:rsidRPr="00992D48">
        <w:rPr>
          <w:b/>
          <w:u w:val="single"/>
        </w:rPr>
        <w:t>Exhibit 2.4 Key Personnel</w:t>
      </w:r>
      <w:r w:rsidR="008F625E" w:rsidRPr="00992D48">
        <w:t xml:space="preserve"> per the instructions provided in the Exhibit. This Exhibit is intended to be updated in stages throughout the procurement process. The Exhibit contains a section to include a proposed organization chart for the service relationship, indicating positions considered Key Personnel with a description of responsibilities of key positions and departments. </w:t>
      </w:r>
      <w:bookmarkEnd w:id="130"/>
    </w:p>
    <w:p w14:paraId="572D56A2" w14:textId="4DCD4563" w:rsidR="00E94FC9" w:rsidRDefault="00325C41" w:rsidP="00D1070A">
      <w:pPr>
        <w:spacing w:before="120" w:after="120"/>
        <w:ind w:left="360"/>
        <w:jc w:val="left"/>
      </w:pPr>
      <w:r>
        <w:t>Offeror</w:t>
      </w:r>
      <w:r w:rsidR="007B60DA" w:rsidRPr="00992D48">
        <w:t xml:space="preserve"> must include in its </w:t>
      </w:r>
      <w:r w:rsidR="00DC6545" w:rsidRPr="00992D48">
        <w:t xml:space="preserve">Response </w:t>
      </w:r>
      <w:r w:rsidR="007B60DA" w:rsidRPr="00992D48">
        <w:t xml:space="preserve">the resumes and qualifications of all proposed </w:t>
      </w:r>
      <w:r>
        <w:t>Offeror</w:t>
      </w:r>
      <w:r w:rsidR="007B60DA" w:rsidRPr="00992D48">
        <w:t xml:space="preserve"> Key Personnel, including their specific experience working on related projects. Resumes should specifically detail experience working on projects and services of similar scale and complexity as the Services sought through this </w:t>
      </w:r>
      <w:r w:rsidR="002D45BE">
        <w:t>ITN</w:t>
      </w:r>
      <w:r w:rsidR="007B60DA" w:rsidRPr="00992D48">
        <w:t>, including work on projects used as references.</w:t>
      </w:r>
      <w:r w:rsidR="00601884" w:rsidRPr="00992D48">
        <w:t xml:space="preserve"> Resumes shall be </w:t>
      </w:r>
      <w:r w:rsidR="00A6793B" w:rsidRPr="00992D48">
        <w:t xml:space="preserve">no </w:t>
      </w:r>
      <w:r w:rsidR="00601884" w:rsidRPr="00992D48">
        <w:t xml:space="preserve">more than </w:t>
      </w:r>
      <w:r w:rsidR="00520872" w:rsidRPr="00992D48">
        <w:t>two</w:t>
      </w:r>
      <w:r w:rsidR="00601884" w:rsidRPr="00992D48">
        <w:t xml:space="preserve"> (</w:t>
      </w:r>
      <w:r w:rsidR="00520872" w:rsidRPr="00992D48">
        <w:t>2</w:t>
      </w:r>
      <w:r w:rsidR="00601884" w:rsidRPr="00992D48">
        <w:t>) pages in length.</w:t>
      </w:r>
    </w:p>
    <w:p w14:paraId="202ABCAD" w14:textId="5D7411F4" w:rsidR="007B60DA" w:rsidRPr="00992D48" w:rsidRDefault="007B60DA" w:rsidP="00D1070A">
      <w:pPr>
        <w:pStyle w:val="BodyText"/>
        <w:tabs>
          <w:tab w:val="clear" w:pos="1080"/>
          <w:tab w:val="clear" w:pos="1620"/>
          <w:tab w:val="left" w:pos="360"/>
        </w:tabs>
        <w:spacing w:before="120" w:after="120"/>
        <w:ind w:left="360"/>
        <w:jc w:val="left"/>
        <w:rPr>
          <w:sz w:val="24"/>
        </w:rPr>
      </w:pPr>
      <w:r w:rsidRPr="00992D48">
        <w:rPr>
          <w:sz w:val="24"/>
        </w:rPr>
        <w:t xml:space="preserve">The </w:t>
      </w:r>
      <w:r w:rsidR="00520872" w:rsidRPr="00992D48">
        <w:rPr>
          <w:sz w:val="24"/>
        </w:rPr>
        <w:t>Account Organization</w:t>
      </w:r>
      <w:r w:rsidR="00DC6545" w:rsidRPr="00992D48">
        <w:rPr>
          <w:sz w:val="24"/>
        </w:rPr>
        <w:t xml:space="preserve"> </w:t>
      </w:r>
      <w:r w:rsidRPr="00992D48">
        <w:rPr>
          <w:sz w:val="24"/>
        </w:rPr>
        <w:t xml:space="preserve">must include actual names of Key Personnel initially assigned to the </w:t>
      </w:r>
      <w:r w:rsidR="00470231" w:rsidRPr="00992D48">
        <w:rPr>
          <w:sz w:val="24"/>
        </w:rPr>
        <w:t xml:space="preserve">account </w:t>
      </w:r>
      <w:r w:rsidRPr="00992D48">
        <w:rPr>
          <w:sz w:val="24"/>
        </w:rPr>
        <w:t xml:space="preserve">and their resumes, not simply generic resumes with the types of skills sought. The </w:t>
      </w:r>
      <w:r w:rsidR="00325C41">
        <w:rPr>
          <w:sz w:val="24"/>
        </w:rPr>
        <w:t>Offeror</w:t>
      </w:r>
      <w:r w:rsidRPr="00992D48">
        <w:rPr>
          <w:sz w:val="24"/>
        </w:rPr>
        <w:t xml:space="preserve"> must provide</w:t>
      </w:r>
      <w:r w:rsidR="00C93FBD" w:rsidRPr="00992D48">
        <w:rPr>
          <w:sz w:val="24"/>
        </w:rPr>
        <w:t xml:space="preserve"> these resumes as at</w:t>
      </w:r>
      <w:r w:rsidR="00E94FC9">
        <w:rPr>
          <w:sz w:val="24"/>
        </w:rPr>
        <w:t xml:space="preserve">tached pages at the end of the </w:t>
      </w:r>
      <w:r w:rsidR="00C93FBD" w:rsidRPr="00992D48">
        <w:rPr>
          <w:sz w:val="24"/>
        </w:rPr>
        <w:t>document.</w:t>
      </w:r>
    </w:p>
    <w:p w14:paraId="2294F7F0" w14:textId="4A98F4DB" w:rsidR="00F7145F" w:rsidRPr="00992D48" w:rsidRDefault="00676298" w:rsidP="00D1070A">
      <w:pPr>
        <w:pStyle w:val="BodyText"/>
        <w:tabs>
          <w:tab w:val="clear" w:pos="1080"/>
          <w:tab w:val="clear" w:pos="1620"/>
          <w:tab w:val="left" w:pos="360"/>
        </w:tabs>
        <w:spacing w:before="120" w:after="120"/>
        <w:ind w:left="360"/>
        <w:jc w:val="left"/>
        <w:rPr>
          <w:sz w:val="24"/>
        </w:rPr>
      </w:pPr>
      <w:r w:rsidRPr="00992D48">
        <w:rPr>
          <w:sz w:val="24"/>
        </w:rPr>
        <w:t xml:space="preserve">For the Response, the </w:t>
      </w:r>
      <w:r w:rsidR="00325C41">
        <w:rPr>
          <w:sz w:val="24"/>
        </w:rPr>
        <w:t>Offeror</w:t>
      </w:r>
      <w:r w:rsidR="00601884" w:rsidRPr="00992D48">
        <w:rPr>
          <w:sz w:val="24"/>
        </w:rPr>
        <w:t xml:space="preserve"> must provide, as a separate Microsoft Word document, a file entitled “</w:t>
      </w:r>
      <w:r w:rsidR="004C068E" w:rsidRPr="00992D48">
        <w:rPr>
          <w:b/>
          <w:sz w:val="24"/>
        </w:rPr>
        <w:t>ABC</w:t>
      </w:r>
      <w:r w:rsidR="00936823">
        <w:rPr>
          <w:b/>
          <w:sz w:val="24"/>
        </w:rPr>
        <w:t xml:space="preserve"> </w:t>
      </w:r>
      <w:r w:rsidR="004C068E" w:rsidRPr="00992D48">
        <w:rPr>
          <w:b/>
          <w:sz w:val="24"/>
        </w:rPr>
        <w:t>Exhibit</w:t>
      </w:r>
      <w:r w:rsidR="00936823">
        <w:rPr>
          <w:b/>
          <w:sz w:val="24"/>
        </w:rPr>
        <w:t xml:space="preserve"> </w:t>
      </w:r>
      <w:r w:rsidR="004C068E" w:rsidRPr="00992D48">
        <w:rPr>
          <w:b/>
          <w:sz w:val="24"/>
        </w:rPr>
        <w:t>2.4</w:t>
      </w:r>
      <w:r w:rsidR="00936823">
        <w:rPr>
          <w:b/>
          <w:sz w:val="24"/>
        </w:rPr>
        <w:t xml:space="preserve"> </w:t>
      </w:r>
      <w:r w:rsidR="004C068E" w:rsidRPr="00992D48">
        <w:rPr>
          <w:b/>
          <w:sz w:val="24"/>
        </w:rPr>
        <w:t>Key Personnel.docx</w:t>
      </w:r>
      <w:r w:rsidR="00601884" w:rsidRPr="00992D48">
        <w:rPr>
          <w:sz w:val="24"/>
        </w:rPr>
        <w:t>”</w:t>
      </w:r>
      <w:r w:rsidR="004C068E" w:rsidRPr="00992D48">
        <w:rPr>
          <w:sz w:val="24"/>
        </w:rPr>
        <w:t>.</w:t>
      </w:r>
    </w:p>
    <w:p w14:paraId="47F889C7" w14:textId="77777777" w:rsidR="00520872" w:rsidRPr="00261B79" w:rsidRDefault="001F79E7" w:rsidP="00C445C4">
      <w:pPr>
        <w:pStyle w:val="Heading3"/>
        <w:tabs>
          <w:tab w:val="clear" w:pos="2430"/>
        </w:tabs>
        <w:spacing w:line="240" w:lineRule="auto"/>
        <w:ind w:left="900" w:hanging="900"/>
        <w:rPr>
          <w:sz w:val="24"/>
          <w:szCs w:val="24"/>
        </w:rPr>
      </w:pPr>
      <w:bookmarkStart w:id="131" w:name="_Toc532483089"/>
      <w:bookmarkStart w:id="132" w:name="_Toc534621609"/>
      <w:r w:rsidRPr="00261B79">
        <w:rPr>
          <w:sz w:val="24"/>
          <w:szCs w:val="24"/>
        </w:rPr>
        <w:t>Service Requirements Response Package 2 Submission</w:t>
      </w:r>
      <w:bookmarkEnd w:id="131"/>
      <w:bookmarkEnd w:id="132"/>
    </w:p>
    <w:p w14:paraId="24CA7E19" w14:textId="77777777" w:rsidR="00520872" w:rsidRPr="00992D48" w:rsidRDefault="00520872" w:rsidP="00C445C4">
      <w:pPr>
        <w:tabs>
          <w:tab w:val="left" w:pos="360"/>
        </w:tabs>
        <w:ind w:left="0"/>
        <w:jc w:val="left"/>
      </w:pPr>
      <w:r w:rsidRPr="00992D48">
        <w:t>The following table summarizes the files to be included in the Statement of Work Submission with the corresponding file names.</w:t>
      </w:r>
    </w:p>
    <w:p w14:paraId="336D280F" w14:textId="44AC79FA" w:rsidR="002637C0" w:rsidRPr="002637C0" w:rsidRDefault="002637C0" w:rsidP="00C445C4">
      <w:pPr>
        <w:pStyle w:val="Caption"/>
        <w:rPr>
          <w:rFonts w:ascii="Times New Roman" w:hAnsi="Times New Roman" w:cs="Times New Roman"/>
          <w:sz w:val="24"/>
          <w:szCs w:val="24"/>
        </w:rPr>
      </w:pPr>
      <w:r w:rsidRPr="002637C0">
        <w:rPr>
          <w:rFonts w:ascii="Times New Roman" w:hAnsi="Times New Roman" w:cs="Times New Roman"/>
          <w:sz w:val="24"/>
          <w:szCs w:val="24"/>
        </w:rPr>
        <w:t xml:space="preserve">Table </w:t>
      </w:r>
      <w:r w:rsidRPr="002637C0">
        <w:rPr>
          <w:rFonts w:ascii="Times New Roman" w:hAnsi="Times New Roman" w:cs="Times New Roman"/>
          <w:sz w:val="24"/>
          <w:szCs w:val="24"/>
        </w:rPr>
        <w:fldChar w:fldCharType="begin"/>
      </w:r>
      <w:r w:rsidRPr="002637C0">
        <w:rPr>
          <w:rFonts w:ascii="Times New Roman" w:hAnsi="Times New Roman" w:cs="Times New Roman"/>
          <w:sz w:val="24"/>
          <w:szCs w:val="24"/>
        </w:rPr>
        <w:instrText xml:space="preserve"> SEQ Table \* ARABIC </w:instrText>
      </w:r>
      <w:r w:rsidRPr="002637C0">
        <w:rPr>
          <w:rFonts w:ascii="Times New Roman" w:hAnsi="Times New Roman" w:cs="Times New Roman"/>
          <w:sz w:val="24"/>
          <w:szCs w:val="24"/>
        </w:rPr>
        <w:fldChar w:fldCharType="separate"/>
      </w:r>
      <w:r w:rsidR="004921EA">
        <w:rPr>
          <w:rFonts w:ascii="Times New Roman" w:hAnsi="Times New Roman" w:cs="Times New Roman"/>
          <w:noProof/>
          <w:sz w:val="24"/>
          <w:szCs w:val="24"/>
        </w:rPr>
        <w:t>3</w:t>
      </w:r>
      <w:r w:rsidRPr="002637C0">
        <w:rPr>
          <w:rFonts w:ascii="Times New Roman" w:hAnsi="Times New Roman" w:cs="Times New Roman"/>
          <w:sz w:val="24"/>
          <w:szCs w:val="24"/>
        </w:rPr>
        <w:fldChar w:fldCharType="end"/>
      </w:r>
      <w:r w:rsidRPr="002637C0">
        <w:rPr>
          <w:rFonts w:ascii="Times New Roman" w:hAnsi="Times New Roman" w:cs="Times New Roman"/>
          <w:sz w:val="24"/>
          <w:szCs w:val="24"/>
        </w:rPr>
        <w:t>: Response Package 2 Files</w:t>
      </w:r>
    </w:p>
    <w:tbl>
      <w:tblPr>
        <w:tblStyle w:val="LightList-Accent12"/>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Package 1 Contents"/>
      </w:tblPr>
      <w:tblGrid>
        <w:gridCol w:w="4405"/>
        <w:gridCol w:w="4955"/>
      </w:tblGrid>
      <w:tr w:rsidR="00520872" w:rsidRPr="00992D48" w14:paraId="7D10E44A" w14:textId="77777777" w:rsidTr="00F33BD0">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4405" w:type="dxa"/>
            <w:tcBorders>
              <w:bottom w:val="single" w:sz="4" w:space="0" w:color="auto"/>
            </w:tcBorders>
            <w:shd w:val="clear" w:color="auto" w:fill="548DD4" w:themeFill="text2" w:themeFillTint="99"/>
            <w:vAlign w:val="center"/>
          </w:tcPr>
          <w:p w14:paraId="464109A7" w14:textId="666CE7EC" w:rsidR="00520872" w:rsidRPr="00992D48" w:rsidRDefault="002D45BE" w:rsidP="00C445C4">
            <w:pPr>
              <w:widowControl/>
              <w:tabs>
                <w:tab w:val="left" w:pos="0"/>
              </w:tabs>
              <w:ind w:left="0"/>
              <w:jc w:val="left"/>
              <w:rPr>
                <w:rFonts w:ascii="Times New Roman" w:hAnsi="Times New Roman" w:cs="Times New Roman"/>
              </w:rPr>
            </w:pPr>
            <w:r>
              <w:rPr>
                <w:rFonts w:ascii="Times New Roman" w:hAnsi="Times New Roman" w:cs="Times New Roman"/>
              </w:rPr>
              <w:t>ITN</w:t>
            </w:r>
            <w:r w:rsidR="00520872" w:rsidRPr="00992D48">
              <w:rPr>
                <w:rFonts w:ascii="Times New Roman" w:hAnsi="Times New Roman" w:cs="Times New Roman"/>
              </w:rPr>
              <w:t xml:space="preserve"> Reference</w:t>
            </w:r>
          </w:p>
        </w:tc>
        <w:tc>
          <w:tcPr>
            <w:tcW w:w="4955" w:type="dxa"/>
            <w:tcBorders>
              <w:bottom w:val="single" w:sz="4" w:space="0" w:color="auto"/>
            </w:tcBorders>
            <w:shd w:val="clear" w:color="auto" w:fill="D9D9D9" w:themeFill="background1" w:themeFillShade="D9"/>
            <w:vAlign w:val="center"/>
          </w:tcPr>
          <w:p w14:paraId="481C3458" w14:textId="77777777" w:rsidR="00520872" w:rsidRPr="00992D48" w:rsidRDefault="00520872" w:rsidP="00C445C4">
            <w:pPr>
              <w:widowControl/>
              <w:tabs>
                <w:tab w:val="left" w:pos="0"/>
              </w:tabs>
              <w:ind w:left="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92D48">
              <w:rPr>
                <w:rFonts w:ascii="Times New Roman" w:hAnsi="Times New Roman" w:cs="Times New Roman"/>
                <w:color w:val="auto"/>
              </w:rPr>
              <w:t>Form of Response</w:t>
            </w:r>
          </w:p>
        </w:tc>
      </w:tr>
      <w:tr w:rsidR="00424A73" w:rsidRPr="00992D48" w14:paraId="140FAEC4" w14:textId="77777777" w:rsidTr="002E28A6">
        <w:trPr>
          <w:cnfStyle w:val="000000100000" w:firstRow="0" w:lastRow="0" w:firstColumn="0" w:lastColumn="0" w:oddVBand="0" w:evenVBand="0" w:oddHBand="1" w:evenHBand="0" w:firstRowFirstColumn="0" w:firstRowLastColumn="0" w:lastRowFirstColumn="0" w:lastRowLastColumn="0"/>
          <w:cantSplit/>
          <w:trHeight w:val="67"/>
          <w:jc w:val="center"/>
        </w:trPr>
        <w:tc>
          <w:tcPr>
            <w:cnfStyle w:val="001000000000" w:firstRow="0" w:lastRow="0" w:firstColumn="1" w:lastColumn="0" w:oddVBand="0" w:evenVBand="0" w:oddHBand="0" w:evenHBand="0" w:firstRowFirstColumn="0" w:firstRowLastColumn="0" w:lastRowFirstColumn="0" w:lastRowLastColumn="0"/>
            <w:tcW w:w="4405" w:type="dxa"/>
            <w:tcBorders>
              <w:top w:val="single" w:sz="4" w:space="0" w:color="auto"/>
              <w:left w:val="single" w:sz="4" w:space="0" w:color="auto"/>
              <w:bottom w:val="single" w:sz="4" w:space="0" w:color="auto"/>
              <w:right w:val="single" w:sz="4" w:space="0" w:color="auto"/>
            </w:tcBorders>
            <w:vAlign w:val="center"/>
          </w:tcPr>
          <w:p w14:paraId="0C12E04D" w14:textId="6FAA7D09" w:rsidR="00424A73" w:rsidRPr="00992D48" w:rsidRDefault="00E94FC9" w:rsidP="00C445C4">
            <w:pPr>
              <w:widowControl/>
              <w:tabs>
                <w:tab w:val="left" w:pos="0"/>
                <w:tab w:val="left" w:pos="360"/>
              </w:tabs>
              <w:ind w:left="0"/>
              <w:jc w:val="left"/>
              <w:rPr>
                <w:rFonts w:ascii="Times New Roman" w:hAnsi="Times New Roman" w:cs="Times New Roman"/>
                <w:b w:val="0"/>
              </w:rPr>
            </w:pPr>
            <w:r>
              <w:rPr>
                <w:rFonts w:ascii="Times New Roman" w:hAnsi="Times New Roman" w:cs="Times New Roman"/>
                <w:b w:val="0"/>
              </w:rPr>
              <w:t>Exhibit 2.1.</w:t>
            </w:r>
            <w:r w:rsidR="002E28A6">
              <w:rPr>
                <w:rFonts w:ascii="Times New Roman" w:hAnsi="Times New Roman" w:cs="Times New Roman"/>
                <w:b w:val="0"/>
              </w:rPr>
              <w:t>4</w:t>
            </w:r>
            <w:r>
              <w:rPr>
                <w:rFonts w:ascii="Times New Roman" w:hAnsi="Times New Roman" w:cs="Times New Roman"/>
                <w:b w:val="0"/>
              </w:rPr>
              <w:t xml:space="preserve"> </w:t>
            </w:r>
            <w:r w:rsidR="00527A11">
              <w:rPr>
                <w:rFonts w:ascii="Times New Roman" w:hAnsi="Times New Roman" w:cs="Times New Roman"/>
                <w:b w:val="0"/>
              </w:rPr>
              <w:t>Cross-Functional Services</w:t>
            </w:r>
            <w:r w:rsidR="00136FF6" w:rsidRPr="00992D48">
              <w:rPr>
                <w:rFonts w:ascii="Times New Roman" w:hAnsi="Times New Roman" w:cs="Times New Roman"/>
                <w:b w:val="0"/>
              </w:rPr>
              <w:t xml:space="preserve"> </w:t>
            </w:r>
            <w:r w:rsidR="002D7D81" w:rsidRPr="00992D48">
              <w:rPr>
                <w:rFonts w:ascii="Times New Roman" w:hAnsi="Times New Roman" w:cs="Times New Roman"/>
                <w:b w:val="0"/>
              </w:rPr>
              <w:t>Solution</w:t>
            </w:r>
          </w:p>
        </w:tc>
        <w:tc>
          <w:tcPr>
            <w:tcW w:w="4955" w:type="dxa"/>
            <w:tcBorders>
              <w:top w:val="single" w:sz="4" w:space="0" w:color="auto"/>
              <w:left w:val="single" w:sz="4" w:space="0" w:color="auto"/>
              <w:bottom w:val="single" w:sz="4" w:space="0" w:color="auto"/>
              <w:right w:val="single" w:sz="4" w:space="0" w:color="auto"/>
            </w:tcBorders>
            <w:vAlign w:val="center"/>
          </w:tcPr>
          <w:p w14:paraId="4B338F5D" w14:textId="6E983718" w:rsidR="00424A73" w:rsidRPr="00992D48" w:rsidRDefault="00424A73" w:rsidP="00C445C4">
            <w:pPr>
              <w:widowControl/>
              <w:tabs>
                <w:tab w:val="left" w:pos="0"/>
                <w:tab w:val="left" w:pos="360"/>
              </w:tabs>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92D48">
              <w:rPr>
                <w:rFonts w:ascii="Times New Roman" w:hAnsi="Times New Roman" w:cs="Times New Roman"/>
              </w:rPr>
              <w:t>“ABC</w:t>
            </w:r>
            <w:r w:rsidR="00527A11">
              <w:rPr>
                <w:rFonts w:ascii="Times New Roman" w:hAnsi="Times New Roman" w:cs="Times New Roman"/>
              </w:rPr>
              <w:t xml:space="preserve"> </w:t>
            </w:r>
            <w:r w:rsidR="008F625E" w:rsidRPr="00992D48">
              <w:rPr>
                <w:rFonts w:ascii="Times New Roman" w:hAnsi="Times New Roman" w:cs="Times New Roman"/>
              </w:rPr>
              <w:t>Exhibit</w:t>
            </w:r>
            <w:r w:rsidR="00527A11">
              <w:rPr>
                <w:rFonts w:ascii="Times New Roman" w:hAnsi="Times New Roman" w:cs="Times New Roman"/>
              </w:rPr>
              <w:t xml:space="preserve"> </w:t>
            </w:r>
            <w:r w:rsidR="00943229" w:rsidRPr="00992D48">
              <w:rPr>
                <w:rFonts w:ascii="Times New Roman" w:hAnsi="Times New Roman" w:cs="Times New Roman"/>
              </w:rPr>
              <w:t>2.</w:t>
            </w:r>
            <w:r w:rsidR="00E94FC9">
              <w:rPr>
                <w:rFonts w:ascii="Times New Roman" w:hAnsi="Times New Roman" w:cs="Times New Roman"/>
              </w:rPr>
              <w:t>1.</w:t>
            </w:r>
            <w:r w:rsidR="00527A11">
              <w:rPr>
                <w:rFonts w:ascii="Times New Roman" w:hAnsi="Times New Roman" w:cs="Times New Roman"/>
              </w:rPr>
              <w:t xml:space="preserve">4 CF </w:t>
            </w:r>
            <w:r w:rsidR="00943229" w:rsidRPr="00992D48">
              <w:rPr>
                <w:rFonts w:ascii="Times New Roman" w:hAnsi="Times New Roman" w:cs="Times New Roman"/>
              </w:rPr>
              <w:t>Solution</w:t>
            </w:r>
            <w:r w:rsidRPr="00992D48">
              <w:rPr>
                <w:rFonts w:ascii="Times New Roman" w:hAnsi="Times New Roman" w:cs="Times New Roman"/>
              </w:rPr>
              <w:t>.docx”</w:t>
            </w:r>
          </w:p>
        </w:tc>
      </w:tr>
      <w:tr w:rsidR="00F33BD0" w:rsidRPr="00992D48" w14:paraId="0CF7634B" w14:textId="77777777" w:rsidTr="002E28A6">
        <w:trPr>
          <w:cantSplit/>
          <w:trHeight w:val="125"/>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1D2C167F" w14:textId="5875EFD3" w:rsidR="00F33BD0" w:rsidRPr="00992D48" w:rsidRDefault="00F33BD0" w:rsidP="00C445C4">
            <w:pPr>
              <w:widowControl/>
              <w:tabs>
                <w:tab w:val="left" w:pos="0"/>
                <w:tab w:val="left" w:pos="360"/>
              </w:tabs>
              <w:ind w:left="0"/>
              <w:jc w:val="left"/>
              <w:rPr>
                <w:b w:val="0"/>
              </w:rPr>
            </w:pPr>
            <w:r>
              <w:rPr>
                <w:rFonts w:ascii="Times New Roman" w:hAnsi="Times New Roman" w:cs="Times New Roman"/>
                <w:b w:val="0"/>
              </w:rPr>
              <w:t xml:space="preserve">Exhibit 2.1.5 </w:t>
            </w:r>
            <w:r w:rsidR="00527A11">
              <w:rPr>
                <w:rFonts w:ascii="Times New Roman" w:hAnsi="Times New Roman" w:cs="Times New Roman"/>
                <w:b w:val="0"/>
              </w:rPr>
              <w:t>Payment</w:t>
            </w:r>
            <w:r w:rsidRPr="00992D48">
              <w:rPr>
                <w:rFonts w:ascii="Times New Roman" w:hAnsi="Times New Roman" w:cs="Times New Roman"/>
                <w:b w:val="0"/>
              </w:rPr>
              <w:t xml:space="preserve"> </w:t>
            </w:r>
            <w:r w:rsidR="00F91157">
              <w:rPr>
                <w:rFonts w:ascii="Times New Roman" w:hAnsi="Times New Roman" w:cs="Times New Roman"/>
                <w:b w:val="0"/>
              </w:rPr>
              <w:t xml:space="preserve">Services </w:t>
            </w:r>
            <w:r w:rsidRPr="00992D48">
              <w:rPr>
                <w:rFonts w:ascii="Times New Roman" w:hAnsi="Times New Roman" w:cs="Times New Roman"/>
                <w:b w:val="0"/>
              </w:rPr>
              <w:t>Solution</w:t>
            </w:r>
          </w:p>
        </w:tc>
        <w:tc>
          <w:tcPr>
            <w:tcW w:w="4955" w:type="dxa"/>
            <w:vAlign w:val="center"/>
          </w:tcPr>
          <w:p w14:paraId="3F67D230" w14:textId="0370B27C" w:rsidR="00F33BD0" w:rsidRPr="00992D48" w:rsidRDefault="00F33BD0" w:rsidP="00C445C4">
            <w:pPr>
              <w:widowControl/>
              <w:tabs>
                <w:tab w:val="left" w:pos="0"/>
                <w:tab w:val="left" w:pos="360"/>
              </w:tabs>
              <w:ind w:left="0"/>
              <w:jc w:val="left"/>
              <w:cnfStyle w:val="000000000000" w:firstRow="0" w:lastRow="0" w:firstColumn="0" w:lastColumn="0" w:oddVBand="0" w:evenVBand="0" w:oddHBand="0" w:evenHBand="0" w:firstRowFirstColumn="0" w:firstRowLastColumn="0" w:lastRowFirstColumn="0" w:lastRowLastColumn="0"/>
            </w:pPr>
            <w:r w:rsidRPr="00992D48">
              <w:rPr>
                <w:rFonts w:ascii="Times New Roman" w:hAnsi="Times New Roman" w:cs="Times New Roman"/>
              </w:rPr>
              <w:t>“ABC</w:t>
            </w:r>
            <w:r w:rsidR="00F91157">
              <w:rPr>
                <w:rFonts w:ascii="Times New Roman" w:hAnsi="Times New Roman" w:cs="Times New Roman"/>
              </w:rPr>
              <w:t xml:space="preserve"> </w:t>
            </w:r>
            <w:r w:rsidRPr="00992D48">
              <w:rPr>
                <w:rFonts w:ascii="Times New Roman" w:hAnsi="Times New Roman" w:cs="Times New Roman"/>
              </w:rPr>
              <w:t>Exhibit</w:t>
            </w:r>
            <w:r w:rsidR="00F91157">
              <w:rPr>
                <w:rFonts w:ascii="Times New Roman" w:hAnsi="Times New Roman" w:cs="Times New Roman"/>
              </w:rPr>
              <w:t xml:space="preserve"> </w:t>
            </w:r>
            <w:r w:rsidRPr="00992D48">
              <w:rPr>
                <w:rFonts w:ascii="Times New Roman" w:hAnsi="Times New Roman" w:cs="Times New Roman"/>
              </w:rPr>
              <w:t>2.</w:t>
            </w:r>
            <w:r>
              <w:rPr>
                <w:rFonts w:ascii="Times New Roman" w:hAnsi="Times New Roman" w:cs="Times New Roman"/>
              </w:rPr>
              <w:t>1.5</w:t>
            </w:r>
            <w:r w:rsidR="00F91157">
              <w:rPr>
                <w:rFonts w:ascii="Times New Roman" w:hAnsi="Times New Roman" w:cs="Times New Roman"/>
              </w:rPr>
              <w:t xml:space="preserve"> Payment </w:t>
            </w:r>
            <w:r w:rsidRPr="00992D48">
              <w:rPr>
                <w:rFonts w:ascii="Times New Roman" w:hAnsi="Times New Roman" w:cs="Times New Roman"/>
              </w:rPr>
              <w:t>Solution.docx”</w:t>
            </w:r>
          </w:p>
        </w:tc>
      </w:tr>
      <w:tr w:rsidR="00F33BD0" w:rsidRPr="00992D48" w14:paraId="1B92F537" w14:textId="77777777" w:rsidTr="00F33BD0">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4405" w:type="dxa"/>
            <w:tcBorders>
              <w:top w:val="single" w:sz="4" w:space="0" w:color="auto"/>
              <w:left w:val="single" w:sz="4" w:space="0" w:color="auto"/>
              <w:bottom w:val="single" w:sz="4" w:space="0" w:color="auto"/>
              <w:right w:val="single" w:sz="4" w:space="0" w:color="auto"/>
            </w:tcBorders>
            <w:vAlign w:val="center"/>
          </w:tcPr>
          <w:p w14:paraId="38B04FB9" w14:textId="1FB508EA" w:rsidR="00F33BD0" w:rsidRPr="00992D48" w:rsidRDefault="00F91157" w:rsidP="00C445C4">
            <w:pPr>
              <w:widowControl/>
              <w:tabs>
                <w:tab w:val="left" w:pos="0"/>
                <w:tab w:val="left" w:pos="360"/>
              </w:tabs>
              <w:ind w:left="0"/>
              <w:jc w:val="left"/>
              <w:rPr>
                <w:rFonts w:ascii="Times New Roman" w:hAnsi="Times New Roman" w:cs="Times New Roman"/>
                <w:b w:val="0"/>
              </w:rPr>
            </w:pPr>
            <w:r>
              <w:rPr>
                <w:rFonts w:ascii="Times New Roman" w:hAnsi="Times New Roman" w:cs="Times New Roman"/>
                <w:b w:val="0"/>
              </w:rPr>
              <w:t xml:space="preserve">Exhibit 2.1.6 </w:t>
            </w:r>
            <w:r w:rsidR="006E4A72">
              <w:rPr>
                <w:rFonts w:ascii="Times New Roman" w:hAnsi="Times New Roman" w:cs="Times New Roman"/>
                <w:b w:val="0"/>
              </w:rPr>
              <w:t>Portal</w:t>
            </w:r>
            <w:r>
              <w:rPr>
                <w:rFonts w:ascii="Times New Roman" w:hAnsi="Times New Roman" w:cs="Times New Roman"/>
                <w:b w:val="0"/>
              </w:rPr>
              <w:t xml:space="preserve"> Services Solution</w:t>
            </w:r>
            <w:r w:rsidR="00F33BD0" w:rsidRPr="00992D48">
              <w:rPr>
                <w:rFonts w:ascii="Times New Roman" w:hAnsi="Times New Roman" w:cs="Times New Roman"/>
                <w:b w:val="0"/>
              </w:rPr>
              <w:t xml:space="preserve"> </w:t>
            </w:r>
          </w:p>
        </w:tc>
        <w:tc>
          <w:tcPr>
            <w:tcW w:w="4955" w:type="dxa"/>
            <w:tcBorders>
              <w:top w:val="single" w:sz="4" w:space="0" w:color="auto"/>
              <w:left w:val="single" w:sz="4" w:space="0" w:color="auto"/>
              <w:bottom w:val="single" w:sz="4" w:space="0" w:color="auto"/>
              <w:right w:val="single" w:sz="4" w:space="0" w:color="auto"/>
            </w:tcBorders>
            <w:vAlign w:val="center"/>
          </w:tcPr>
          <w:p w14:paraId="5EEF40B9" w14:textId="0E62542F" w:rsidR="00F33BD0" w:rsidRPr="00992D48" w:rsidRDefault="00F33BD0" w:rsidP="00C445C4">
            <w:pPr>
              <w:widowControl/>
              <w:tabs>
                <w:tab w:val="left" w:pos="0"/>
                <w:tab w:val="left" w:pos="360"/>
              </w:tabs>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92D48">
              <w:rPr>
                <w:rFonts w:ascii="Times New Roman" w:hAnsi="Times New Roman" w:cs="Times New Roman"/>
              </w:rPr>
              <w:t>“ABC</w:t>
            </w:r>
            <w:r w:rsidR="00F91157">
              <w:rPr>
                <w:rFonts w:ascii="Times New Roman" w:hAnsi="Times New Roman" w:cs="Times New Roman"/>
              </w:rPr>
              <w:t xml:space="preserve"> </w:t>
            </w:r>
            <w:r w:rsidR="00AE7C10">
              <w:rPr>
                <w:rFonts w:ascii="Times New Roman" w:hAnsi="Times New Roman" w:cs="Times New Roman"/>
              </w:rPr>
              <w:t>Exhibit 2.1.6 DGS Solution</w:t>
            </w:r>
            <w:r w:rsidRPr="00992D48">
              <w:rPr>
                <w:rFonts w:ascii="Times New Roman" w:hAnsi="Times New Roman" w:cs="Times New Roman"/>
              </w:rPr>
              <w:t>.docx”</w:t>
            </w:r>
          </w:p>
        </w:tc>
      </w:tr>
      <w:tr w:rsidR="00AE7C10" w:rsidRPr="00992D48" w14:paraId="760B7BCC" w14:textId="77777777" w:rsidTr="00F33BD0">
        <w:trPr>
          <w:cantSplit/>
          <w:trHeight w:val="440"/>
          <w:jc w:val="center"/>
        </w:trPr>
        <w:tc>
          <w:tcPr>
            <w:cnfStyle w:val="001000000000" w:firstRow="0" w:lastRow="0" w:firstColumn="1" w:lastColumn="0" w:oddVBand="0" w:evenVBand="0" w:oddHBand="0" w:evenHBand="0" w:firstRowFirstColumn="0" w:firstRowLastColumn="0" w:lastRowFirstColumn="0" w:lastRowLastColumn="0"/>
            <w:tcW w:w="4405" w:type="dxa"/>
            <w:tcBorders>
              <w:top w:val="single" w:sz="4" w:space="0" w:color="auto"/>
              <w:left w:val="single" w:sz="4" w:space="0" w:color="auto"/>
              <w:bottom w:val="single" w:sz="4" w:space="0" w:color="auto"/>
              <w:right w:val="single" w:sz="4" w:space="0" w:color="auto"/>
            </w:tcBorders>
            <w:vAlign w:val="center"/>
          </w:tcPr>
          <w:p w14:paraId="3D2F94E0" w14:textId="72CC5CDA" w:rsidR="00AE7C10" w:rsidRDefault="00AE7C10" w:rsidP="00AE7C10">
            <w:pPr>
              <w:widowControl/>
              <w:tabs>
                <w:tab w:val="left" w:pos="0"/>
                <w:tab w:val="left" w:pos="360"/>
              </w:tabs>
              <w:ind w:left="0"/>
              <w:jc w:val="left"/>
              <w:rPr>
                <w:b w:val="0"/>
              </w:rPr>
            </w:pPr>
            <w:r>
              <w:rPr>
                <w:rFonts w:ascii="Times New Roman" w:hAnsi="Times New Roman" w:cs="Times New Roman"/>
                <w:b w:val="0"/>
              </w:rPr>
              <w:t>Exhibit 2.1.7 Transition</w:t>
            </w:r>
            <w:r w:rsidRPr="00992D48">
              <w:rPr>
                <w:rFonts w:ascii="Times New Roman" w:hAnsi="Times New Roman" w:cs="Times New Roman"/>
                <w:b w:val="0"/>
              </w:rPr>
              <w:t xml:space="preserve"> </w:t>
            </w:r>
            <w:r>
              <w:rPr>
                <w:rFonts w:ascii="Times New Roman" w:hAnsi="Times New Roman" w:cs="Times New Roman"/>
                <w:b w:val="0"/>
              </w:rPr>
              <w:t xml:space="preserve">Services </w:t>
            </w:r>
            <w:r w:rsidRPr="00992D48">
              <w:rPr>
                <w:rFonts w:ascii="Times New Roman" w:hAnsi="Times New Roman" w:cs="Times New Roman"/>
                <w:b w:val="0"/>
              </w:rPr>
              <w:t>Solution</w:t>
            </w:r>
          </w:p>
        </w:tc>
        <w:tc>
          <w:tcPr>
            <w:tcW w:w="4955" w:type="dxa"/>
            <w:tcBorders>
              <w:top w:val="single" w:sz="4" w:space="0" w:color="auto"/>
              <w:left w:val="single" w:sz="4" w:space="0" w:color="auto"/>
              <w:bottom w:val="single" w:sz="4" w:space="0" w:color="auto"/>
              <w:right w:val="single" w:sz="4" w:space="0" w:color="auto"/>
            </w:tcBorders>
            <w:vAlign w:val="center"/>
          </w:tcPr>
          <w:p w14:paraId="656F332F" w14:textId="4D45C292" w:rsidR="00AE7C10" w:rsidRPr="00992D48" w:rsidRDefault="00AE7C10" w:rsidP="00AE7C10">
            <w:pPr>
              <w:widowControl/>
              <w:tabs>
                <w:tab w:val="left" w:pos="0"/>
                <w:tab w:val="left" w:pos="360"/>
              </w:tabs>
              <w:ind w:left="0"/>
              <w:jc w:val="left"/>
              <w:cnfStyle w:val="000000000000" w:firstRow="0" w:lastRow="0" w:firstColumn="0" w:lastColumn="0" w:oddVBand="0" w:evenVBand="0" w:oddHBand="0" w:evenHBand="0" w:firstRowFirstColumn="0" w:firstRowLastColumn="0" w:lastRowFirstColumn="0" w:lastRowLastColumn="0"/>
            </w:pPr>
            <w:r w:rsidRPr="00992D48">
              <w:rPr>
                <w:rFonts w:ascii="Times New Roman" w:hAnsi="Times New Roman" w:cs="Times New Roman"/>
              </w:rPr>
              <w:t>“ABC</w:t>
            </w:r>
            <w:r>
              <w:rPr>
                <w:rFonts w:ascii="Times New Roman" w:hAnsi="Times New Roman" w:cs="Times New Roman"/>
              </w:rPr>
              <w:t xml:space="preserve"> </w:t>
            </w:r>
            <w:r w:rsidRPr="00992D48">
              <w:rPr>
                <w:rFonts w:ascii="Times New Roman" w:hAnsi="Times New Roman" w:cs="Times New Roman"/>
              </w:rPr>
              <w:t>Exhibit</w:t>
            </w:r>
            <w:r>
              <w:rPr>
                <w:rFonts w:ascii="Times New Roman" w:hAnsi="Times New Roman" w:cs="Times New Roman"/>
              </w:rPr>
              <w:t xml:space="preserve"> </w:t>
            </w:r>
            <w:r w:rsidRPr="00992D48">
              <w:rPr>
                <w:rFonts w:ascii="Times New Roman" w:hAnsi="Times New Roman" w:cs="Times New Roman"/>
              </w:rPr>
              <w:t>2.</w:t>
            </w:r>
            <w:r>
              <w:rPr>
                <w:rFonts w:ascii="Times New Roman" w:hAnsi="Times New Roman" w:cs="Times New Roman"/>
              </w:rPr>
              <w:t xml:space="preserve">1.7 Transition </w:t>
            </w:r>
            <w:r w:rsidRPr="00992D48">
              <w:rPr>
                <w:rFonts w:ascii="Times New Roman" w:hAnsi="Times New Roman" w:cs="Times New Roman"/>
              </w:rPr>
              <w:t>Solution.docx”</w:t>
            </w:r>
          </w:p>
        </w:tc>
      </w:tr>
      <w:tr w:rsidR="00AE7C10" w:rsidRPr="00992D48" w14:paraId="77BF975E" w14:textId="77777777" w:rsidTr="00F33BD0">
        <w:trPr>
          <w:cnfStyle w:val="000000100000" w:firstRow="0" w:lastRow="0" w:firstColumn="0" w:lastColumn="0" w:oddVBand="0" w:evenVBand="0" w:oddHBand="1" w:evenHBand="0" w:firstRowFirstColumn="0" w:firstRowLastColumn="0" w:lastRowFirstColumn="0" w:lastRowLastColumn="0"/>
          <w:cantSplit/>
          <w:trHeight w:val="530"/>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6FD60A0E" w14:textId="4581D3B5" w:rsidR="00AE7C10" w:rsidRPr="00992D48" w:rsidRDefault="00AE7C10" w:rsidP="00AE7C10">
            <w:pPr>
              <w:widowControl/>
              <w:tabs>
                <w:tab w:val="left" w:pos="0"/>
                <w:tab w:val="left" w:pos="360"/>
              </w:tabs>
              <w:ind w:left="0"/>
              <w:jc w:val="left"/>
              <w:rPr>
                <w:rFonts w:ascii="Times New Roman" w:hAnsi="Times New Roman" w:cs="Times New Roman"/>
                <w:b w:val="0"/>
              </w:rPr>
            </w:pPr>
            <w:r>
              <w:rPr>
                <w:rFonts w:ascii="Times New Roman" w:hAnsi="Times New Roman" w:cs="Times New Roman"/>
                <w:b w:val="0"/>
              </w:rPr>
              <w:t>Offeror</w:t>
            </w:r>
            <w:r w:rsidRPr="00992D48">
              <w:rPr>
                <w:rFonts w:ascii="Times New Roman" w:hAnsi="Times New Roman" w:cs="Times New Roman"/>
                <w:b w:val="0"/>
              </w:rPr>
              <w:t xml:space="preserve"> Transition Project Plan</w:t>
            </w:r>
          </w:p>
        </w:tc>
        <w:tc>
          <w:tcPr>
            <w:tcW w:w="4955" w:type="dxa"/>
            <w:vAlign w:val="center"/>
          </w:tcPr>
          <w:p w14:paraId="014CBB71" w14:textId="315A1EC1" w:rsidR="00AE7C10" w:rsidRPr="00992D48" w:rsidRDefault="00AE7C10" w:rsidP="00AE7C10">
            <w:pPr>
              <w:widowControl/>
              <w:tabs>
                <w:tab w:val="left" w:pos="0"/>
                <w:tab w:val="left" w:pos="360"/>
              </w:tabs>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92D48">
              <w:rPr>
                <w:rFonts w:ascii="Times New Roman" w:hAnsi="Times New Roman" w:cs="Times New Roman"/>
              </w:rPr>
              <w:t>“ABC</w:t>
            </w:r>
            <w:r w:rsidRPr="00AE7C10">
              <w:rPr>
                <w:rFonts w:ascii="Times New Roman" w:hAnsi="Times New Roman" w:cs="Times New Roman"/>
              </w:rPr>
              <w:t xml:space="preserve"> </w:t>
            </w:r>
            <w:r w:rsidRPr="00992D48">
              <w:rPr>
                <w:rFonts w:ascii="Times New Roman" w:hAnsi="Times New Roman" w:cs="Times New Roman"/>
              </w:rPr>
              <w:t>Transition</w:t>
            </w:r>
            <w:r w:rsidRPr="00AE7C10">
              <w:rPr>
                <w:rFonts w:ascii="Times New Roman" w:hAnsi="Times New Roman" w:cs="Times New Roman"/>
              </w:rPr>
              <w:t xml:space="preserve"> </w:t>
            </w:r>
            <w:r w:rsidRPr="00992D48">
              <w:rPr>
                <w:rFonts w:ascii="Times New Roman" w:hAnsi="Times New Roman" w:cs="Times New Roman"/>
              </w:rPr>
              <w:t>Project</w:t>
            </w:r>
            <w:r>
              <w:rPr>
                <w:rFonts w:ascii="Times New Roman" w:hAnsi="Times New Roman" w:cs="Times New Roman"/>
              </w:rPr>
              <w:t xml:space="preserve"> </w:t>
            </w:r>
            <w:proofErr w:type="spellStart"/>
            <w:r w:rsidRPr="00992D48">
              <w:rPr>
                <w:rFonts w:ascii="Times New Roman" w:hAnsi="Times New Roman" w:cs="Times New Roman"/>
              </w:rPr>
              <w:t>Plan.mpp</w:t>
            </w:r>
            <w:proofErr w:type="spellEnd"/>
            <w:r w:rsidRPr="00992D48">
              <w:rPr>
                <w:rFonts w:ascii="Times New Roman" w:hAnsi="Times New Roman" w:cs="Times New Roman"/>
              </w:rPr>
              <w:t>.”</w:t>
            </w:r>
          </w:p>
        </w:tc>
      </w:tr>
      <w:tr w:rsidR="00AE7C10" w:rsidRPr="00992D48" w14:paraId="2FFD0974" w14:textId="77777777" w:rsidTr="00E94FC9">
        <w:trPr>
          <w:cantSplit/>
          <w:trHeight w:val="403"/>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6F04C0DB" w14:textId="186996B9" w:rsidR="00AE7C10" w:rsidRPr="00992D48" w:rsidRDefault="003E3032" w:rsidP="00AE7C10">
            <w:pPr>
              <w:widowControl/>
              <w:tabs>
                <w:tab w:val="left" w:pos="0"/>
                <w:tab w:val="left" w:pos="360"/>
              </w:tabs>
              <w:ind w:left="0"/>
              <w:jc w:val="left"/>
              <w:rPr>
                <w:rFonts w:ascii="Times New Roman" w:hAnsi="Times New Roman" w:cs="Times New Roman"/>
              </w:rPr>
            </w:pPr>
            <w:r>
              <w:rPr>
                <w:rFonts w:ascii="Times New Roman" w:hAnsi="Times New Roman" w:cs="Times New Roman"/>
                <w:b w:val="0"/>
              </w:rPr>
              <w:t>Exhibit 2.4 Key Personnel</w:t>
            </w:r>
          </w:p>
        </w:tc>
        <w:tc>
          <w:tcPr>
            <w:tcW w:w="4955" w:type="dxa"/>
            <w:vAlign w:val="center"/>
          </w:tcPr>
          <w:p w14:paraId="246774EA" w14:textId="63A25A51" w:rsidR="00AE7C10" w:rsidRPr="00992D48" w:rsidRDefault="00AE7C10" w:rsidP="00AE7C10">
            <w:pPr>
              <w:widowControl/>
              <w:tabs>
                <w:tab w:val="left" w:pos="360"/>
              </w:tabs>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92D48">
              <w:rPr>
                <w:rFonts w:ascii="Times New Roman" w:hAnsi="Times New Roman" w:cs="Times New Roman"/>
              </w:rPr>
              <w:t>“ABC</w:t>
            </w:r>
            <w:r w:rsidR="003E3032" w:rsidRPr="003E3032">
              <w:rPr>
                <w:rFonts w:ascii="Times New Roman" w:hAnsi="Times New Roman" w:cs="Times New Roman"/>
              </w:rPr>
              <w:t xml:space="preserve"> </w:t>
            </w:r>
            <w:r w:rsidRPr="00992D48">
              <w:rPr>
                <w:rFonts w:ascii="Times New Roman" w:hAnsi="Times New Roman" w:cs="Times New Roman"/>
              </w:rPr>
              <w:t>Exhibit</w:t>
            </w:r>
            <w:r w:rsidR="003E3032">
              <w:rPr>
                <w:rFonts w:ascii="Times New Roman" w:hAnsi="Times New Roman" w:cs="Times New Roman"/>
              </w:rPr>
              <w:t xml:space="preserve"> </w:t>
            </w:r>
            <w:r w:rsidRPr="00992D48">
              <w:rPr>
                <w:rFonts w:ascii="Times New Roman" w:hAnsi="Times New Roman" w:cs="Times New Roman"/>
              </w:rPr>
              <w:t>2.</w:t>
            </w:r>
            <w:r w:rsidRPr="003E3032">
              <w:rPr>
                <w:rFonts w:ascii="Times New Roman" w:hAnsi="Times New Roman" w:cs="Times New Roman"/>
              </w:rPr>
              <w:t>4</w:t>
            </w:r>
            <w:r w:rsidR="003E3032">
              <w:rPr>
                <w:rFonts w:ascii="Times New Roman" w:hAnsi="Times New Roman" w:cs="Times New Roman"/>
              </w:rPr>
              <w:t xml:space="preserve"> </w:t>
            </w:r>
            <w:r w:rsidRPr="003E3032">
              <w:rPr>
                <w:rFonts w:ascii="Times New Roman" w:hAnsi="Times New Roman" w:cs="Times New Roman"/>
              </w:rPr>
              <w:t>KeyPersonnel</w:t>
            </w:r>
            <w:r w:rsidRPr="00992D48">
              <w:rPr>
                <w:rFonts w:ascii="Times New Roman" w:hAnsi="Times New Roman" w:cs="Times New Roman"/>
              </w:rPr>
              <w:t>.docx”</w:t>
            </w:r>
          </w:p>
        </w:tc>
      </w:tr>
    </w:tbl>
    <w:p w14:paraId="614A2A4A" w14:textId="03168F06" w:rsidR="00B901C7" w:rsidRPr="00261B79" w:rsidRDefault="00676298" w:rsidP="00C445C4">
      <w:pPr>
        <w:pStyle w:val="Heading3"/>
        <w:tabs>
          <w:tab w:val="clear" w:pos="2430"/>
        </w:tabs>
        <w:spacing w:line="240" w:lineRule="auto"/>
        <w:ind w:left="900" w:hanging="900"/>
        <w:rPr>
          <w:sz w:val="24"/>
          <w:szCs w:val="24"/>
        </w:rPr>
      </w:pPr>
      <w:bookmarkStart w:id="133" w:name="_Toc472501028"/>
      <w:bookmarkStart w:id="134" w:name="_Toc472501029"/>
      <w:bookmarkStart w:id="135" w:name="_Toc326060459"/>
      <w:bookmarkEnd w:id="133"/>
      <w:bookmarkEnd w:id="134"/>
      <w:r w:rsidRPr="3E24AC0F">
        <w:rPr>
          <w:sz w:val="24"/>
          <w:szCs w:val="24"/>
        </w:rPr>
        <w:t>Response to Pricing – Response Package 3</w:t>
      </w:r>
    </w:p>
    <w:p w14:paraId="75453EB5" w14:textId="199F9380" w:rsidR="00A033D2" w:rsidRPr="00992D48" w:rsidRDefault="00325C41" w:rsidP="00AC4167">
      <w:pPr>
        <w:pStyle w:val="BodyText"/>
        <w:tabs>
          <w:tab w:val="clear" w:pos="1080"/>
          <w:tab w:val="clear" w:pos="1620"/>
          <w:tab w:val="left" w:pos="0"/>
          <w:tab w:val="left" w:pos="360"/>
        </w:tabs>
        <w:spacing w:before="120" w:after="120"/>
        <w:jc w:val="left"/>
        <w:rPr>
          <w:sz w:val="24"/>
        </w:rPr>
      </w:pPr>
      <w:r>
        <w:rPr>
          <w:sz w:val="24"/>
        </w:rPr>
        <w:t>Offeror</w:t>
      </w:r>
      <w:r w:rsidR="001C2638" w:rsidRPr="00992D48">
        <w:rPr>
          <w:sz w:val="24"/>
        </w:rPr>
        <w:t xml:space="preserve"> shall</w:t>
      </w:r>
      <w:r w:rsidR="00B901C7" w:rsidRPr="00992D48">
        <w:rPr>
          <w:sz w:val="24"/>
        </w:rPr>
        <w:t xml:space="preserve"> </w:t>
      </w:r>
      <w:r w:rsidR="00EE00E8" w:rsidRPr="00992D48">
        <w:rPr>
          <w:sz w:val="24"/>
        </w:rPr>
        <w:t>use the electronic version of</w:t>
      </w:r>
      <w:r w:rsidR="008C697C" w:rsidRPr="00992D48">
        <w:rPr>
          <w:sz w:val="24"/>
        </w:rPr>
        <w:t xml:space="preserve"> </w:t>
      </w:r>
      <w:r w:rsidR="00DC5468" w:rsidRPr="000C6C71">
        <w:rPr>
          <w:b/>
          <w:sz w:val="24"/>
          <w:u w:val="single"/>
        </w:rPr>
        <w:t xml:space="preserve">Exhibit </w:t>
      </w:r>
      <w:r w:rsidR="00470231" w:rsidRPr="000C6C71">
        <w:rPr>
          <w:b/>
          <w:sz w:val="24"/>
          <w:u w:val="single"/>
        </w:rPr>
        <w:t>4</w:t>
      </w:r>
      <w:r w:rsidR="00BB66AF" w:rsidRPr="000C6C71">
        <w:rPr>
          <w:b/>
          <w:sz w:val="24"/>
          <w:u w:val="single"/>
        </w:rPr>
        <w:t>.</w:t>
      </w:r>
      <w:r w:rsidR="008C7581" w:rsidRPr="000C6C71">
        <w:rPr>
          <w:b/>
          <w:sz w:val="24"/>
          <w:u w:val="single"/>
        </w:rPr>
        <w:t xml:space="preserve">1 Pricing </w:t>
      </w:r>
      <w:r w:rsidR="00114BFA">
        <w:rPr>
          <w:b/>
          <w:sz w:val="24"/>
          <w:u w:val="single"/>
        </w:rPr>
        <w:t>Structure</w:t>
      </w:r>
      <w:r w:rsidR="0099231E" w:rsidRPr="00992D48">
        <w:rPr>
          <w:sz w:val="24"/>
        </w:rPr>
        <w:t xml:space="preserve"> </w:t>
      </w:r>
      <w:r w:rsidR="003B39DE" w:rsidRPr="00992D48">
        <w:rPr>
          <w:sz w:val="24"/>
        </w:rPr>
        <w:t xml:space="preserve">to provide a detailed </w:t>
      </w:r>
      <w:r w:rsidR="00AC4167">
        <w:rPr>
          <w:sz w:val="24"/>
        </w:rPr>
        <w:t>pricing proposal</w:t>
      </w:r>
      <w:r w:rsidR="003B39DE" w:rsidRPr="00992D48">
        <w:rPr>
          <w:sz w:val="24"/>
        </w:rPr>
        <w:t xml:space="preserve">. </w:t>
      </w:r>
      <w:r>
        <w:rPr>
          <w:sz w:val="24"/>
        </w:rPr>
        <w:t>Offeror</w:t>
      </w:r>
      <w:r w:rsidR="00B901C7" w:rsidRPr="00992D48">
        <w:rPr>
          <w:sz w:val="24"/>
        </w:rPr>
        <w:t xml:space="preserve"> shall not alter the format of the pricing templates or </w:t>
      </w:r>
      <w:r w:rsidR="00A94CE4" w:rsidRPr="00992D48">
        <w:rPr>
          <w:sz w:val="24"/>
        </w:rPr>
        <w:t xml:space="preserve">associated </w:t>
      </w:r>
      <w:r w:rsidR="00BD7414" w:rsidRPr="00992D48">
        <w:rPr>
          <w:sz w:val="24"/>
        </w:rPr>
        <w:t>Exhibits</w:t>
      </w:r>
      <w:r w:rsidR="006D0EFC" w:rsidRPr="00992D48">
        <w:rPr>
          <w:sz w:val="24"/>
        </w:rPr>
        <w:t>.</w:t>
      </w:r>
    </w:p>
    <w:p w14:paraId="3A5AA179" w14:textId="028A1698" w:rsidR="00CF2AAE" w:rsidRPr="00992D48" w:rsidRDefault="00676298" w:rsidP="00AC4167">
      <w:pPr>
        <w:pStyle w:val="BodyText"/>
        <w:tabs>
          <w:tab w:val="clear" w:pos="1080"/>
          <w:tab w:val="clear" w:pos="1620"/>
          <w:tab w:val="left" w:pos="0"/>
          <w:tab w:val="left" w:pos="360"/>
        </w:tabs>
        <w:spacing w:before="120" w:after="120"/>
        <w:jc w:val="left"/>
        <w:rPr>
          <w:b/>
          <w:bCs w:val="0"/>
          <w:sz w:val="24"/>
        </w:rPr>
      </w:pPr>
      <w:r w:rsidRPr="00992D48">
        <w:rPr>
          <w:sz w:val="24"/>
        </w:rPr>
        <w:t xml:space="preserve">For the Response, the </w:t>
      </w:r>
      <w:r w:rsidR="00325C41">
        <w:rPr>
          <w:sz w:val="24"/>
        </w:rPr>
        <w:t>Offeror</w:t>
      </w:r>
      <w:r w:rsidRPr="00992D48">
        <w:rPr>
          <w:sz w:val="24"/>
        </w:rPr>
        <w:t xml:space="preserve"> must provide, as a separate Microsoft Excel document pursuant to instructions in </w:t>
      </w:r>
      <w:r w:rsidRPr="000C6C71">
        <w:rPr>
          <w:b/>
          <w:bCs w:val="0"/>
          <w:sz w:val="24"/>
          <w:u w:val="single"/>
        </w:rPr>
        <w:t xml:space="preserve">Exhibit </w:t>
      </w:r>
      <w:r w:rsidR="00470231" w:rsidRPr="000C6C71">
        <w:rPr>
          <w:b/>
          <w:bCs w:val="0"/>
          <w:sz w:val="24"/>
          <w:u w:val="single"/>
        </w:rPr>
        <w:t>4</w:t>
      </w:r>
      <w:r w:rsidR="000C6C71" w:rsidRPr="000C6C71">
        <w:rPr>
          <w:b/>
          <w:bCs w:val="0"/>
          <w:sz w:val="24"/>
          <w:u w:val="single"/>
        </w:rPr>
        <w:t>.0</w:t>
      </w:r>
      <w:r w:rsidR="00470231" w:rsidRPr="00992D48">
        <w:rPr>
          <w:b/>
          <w:bCs w:val="0"/>
          <w:sz w:val="24"/>
        </w:rPr>
        <w:t xml:space="preserve"> </w:t>
      </w:r>
      <w:r w:rsidRPr="00992D48">
        <w:rPr>
          <w:b/>
          <w:bCs w:val="0"/>
          <w:sz w:val="24"/>
        </w:rPr>
        <w:t xml:space="preserve">and </w:t>
      </w:r>
      <w:r w:rsidRPr="000C6C71">
        <w:rPr>
          <w:b/>
          <w:bCs w:val="0"/>
          <w:sz w:val="24"/>
          <w:u w:val="single"/>
        </w:rPr>
        <w:t xml:space="preserve">Exhibit </w:t>
      </w:r>
      <w:r w:rsidR="00470231" w:rsidRPr="000C6C71">
        <w:rPr>
          <w:b/>
          <w:bCs w:val="0"/>
          <w:sz w:val="24"/>
          <w:u w:val="single"/>
        </w:rPr>
        <w:t>4</w:t>
      </w:r>
      <w:r w:rsidRPr="000C6C71">
        <w:rPr>
          <w:b/>
          <w:bCs w:val="0"/>
          <w:sz w:val="24"/>
          <w:u w:val="single"/>
        </w:rPr>
        <w:t>.1</w:t>
      </w:r>
      <w:r w:rsidR="00785FAB" w:rsidRPr="00992D48">
        <w:rPr>
          <w:sz w:val="24"/>
        </w:rPr>
        <w:t>, a file entitled “</w:t>
      </w:r>
      <w:r w:rsidR="00785FAB" w:rsidRPr="00992D48">
        <w:rPr>
          <w:b/>
          <w:bCs w:val="0"/>
          <w:sz w:val="24"/>
        </w:rPr>
        <w:t>ABC</w:t>
      </w:r>
      <w:r w:rsidR="00961E3B">
        <w:rPr>
          <w:b/>
          <w:bCs w:val="0"/>
          <w:sz w:val="24"/>
        </w:rPr>
        <w:t xml:space="preserve"> </w:t>
      </w:r>
      <w:r w:rsidR="00470231" w:rsidRPr="00992D48">
        <w:rPr>
          <w:b/>
          <w:bCs w:val="0"/>
          <w:sz w:val="24"/>
        </w:rPr>
        <w:t xml:space="preserve">Exhibit 4.1 </w:t>
      </w:r>
      <w:r w:rsidR="00785FAB" w:rsidRPr="00992D48">
        <w:rPr>
          <w:b/>
          <w:bCs w:val="0"/>
          <w:sz w:val="24"/>
        </w:rPr>
        <w:t>Pricing</w:t>
      </w:r>
      <w:r w:rsidR="00470231" w:rsidRPr="00992D48">
        <w:rPr>
          <w:b/>
          <w:bCs w:val="0"/>
          <w:sz w:val="24"/>
        </w:rPr>
        <w:t xml:space="preserve"> </w:t>
      </w:r>
      <w:r w:rsidR="00961E3B">
        <w:rPr>
          <w:b/>
          <w:bCs w:val="0"/>
          <w:sz w:val="24"/>
        </w:rPr>
        <w:t>Structure</w:t>
      </w:r>
      <w:r w:rsidR="00785FAB" w:rsidRPr="00992D48">
        <w:rPr>
          <w:b/>
          <w:bCs w:val="0"/>
          <w:sz w:val="24"/>
        </w:rPr>
        <w:t>.xlsx</w:t>
      </w:r>
      <w:r w:rsidR="00785FAB" w:rsidRPr="00992D48">
        <w:rPr>
          <w:sz w:val="24"/>
        </w:rPr>
        <w:t>”.</w:t>
      </w:r>
    </w:p>
    <w:p w14:paraId="6732A199" w14:textId="77777777" w:rsidR="00676298" w:rsidRPr="00261B79" w:rsidRDefault="00676298" w:rsidP="00C445C4">
      <w:pPr>
        <w:pStyle w:val="Heading3"/>
        <w:tabs>
          <w:tab w:val="clear" w:pos="2430"/>
        </w:tabs>
        <w:spacing w:line="240" w:lineRule="auto"/>
        <w:ind w:left="900" w:hanging="900"/>
        <w:rPr>
          <w:sz w:val="24"/>
          <w:szCs w:val="24"/>
        </w:rPr>
      </w:pPr>
      <w:r w:rsidRPr="00261B79">
        <w:rPr>
          <w:sz w:val="24"/>
          <w:szCs w:val="24"/>
        </w:rPr>
        <w:lastRenderedPageBreak/>
        <w:t>Pricing Response Package 3 Submission</w:t>
      </w:r>
    </w:p>
    <w:p w14:paraId="1C6E63F8" w14:textId="77777777" w:rsidR="00B901C7" w:rsidRPr="00992D48" w:rsidRDefault="00B901C7" w:rsidP="00C445C4">
      <w:pPr>
        <w:pStyle w:val="BodyText"/>
        <w:tabs>
          <w:tab w:val="clear" w:pos="1080"/>
          <w:tab w:val="clear" w:pos="1620"/>
          <w:tab w:val="left" w:pos="0"/>
        </w:tabs>
        <w:spacing w:before="120" w:after="120"/>
        <w:jc w:val="left"/>
        <w:rPr>
          <w:sz w:val="24"/>
        </w:rPr>
      </w:pPr>
      <w:r w:rsidRPr="00992D48">
        <w:rPr>
          <w:sz w:val="24"/>
        </w:rPr>
        <w:t>The following table</w:t>
      </w:r>
      <w:r w:rsidR="00ED1A6D" w:rsidRPr="00992D48">
        <w:rPr>
          <w:sz w:val="24"/>
        </w:rPr>
        <w:t xml:space="preserve"> summarizes</w:t>
      </w:r>
      <w:r w:rsidRPr="00992D48">
        <w:rPr>
          <w:sz w:val="24"/>
        </w:rPr>
        <w:t xml:space="preserve"> the files to be included in </w:t>
      </w:r>
      <w:r w:rsidR="004557F3" w:rsidRPr="00992D48">
        <w:rPr>
          <w:sz w:val="24"/>
        </w:rPr>
        <w:t>the Pricing submission</w:t>
      </w:r>
      <w:r w:rsidRPr="00992D48">
        <w:rPr>
          <w:sz w:val="24"/>
        </w:rPr>
        <w:t xml:space="preserve"> with the corresponding file names.</w:t>
      </w:r>
    </w:p>
    <w:p w14:paraId="228C8B3D" w14:textId="72672A87" w:rsidR="002637C0" w:rsidRPr="002637C0" w:rsidRDefault="002637C0" w:rsidP="00C445C4">
      <w:pPr>
        <w:pStyle w:val="Caption"/>
        <w:rPr>
          <w:rFonts w:ascii="Times New Roman" w:hAnsi="Times New Roman" w:cs="Times New Roman"/>
          <w:sz w:val="24"/>
          <w:szCs w:val="24"/>
        </w:rPr>
      </w:pPr>
      <w:r w:rsidRPr="002637C0">
        <w:rPr>
          <w:rFonts w:ascii="Times New Roman" w:hAnsi="Times New Roman" w:cs="Times New Roman"/>
          <w:sz w:val="24"/>
          <w:szCs w:val="24"/>
        </w:rPr>
        <w:t xml:space="preserve">Table </w:t>
      </w:r>
      <w:r w:rsidRPr="002637C0">
        <w:rPr>
          <w:rFonts w:ascii="Times New Roman" w:hAnsi="Times New Roman" w:cs="Times New Roman"/>
          <w:sz w:val="24"/>
          <w:szCs w:val="24"/>
        </w:rPr>
        <w:fldChar w:fldCharType="begin"/>
      </w:r>
      <w:r w:rsidRPr="002637C0">
        <w:rPr>
          <w:rFonts w:ascii="Times New Roman" w:hAnsi="Times New Roman" w:cs="Times New Roman"/>
          <w:sz w:val="24"/>
          <w:szCs w:val="24"/>
        </w:rPr>
        <w:instrText xml:space="preserve"> SEQ Table \* ARABIC </w:instrText>
      </w:r>
      <w:r w:rsidRPr="002637C0">
        <w:rPr>
          <w:rFonts w:ascii="Times New Roman" w:hAnsi="Times New Roman" w:cs="Times New Roman"/>
          <w:sz w:val="24"/>
          <w:szCs w:val="24"/>
        </w:rPr>
        <w:fldChar w:fldCharType="separate"/>
      </w:r>
      <w:r w:rsidR="004921EA">
        <w:rPr>
          <w:rFonts w:ascii="Times New Roman" w:hAnsi="Times New Roman" w:cs="Times New Roman"/>
          <w:noProof/>
          <w:sz w:val="24"/>
          <w:szCs w:val="24"/>
        </w:rPr>
        <w:t>4</w:t>
      </w:r>
      <w:r w:rsidRPr="002637C0">
        <w:rPr>
          <w:rFonts w:ascii="Times New Roman" w:hAnsi="Times New Roman" w:cs="Times New Roman"/>
          <w:sz w:val="24"/>
          <w:szCs w:val="24"/>
        </w:rPr>
        <w:fldChar w:fldCharType="end"/>
      </w:r>
      <w:r w:rsidRPr="002637C0">
        <w:rPr>
          <w:rFonts w:ascii="Times New Roman" w:hAnsi="Times New Roman" w:cs="Times New Roman"/>
          <w:sz w:val="24"/>
          <w:szCs w:val="24"/>
        </w:rPr>
        <w:t>: Response Package 3 Files</w:t>
      </w:r>
    </w:p>
    <w:tbl>
      <w:tblPr>
        <w:tblStyle w:val="LightList-Accent12"/>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Package 4 Pricing Files"/>
      </w:tblPr>
      <w:tblGrid>
        <w:gridCol w:w="4495"/>
        <w:gridCol w:w="4865"/>
      </w:tblGrid>
      <w:tr w:rsidR="00C20DB3" w:rsidRPr="00992D48" w14:paraId="7DE3CD37" w14:textId="77777777" w:rsidTr="00A83C6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95" w:type="dxa"/>
          </w:tcPr>
          <w:p w14:paraId="134C25A5" w14:textId="10933F7B" w:rsidR="00C20DB3" w:rsidRPr="00992D48" w:rsidRDefault="002D45BE" w:rsidP="00C445C4">
            <w:pPr>
              <w:widowControl/>
              <w:tabs>
                <w:tab w:val="left" w:pos="0"/>
              </w:tabs>
              <w:ind w:left="0"/>
              <w:jc w:val="left"/>
              <w:rPr>
                <w:rFonts w:ascii="Times New Roman" w:hAnsi="Times New Roman" w:cs="Times New Roman"/>
                <w:color w:val="auto"/>
              </w:rPr>
            </w:pPr>
            <w:r>
              <w:rPr>
                <w:rFonts w:ascii="Times New Roman" w:hAnsi="Times New Roman" w:cs="Times New Roman"/>
              </w:rPr>
              <w:t>ITN</w:t>
            </w:r>
            <w:r w:rsidR="00C20DB3" w:rsidRPr="00992D48">
              <w:rPr>
                <w:rFonts w:ascii="Times New Roman" w:hAnsi="Times New Roman" w:cs="Times New Roman"/>
              </w:rPr>
              <w:t xml:space="preserve"> </w:t>
            </w:r>
            <w:r w:rsidR="00ED1A6D" w:rsidRPr="00992D48">
              <w:rPr>
                <w:rFonts w:ascii="Times New Roman" w:hAnsi="Times New Roman" w:cs="Times New Roman"/>
              </w:rPr>
              <w:t>Reference</w:t>
            </w:r>
          </w:p>
        </w:tc>
        <w:tc>
          <w:tcPr>
            <w:tcW w:w="4865" w:type="dxa"/>
            <w:shd w:val="clear" w:color="auto" w:fill="D9D9D9" w:themeFill="background1" w:themeFillShade="D9"/>
          </w:tcPr>
          <w:p w14:paraId="6B4CD712" w14:textId="77777777" w:rsidR="00C20DB3" w:rsidRPr="00992D48" w:rsidRDefault="00C20DB3" w:rsidP="00C445C4">
            <w:pPr>
              <w:widowControl/>
              <w:tabs>
                <w:tab w:val="left" w:pos="0"/>
              </w:tabs>
              <w:ind w:left="0"/>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992D48">
              <w:rPr>
                <w:rFonts w:ascii="Times New Roman" w:hAnsi="Times New Roman" w:cs="Times New Roman"/>
                <w:color w:val="auto"/>
              </w:rPr>
              <w:t>Form of Response</w:t>
            </w:r>
          </w:p>
        </w:tc>
      </w:tr>
      <w:tr w:rsidR="00C20DB3" w:rsidRPr="00992D48" w14:paraId="03021618" w14:textId="77777777" w:rsidTr="00A83C6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95" w:type="dxa"/>
          </w:tcPr>
          <w:p w14:paraId="35B73F20" w14:textId="10017FBF" w:rsidR="00C20DB3" w:rsidRPr="00992D48" w:rsidRDefault="0011620B" w:rsidP="00C445C4">
            <w:pPr>
              <w:widowControl/>
              <w:tabs>
                <w:tab w:val="left" w:pos="0"/>
              </w:tabs>
              <w:ind w:left="0"/>
              <w:jc w:val="left"/>
              <w:rPr>
                <w:rFonts w:ascii="Times New Roman" w:hAnsi="Times New Roman" w:cs="Times New Roman"/>
                <w:b w:val="0"/>
              </w:rPr>
            </w:pPr>
            <w:r w:rsidRPr="00992D48">
              <w:rPr>
                <w:rFonts w:ascii="Times New Roman" w:hAnsi="Times New Roman" w:cs="Times New Roman"/>
                <w:b w:val="0"/>
              </w:rPr>
              <w:t xml:space="preserve">Exhibit </w:t>
            </w:r>
            <w:r w:rsidR="00470231" w:rsidRPr="00992D48">
              <w:rPr>
                <w:rFonts w:ascii="Times New Roman" w:hAnsi="Times New Roman" w:cs="Times New Roman"/>
                <w:b w:val="0"/>
              </w:rPr>
              <w:t>4</w:t>
            </w:r>
            <w:r w:rsidR="006D1C84" w:rsidRPr="00992D48">
              <w:rPr>
                <w:rFonts w:ascii="Times New Roman" w:hAnsi="Times New Roman" w:cs="Times New Roman"/>
                <w:b w:val="0"/>
              </w:rPr>
              <w:t>.</w:t>
            </w:r>
            <w:r w:rsidRPr="00992D48">
              <w:rPr>
                <w:rFonts w:ascii="Times New Roman" w:hAnsi="Times New Roman" w:cs="Times New Roman"/>
                <w:b w:val="0"/>
              </w:rPr>
              <w:t xml:space="preserve">1 Pricing </w:t>
            </w:r>
            <w:r w:rsidR="00961E3B">
              <w:rPr>
                <w:rFonts w:ascii="Times New Roman" w:hAnsi="Times New Roman" w:cs="Times New Roman"/>
                <w:b w:val="0"/>
              </w:rPr>
              <w:t>Structure</w:t>
            </w:r>
          </w:p>
        </w:tc>
        <w:tc>
          <w:tcPr>
            <w:tcW w:w="4865" w:type="dxa"/>
          </w:tcPr>
          <w:p w14:paraId="51FD71C3" w14:textId="05DA76FA" w:rsidR="00C20DB3" w:rsidRPr="00992D48" w:rsidRDefault="0099231E" w:rsidP="00C445C4">
            <w:pPr>
              <w:widowControl/>
              <w:tabs>
                <w:tab w:val="left" w:pos="0"/>
              </w:tabs>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bookmarkStart w:id="136" w:name="_Hlk62108840"/>
            <w:r w:rsidRPr="00992D48">
              <w:rPr>
                <w:rFonts w:ascii="Times New Roman" w:hAnsi="Times New Roman" w:cs="Times New Roman"/>
              </w:rPr>
              <w:t>“ABC</w:t>
            </w:r>
            <w:r w:rsidR="00961E3B">
              <w:rPr>
                <w:rFonts w:ascii="Times New Roman" w:hAnsi="Times New Roman" w:cs="Times New Roman"/>
              </w:rPr>
              <w:t xml:space="preserve"> </w:t>
            </w:r>
            <w:r w:rsidR="004F4288" w:rsidRPr="00992D48">
              <w:rPr>
                <w:rFonts w:ascii="Times New Roman" w:hAnsi="Times New Roman" w:cs="Times New Roman"/>
              </w:rPr>
              <w:t>Exhibit</w:t>
            </w:r>
            <w:r w:rsidR="00961E3B">
              <w:rPr>
                <w:rFonts w:ascii="Times New Roman" w:hAnsi="Times New Roman" w:cs="Times New Roman"/>
              </w:rPr>
              <w:t xml:space="preserve"> </w:t>
            </w:r>
            <w:r w:rsidR="004F4288" w:rsidRPr="00992D48">
              <w:rPr>
                <w:rFonts w:ascii="Times New Roman" w:hAnsi="Times New Roman" w:cs="Times New Roman"/>
              </w:rPr>
              <w:t>4.</w:t>
            </w:r>
            <w:r w:rsidR="004F4288" w:rsidRPr="00961E3B">
              <w:rPr>
                <w:rFonts w:ascii="Times New Roman" w:hAnsi="Times New Roman" w:cs="Times New Roman"/>
              </w:rPr>
              <w:t>1</w:t>
            </w:r>
            <w:r w:rsidR="00961E3B">
              <w:rPr>
                <w:rFonts w:ascii="Times New Roman" w:hAnsi="Times New Roman" w:cs="Times New Roman"/>
              </w:rPr>
              <w:t xml:space="preserve"> </w:t>
            </w:r>
            <w:r w:rsidR="00FE7333" w:rsidRPr="00961E3B">
              <w:rPr>
                <w:rFonts w:ascii="Times New Roman" w:hAnsi="Times New Roman" w:cs="Times New Roman"/>
              </w:rPr>
              <w:t>Pricing</w:t>
            </w:r>
            <w:r w:rsidR="00961E3B">
              <w:rPr>
                <w:rFonts w:ascii="Times New Roman" w:hAnsi="Times New Roman" w:cs="Times New Roman"/>
              </w:rPr>
              <w:t xml:space="preserve"> Structure</w:t>
            </w:r>
            <w:r w:rsidR="00785FAB" w:rsidRPr="00992D48">
              <w:rPr>
                <w:rFonts w:ascii="Times New Roman" w:hAnsi="Times New Roman" w:cs="Times New Roman"/>
              </w:rPr>
              <w:t>.xlsx</w:t>
            </w:r>
            <w:r w:rsidR="00C20DB3" w:rsidRPr="00992D48">
              <w:rPr>
                <w:rFonts w:ascii="Times New Roman" w:hAnsi="Times New Roman" w:cs="Times New Roman"/>
              </w:rPr>
              <w:t>”</w:t>
            </w:r>
            <w:bookmarkEnd w:id="136"/>
          </w:p>
        </w:tc>
      </w:tr>
    </w:tbl>
    <w:p w14:paraId="3D26EFC7" w14:textId="77777777" w:rsidR="00F7145F" w:rsidRPr="00992D48" w:rsidRDefault="00F7145F" w:rsidP="00C445C4">
      <w:pPr>
        <w:pStyle w:val="Heading2"/>
        <w:tabs>
          <w:tab w:val="clear" w:pos="1386"/>
        </w:tabs>
        <w:spacing w:line="240" w:lineRule="auto"/>
        <w:ind w:left="630"/>
        <w:rPr>
          <w:rFonts w:ascii="Times New Roman" w:hAnsi="Times New Roman" w:cs="Times New Roman"/>
          <w:sz w:val="24"/>
          <w:szCs w:val="24"/>
        </w:rPr>
      </w:pPr>
      <w:bookmarkStart w:id="137" w:name="_Toc532483093"/>
      <w:bookmarkStart w:id="138" w:name="_Toc534621613"/>
      <w:bookmarkStart w:id="139" w:name="_Toc100122358"/>
      <w:r w:rsidRPr="00992D48">
        <w:rPr>
          <w:rFonts w:ascii="Times New Roman" w:hAnsi="Times New Roman" w:cs="Times New Roman"/>
          <w:sz w:val="24"/>
          <w:szCs w:val="24"/>
        </w:rPr>
        <w:t>Response Format</w:t>
      </w:r>
      <w:bookmarkEnd w:id="137"/>
      <w:bookmarkEnd w:id="138"/>
      <w:bookmarkEnd w:id="139"/>
    </w:p>
    <w:p w14:paraId="189EFCE4" w14:textId="77777777" w:rsidR="005E2443" w:rsidRPr="007C73D9" w:rsidRDefault="005E2443" w:rsidP="00C445C4">
      <w:pPr>
        <w:pStyle w:val="Heading3"/>
        <w:tabs>
          <w:tab w:val="clear" w:pos="2430"/>
        </w:tabs>
        <w:spacing w:line="240" w:lineRule="auto"/>
        <w:ind w:left="900" w:hanging="900"/>
        <w:rPr>
          <w:sz w:val="24"/>
          <w:szCs w:val="24"/>
        </w:rPr>
      </w:pPr>
      <w:bookmarkStart w:id="140" w:name="_Toc532483095"/>
      <w:bookmarkStart w:id="141" w:name="_Toc534621615"/>
      <w:r w:rsidRPr="007C73D9">
        <w:rPr>
          <w:sz w:val="24"/>
          <w:szCs w:val="24"/>
        </w:rPr>
        <w:t>Document Formatting</w:t>
      </w:r>
      <w:bookmarkEnd w:id="140"/>
      <w:bookmarkEnd w:id="141"/>
    </w:p>
    <w:p w14:paraId="2658850E" w14:textId="6C0682B8" w:rsidR="009C6013" w:rsidRPr="00992D48" w:rsidRDefault="005E2443" w:rsidP="00C445C4">
      <w:pPr>
        <w:pStyle w:val="BodyText"/>
        <w:tabs>
          <w:tab w:val="clear" w:pos="1080"/>
          <w:tab w:val="clear" w:pos="1620"/>
          <w:tab w:val="left" w:pos="0"/>
        </w:tabs>
        <w:spacing w:before="120" w:after="120"/>
        <w:jc w:val="left"/>
        <w:rPr>
          <w:sz w:val="24"/>
        </w:rPr>
      </w:pPr>
      <w:r w:rsidRPr="00992D48">
        <w:rPr>
          <w:sz w:val="24"/>
        </w:rPr>
        <w:t xml:space="preserve">All documents created by the </w:t>
      </w:r>
      <w:r w:rsidR="00325C41">
        <w:rPr>
          <w:sz w:val="24"/>
        </w:rPr>
        <w:t>Offeror</w:t>
      </w:r>
      <w:r w:rsidR="00615FD7" w:rsidRPr="00992D48">
        <w:rPr>
          <w:sz w:val="24"/>
        </w:rPr>
        <w:t xml:space="preserve"> shall</w:t>
      </w:r>
      <w:r w:rsidRPr="00992D48">
        <w:rPr>
          <w:sz w:val="24"/>
        </w:rPr>
        <w:t xml:space="preserve"> be formatted as follows:</w:t>
      </w:r>
    </w:p>
    <w:p w14:paraId="2CF535D7" w14:textId="77777777" w:rsidR="005E2443" w:rsidRPr="00992D48" w:rsidRDefault="005E2443" w:rsidP="00F918A1">
      <w:pPr>
        <w:pStyle w:val="Bullet1BodyText"/>
        <w:numPr>
          <w:ilvl w:val="0"/>
          <w:numId w:val="12"/>
        </w:numPr>
        <w:tabs>
          <w:tab w:val="left" w:pos="0"/>
          <w:tab w:val="left" w:pos="1080"/>
        </w:tabs>
        <w:spacing w:before="0" w:after="0"/>
        <w:ind w:left="1080" w:hanging="540"/>
        <w:rPr>
          <w:sz w:val="24"/>
        </w:rPr>
      </w:pPr>
      <w:r w:rsidRPr="00992D48">
        <w:rPr>
          <w:b/>
          <w:bCs/>
          <w:sz w:val="24"/>
        </w:rPr>
        <w:t>Paper size</w:t>
      </w:r>
      <w:r w:rsidRPr="00992D48">
        <w:rPr>
          <w:sz w:val="24"/>
        </w:rPr>
        <w:t xml:space="preserve">: 8.5 x 11 inch; or 8.5 x 14 inch where </w:t>
      </w:r>
      <w:proofErr w:type="gramStart"/>
      <w:r w:rsidRPr="00992D48">
        <w:rPr>
          <w:sz w:val="24"/>
        </w:rPr>
        <w:t>appropriate</w:t>
      </w:r>
      <w:r w:rsidR="00615FD7" w:rsidRPr="00992D48">
        <w:rPr>
          <w:sz w:val="24"/>
        </w:rPr>
        <w:t>;</w:t>
      </w:r>
      <w:proofErr w:type="gramEnd"/>
    </w:p>
    <w:p w14:paraId="561F4515" w14:textId="22C9939E" w:rsidR="005E2443" w:rsidRPr="00992D48" w:rsidRDefault="005E2443" w:rsidP="00F918A1">
      <w:pPr>
        <w:pStyle w:val="Bullet1BodyText"/>
        <w:numPr>
          <w:ilvl w:val="0"/>
          <w:numId w:val="12"/>
        </w:numPr>
        <w:tabs>
          <w:tab w:val="left" w:pos="0"/>
          <w:tab w:val="left" w:pos="1080"/>
        </w:tabs>
        <w:spacing w:before="0" w:after="0"/>
        <w:ind w:left="1080" w:hanging="540"/>
        <w:rPr>
          <w:sz w:val="24"/>
        </w:rPr>
      </w:pPr>
      <w:r w:rsidRPr="00992D48">
        <w:rPr>
          <w:b/>
          <w:bCs/>
          <w:sz w:val="24"/>
        </w:rPr>
        <w:t>Minimum font size</w:t>
      </w:r>
      <w:r w:rsidRPr="00992D48">
        <w:rPr>
          <w:sz w:val="24"/>
        </w:rPr>
        <w:t xml:space="preserve">: </w:t>
      </w:r>
      <w:bookmarkStart w:id="142" w:name="_Hlk75851181"/>
      <w:r w:rsidRPr="00992D48">
        <w:rPr>
          <w:sz w:val="24"/>
        </w:rPr>
        <w:t xml:space="preserve">11 </w:t>
      </w:r>
      <w:proofErr w:type="gramStart"/>
      <w:r w:rsidRPr="00992D48">
        <w:rPr>
          <w:sz w:val="24"/>
        </w:rPr>
        <w:t>point</w:t>
      </w:r>
      <w:proofErr w:type="gramEnd"/>
      <w:r w:rsidR="00226EB7">
        <w:rPr>
          <w:sz w:val="24"/>
        </w:rPr>
        <w:t xml:space="preserve"> in the body of the document and 9 point for tables and graphics</w:t>
      </w:r>
      <w:r w:rsidRPr="00992D48">
        <w:rPr>
          <w:sz w:val="24"/>
        </w:rPr>
        <w:t xml:space="preserve"> (except for footnotes, headers, or footers)</w:t>
      </w:r>
      <w:bookmarkEnd w:id="142"/>
      <w:r w:rsidR="00615FD7" w:rsidRPr="00992D48">
        <w:rPr>
          <w:sz w:val="24"/>
        </w:rPr>
        <w:t>;</w:t>
      </w:r>
    </w:p>
    <w:p w14:paraId="08AA1784" w14:textId="7A644AE4" w:rsidR="005E2443" w:rsidRPr="00A06D62" w:rsidRDefault="005E2443" w:rsidP="00F918A1">
      <w:pPr>
        <w:pStyle w:val="Bullet1BodyText"/>
        <w:numPr>
          <w:ilvl w:val="0"/>
          <w:numId w:val="12"/>
        </w:numPr>
        <w:tabs>
          <w:tab w:val="left" w:pos="0"/>
          <w:tab w:val="left" w:pos="1080"/>
        </w:tabs>
        <w:spacing w:before="0" w:after="0"/>
        <w:ind w:left="1080" w:hanging="540"/>
        <w:rPr>
          <w:sz w:val="24"/>
        </w:rPr>
      </w:pPr>
      <w:r w:rsidRPr="00A06D62">
        <w:rPr>
          <w:b/>
          <w:bCs/>
          <w:sz w:val="24"/>
        </w:rPr>
        <w:t>Maximum number of pages</w:t>
      </w:r>
      <w:r w:rsidRPr="00A06D62">
        <w:rPr>
          <w:sz w:val="24"/>
        </w:rPr>
        <w:t>: as specified for each document</w:t>
      </w:r>
      <w:r w:rsidR="00C51BD7" w:rsidRPr="00A06D62">
        <w:rPr>
          <w:sz w:val="24"/>
        </w:rPr>
        <w:t xml:space="preserve"> as applicable</w:t>
      </w:r>
      <w:r w:rsidRPr="00A06D62">
        <w:rPr>
          <w:sz w:val="24"/>
        </w:rPr>
        <w:t xml:space="preserve"> </w:t>
      </w:r>
      <w:r w:rsidR="00BD378C" w:rsidRPr="00A06D62">
        <w:rPr>
          <w:sz w:val="24"/>
        </w:rPr>
        <w:t xml:space="preserve">in </w:t>
      </w:r>
      <w:r w:rsidR="00BD378C" w:rsidRPr="00A06D62">
        <w:rPr>
          <w:b/>
          <w:sz w:val="24"/>
          <w:u w:val="single"/>
        </w:rPr>
        <w:t xml:space="preserve">Section </w:t>
      </w:r>
      <w:r w:rsidR="001C175F" w:rsidRPr="00A06D62">
        <w:rPr>
          <w:b/>
          <w:sz w:val="24"/>
          <w:u w:val="single"/>
        </w:rPr>
        <w:t>3.</w:t>
      </w:r>
      <w:r w:rsidR="00FF449E">
        <w:rPr>
          <w:b/>
          <w:sz w:val="24"/>
          <w:u w:val="single"/>
        </w:rPr>
        <w:t>5</w:t>
      </w:r>
      <w:r w:rsidR="00C51BD7" w:rsidRPr="00A06D62">
        <w:rPr>
          <w:b/>
          <w:sz w:val="24"/>
          <w:u w:val="single"/>
        </w:rPr>
        <w:t xml:space="preserve"> </w:t>
      </w:r>
      <w:r w:rsidR="00CE2445" w:rsidRPr="00A06D62">
        <w:rPr>
          <w:b/>
          <w:sz w:val="24"/>
          <w:u w:val="single"/>
        </w:rPr>
        <w:t>Response Instructions</w:t>
      </w:r>
      <w:r w:rsidR="00C51BD7" w:rsidRPr="00A06D62">
        <w:rPr>
          <w:b/>
          <w:bCs/>
          <w:sz w:val="24"/>
          <w:u w:val="single"/>
        </w:rPr>
        <w:t xml:space="preserve"> </w:t>
      </w:r>
      <w:r w:rsidR="00BD378C" w:rsidRPr="00A06D62">
        <w:rPr>
          <w:sz w:val="24"/>
        </w:rPr>
        <w:t>above</w:t>
      </w:r>
      <w:r w:rsidR="000D1521" w:rsidRPr="00A06D62">
        <w:rPr>
          <w:sz w:val="24"/>
        </w:rPr>
        <w:t xml:space="preserve"> (</w:t>
      </w:r>
      <w:r w:rsidRPr="00A06D62">
        <w:rPr>
          <w:sz w:val="24"/>
        </w:rPr>
        <w:t>single-sided pages</w:t>
      </w:r>
      <w:proofErr w:type="gramStart"/>
      <w:r w:rsidRPr="00A06D62">
        <w:rPr>
          <w:sz w:val="24"/>
        </w:rPr>
        <w:t>)</w:t>
      </w:r>
      <w:r w:rsidR="00615FD7" w:rsidRPr="00A06D62">
        <w:rPr>
          <w:sz w:val="24"/>
        </w:rPr>
        <w:t>;</w:t>
      </w:r>
      <w:proofErr w:type="gramEnd"/>
    </w:p>
    <w:p w14:paraId="0054D11D" w14:textId="156A2264" w:rsidR="005E2443" w:rsidRPr="00992D48" w:rsidRDefault="005E2443" w:rsidP="00F918A1">
      <w:pPr>
        <w:pStyle w:val="Bullet1BodyText"/>
        <w:numPr>
          <w:ilvl w:val="0"/>
          <w:numId w:val="12"/>
        </w:numPr>
        <w:tabs>
          <w:tab w:val="left" w:pos="0"/>
          <w:tab w:val="left" w:pos="1080"/>
        </w:tabs>
        <w:spacing w:before="0" w:after="0"/>
        <w:ind w:left="1080" w:hanging="540"/>
        <w:rPr>
          <w:sz w:val="24"/>
        </w:rPr>
      </w:pPr>
      <w:r w:rsidRPr="00A06D62">
        <w:rPr>
          <w:b/>
          <w:bCs/>
          <w:sz w:val="24"/>
        </w:rPr>
        <w:t>Ready for printing</w:t>
      </w:r>
      <w:r w:rsidRPr="00A06D62">
        <w:rPr>
          <w:sz w:val="24"/>
        </w:rPr>
        <w:t xml:space="preserve">: all electronic </w:t>
      </w:r>
      <w:r w:rsidRPr="00992D48">
        <w:rPr>
          <w:sz w:val="24"/>
        </w:rPr>
        <w:t xml:space="preserve">files submitted </w:t>
      </w:r>
      <w:r w:rsidR="00752D6A">
        <w:rPr>
          <w:sz w:val="24"/>
        </w:rPr>
        <w:t>must</w:t>
      </w:r>
      <w:r w:rsidR="00752D6A" w:rsidRPr="00992D48">
        <w:rPr>
          <w:sz w:val="24"/>
        </w:rPr>
        <w:t xml:space="preserve"> </w:t>
      </w:r>
      <w:r w:rsidRPr="00992D48">
        <w:rPr>
          <w:sz w:val="24"/>
        </w:rPr>
        <w:t xml:space="preserve">be pre-formatted for </w:t>
      </w:r>
      <w:proofErr w:type="gramStart"/>
      <w:r w:rsidRPr="00992D48">
        <w:rPr>
          <w:sz w:val="24"/>
        </w:rPr>
        <w:t>printing</w:t>
      </w:r>
      <w:r w:rsidR="00615FD7" w:rsidRPr="00992D48">
        <w:rPr>
          <w:sz w:val="24"/>
        </w:rPr>
        <w:t>;</w:t>
      </w:r>
      <w:proofErr w:type="gramEnd"/>
    </w:p>
    <w:p w14:paraId="50E6F4D0" w14:textId="1113006F" w:rsidR="005E2443" w:rsidRPr="00992D48" w:rsidRDefault="005E2443" w:rsidP="00F918A1">
      <w:pPr>
        <w:pStyle w:val="Bullet1BodyText"/>
        <w:numPr>
          <w:ilvl w:val="0"/>
          <w:numId w:val="12"/>
        </w:numPr>
        <w:tabs>
          <w:tab w:val="left" w:pos="1080"/>
        </w:tabs>
        <w:spacing w:before="0" w:after="0"/>
        <w:ind w:left="1080" w:hanging="540"/>
        <w:rPr>
          <w:sz w:val="24"/>
        </w:rPr>
      </w:pPr>
      <w:r w:rsidRPr="00992D48">
        <w:rPr>
          <w:b/>
          <w:bCs/>
          <w:sz w:val="24"/>
        </w:rPr>
        <w:t>Software</w:t>
      </w:r>
      <w:r w:rsidRPr="00992D48">
        <w:rPr>
          <w:sz w:val="24"/>
        </w:rPr>
        <w:t xml:space="preserve">: all electronic files submitted should be created (or fully compatible) with any of the following software suites or packages: Microsoft Office </w:t>
      </w:r>
      <w:r w:rsidR="00E81E50" w:rsidRPr="00992D48">
        <w:rPr>
          <w:sz w:val="24"/>
        </w:rPr>
        <w:t>365</w:t>
      </w:r>
      <w:r w:rsidRPr="00992D48">
        <w:rPr>
          <w:sz w:val="24"/>
        </w:rPr>
        <w:t xml:space="preserve">. </w:t>
      </w:r>
      <w:r w:rsidR="00325C41">
        <w:rPr>
          <w:sz w:val="24"/>
        </w:rPr>
        <w:t>Offeror</w:t>
      </w:r>
      <w:r w:rsidR="00615FD7" w:rsidRPr="00992D48">
        <w:rPr>
          <w:sz w:val="24"/>
        </w:rPr>
        <w:t xml:space="preserve">s </w:t>
      </w:r>
      <w:r w:rsidR="00E81E50" w:rsidRPr="00992D48">
        <w:rPr>
          <w:sz w:val="24"/>
        </w:rPr>
        <w:t>should</w:t>
      </w:r>
      <w:r w:rsidR="00615FD7" w:rsidRPr="00992D48">
        <w:rPr>
          <w:sz w:val="24"/>
        </w:rPr>
        <w:t xml:space="preserve"> NOT use </w:t>
      </w:r>
      <w:r w:rsidR="00E81E50" w:rsidRPr="00992D48">
        <w:rPr>
          <w:sz w:val="24"/>
        </w:rPr>
        <w:t>.pdf</w:t>
      </w:r>
      <w:r w:rsidR="00615FD7" w:rsidRPr="00992D48">
        <w:rPr>
          <w:sz w:val="24"/>
        </w:rPr>
        <w:t xml:space="preserve"> files</w:t>
      </w:r>
      <w:r w:rsidR="00E81E50" w:rsidRPr="00992D48">
        <w:rPr>
          <w:sz w:val="24"/>
        </w:rPr>
        <w:t xml:space="preserve"> unless otherwise allowed above</w:t>
      </w:r>
      <w:r w:rsidR="00615FD7" w:rsidRPr="00992D48">
        <w:rPr>
          <w:sz w:val="24"/>
        </w:rPr>
        <w:t xml:space="preserve">. </w:t>
      </w:r>
      <w:r w:rsidR="00325C41">
        <w:rPr>
          <w:sz w:val="24"/>
        </w:rPr>
        <w:t>Offeror</w:t>
      </w:r>
      <w:r w:rsidR="00615FD7" w:rsidRPr="00992D48">
        <w:rPr>
          <w:sz w:val="24"/>
        </w:rPr>
        <w:t>s shall not</w:t>
      </w:r>
      <w:r w:rsidRPr="00992D48">
        <w:rPr>
          <w:sz w:val="24"/>
        </w:rPr>
        <w:t xml:space="preserve"> submit password protected files.</w:t>
      </w:r>
    </w:p>
    <w:p w14:paraId="61281DF9" w14:textId="77777777" w:rsidR="00E26F6E" w:rsidRPr="00992D48" w:rsidRDefault="00E26F6E" w:rsidP="00C445C4">
      <w:pPr>
        <w:pStyle w:val="Heading2"/>
        <w:tabs>
          <w:tab w:val="clear" w:pos="1386"/>
        </w:tabs>
        <w:spacing w:line="240" w:lineRule="auto"/>
        <w:ind w:left="630"/>
        <w:rPr>
          <w:rFonts w:ascii="Times New Roman" w:hAnsi="Times New Roman" w:cs="Times New Roman"/>
          <w:sz w:val="24"/>
          <w:szCs w:val="24"/>
        </w:rPr>
      </w:pPr>
      <w:bookmarkStart w:id="143" w:name="_Toc326060461"/>
      <w:bookmarkStart w:id="144" w:name="_Toc532483097"/>
      <w:bookmarkStart w:id="145" w:name="_Toc534621617"/>
      <w:bookmarkStart w:id="146" w:name="_Toc100122359"/>
      <w:bookmarkEnd w:id="135"/>
      <w:r w:rsidRPr="00992D48">
        <w:rPr>
          <w:rFonts w:ascii="Times New Roman" w:hAnsi="Times New Roman" w:cs="Times New Roman"/>
          <w:sz w:val="24"/>
          <w:szCs w:val="24"/>
        </w:rPr>
        <w:t>Rejection of Responses</w:t>
      </w:r>
      <w:bookmarkEnd w:id="143"/>
      <w:bookmarkEnd w:id="144"/>
      <w:bookmarkEnd w:id="145"/>
      <w:bookmarkEnd w:id="146"/>
    </w:p>
    <w:p w14:paraId="5B12CBF2" w14:textId="093F9C4B" w:rsidR="00E26F6E" w:rsidRPr="00992D48" w:rsidRDefault="002D45BE" w:rsidP="00C445C4">
      <w:pPr>
        <w:tabs>
          <w:tab w:val="left" w:pos="0"/>
          <w:tab w:val="left" w:pos="360"/>
        </w:tabs>
        <w:ind w:left="0"/>
        <w:jc w:val="left"/>
      </w:pPr>
      <w:r>
        <w:t>SIPA</w:t>
      </w:r>
      <w:r w:rsidR="00E26F6E" w:rsidRPr="00992D48">
        <w:t xml:space="preserve"> has sole discretionary authority and reserves the right to reject any </w:t>
      </w:r>
      <w:r w:rsidR="00CF187A" w:rsidRPr="00992D48">
        <w:t xml:space="preserve">Responses </w:t>
      </w:r>
      <w:r w:rsidR="00E26F6E" w:rsidRPr="00992D48">
        <w:t xml:space="preserve">received </w:t>
      </w:r>
      <w:proofErr w:type="gramStart"/>
      <w:r w:rsidR="00E26F6E" w:rsidRPr="00992D48">
        <w:t>as a result of</w:t>
      </w:r>
      <w:proofErr w:type="gramEnd"/>
      <w:r w:rsidR="00E26F6E" w:rsidRPr="00992D48">
        <w:t xml:space="preserve"> this </w:t>
      </w:r>
      <w:r>
        <w:t>ITN</w:t>
      </w:r>
      <w:r w:rsidR="00E26F6E" w:rsidRPr="00992D48">
        <w:t xml:space="preserve">. Responses that do not comply with the mandatory submission requirements </w:t>
      </w:r>
      <w:r w:rsidR="00CF187A" w:rsidRPr="00992D48">
        <w:t xml:space="preserve">may </w:t>
      </w:r>
      <w:r w:rsidR="00E26F6E" w:rsidRPr="00992D48">
        <w:t xml:space="preserve">be rejected. </w:t>
      </w:r>
      <w:r w:rsidR="00BC1DC9" w:rsidRPr="00992D48">
        <w:t xml:space="preserve">Responses that fail to comply with the instructions </w:t>
      </w:r>
      <w:r w:rsidR="00BC1DC9" w:rsidRPr="001F546A">
        <w:t xml:space="preserve">contained in </w:t>
      </w:r>
      <w:r w:rsidR="00BC1DC9" w:rsidRPr="001F546A">
        <w:rPr>
          <w:b/>
          <w:u w:val="single"/>
        </w:rPr>
        <w:t xml:space="preserve">Section </w:t>
      </w:r>
      <w:r w:rsidR="001C175F" w:rsidRPr="001F546A">
        <w:rPr>
          <w:b/>
          <w:u w:val="single"/>
        </w:rPr>
        <w:t>3.</w:t>
      </w:r>
      <w:r w:rsidR="001F546A" w:rsidRPr="001F546A">
        <w:rPr>
          <w:b/>
          <w:u w:val="single"/>
        </w:rPr>
        <w:t>5.3.2</w:t>
      </w:r>
      <w:r w:rsidR="00BC1DC9" w:rsidRPr="001F546A">
        <w:rPr>
          <w:b/>
          <w:u w:val="single"/>
        </w:rPr>
        <w:t xml:space="preserve"> </w:t>
      </w:r>
      <w:r w:rsidR="001C175F" w:rsidRPr="001F546A">
        <w:rPr>
          <w:b/>
          <w:u w:val="single"/>
        </w:rPr>
        <w:t>Exceptions to Requirements (including MSA Terms and Conditions)</w:t>
      </w:r>
      <w:r w:rsidR="00BC1DC9" w:rsidRPr="001F546A">
        <w:t xml:space="preserve"> may </w:t>
      </w:r>
      <w:r w:rsidR="00BC1DC9" w:rsidRPr="00992D48">
        <w:t xml:space="preserve">be disqualified. Responses that, in </w:t>
      </w:r>
      <w:r>
        <w:t>SIPA</w:t>
      </w:r>
      <w:r w:rsidR="00BC1DC9" w:rsidRPr="00992D48">
        <w:t xml:space="preserve">’s sole discretion, contain an excessive quantity of exceptions or exceptions that are so substantive as to pose a substantial risk to the successful achievement of a Contract may be removed from further consideration. </w:t>
      </w:r>
      <w:r w:rsidR="00E26F6E" w:rsidRPr="00992D48">
        <w:t xml:space="preserve">In addition, </w:t>
      </w:r>
      <w:r>
        <w:t>SIPA</w:t>
      </w:r>
      <w:r w:rsidR="00E26F6E" w:rsidRPr="00992D48">
        <w:t xml:space="preserve"> reserves the right to accept or reject, in whole or in part, any </w:t>
      </w:r>
      <w:r w:rsidR="00CF187A" w:rsidRPr="00992D48">
        <w:t xml:space="preserve">Responses </w:t>
      </w:r>
      <w:r w:rsidR="00E26F6E" w:rsidRPr="00992D48">
        <w:t>submitted, and to waive minor technicalities when in the best interest of the State.</w:t>
      </w:r>
    </w:p>
    <w:p w14:paraId="7B26F1BB" w14:textId="426DAADF" w:rsidR="00E26F6E" w:rsidRPr="00992D48" w:rsidRDefault="00E26F6E" w:rsidP="00C445C4">
      <w:pPr>
        <w:pStyle w:val="Heading2"/>
        <w:tabs>
          <w:tab w:val="clear" w:pos="1386"/>
        </w:tabs>
        <w:spacing w:line="240" w:lineRule="auto"/>
        <w:ind w:left="630"/>
        <w:rPr>
          <w:rFonts w:ascii="Times New Roman" w:hAnsi="Times New Roman" w:cs="Times New Roman"/>
          <w:sz w:val="24"/>
          <w:szCs w:val="24"/>
        </w:rPr>
      </w:pPr>
      <w:bookmarkStart w:id="147" w:name="_Toc326060462"/>
      <w:bookmarkStart w:id="148" w:name="_Toc532483098"/>
      <w:bookmarkStart w:id="149" w:name="_Toc534621618"/>
      <w:bookmarkStart w:id="150" w:name="_Toc100122360"/>
      <w:r w:rsidRPr="00992D48">
        <w:rPr>
          <w:rFonts w:ascii="Times New Roman" w:hAnsi="Times New Roman" w:cs="Times New Roman"/>
          <w:sz w:val="24"/>
          <w:szCs w:val="24"/>
        </w:rPr>
        <w:t xml:space="preserve">Right to Amend or Withdraw </w:t>
      </w:r>
      <w:r w:rsidR="002D45BE">
        <w:rPr>
          <w:rFonts w:ascii="Times New Roman" w:hAnsi="Times New Roman" w:cs="Times New Roman"/>
          <w:sz w:val="24"/>
          <w:szCs w:val="24"/>
        </w:rPr>
        <w:t>ITN</w:t>
      </w:r>
      <w:bookmarkEnd w:id="147"/>
      <w:bookmarkEnd w:id="148"/>
      <w:bookmarkEnd w:id="149"/>
      <w:bookmarkEnd w:id="150"/>
    </w:p>
    <w:p w14:paraId="20148593" w14:textId="55626049" w:rsidR="00E26F6E" w:rsidRPr="00992D48" w:rsidRDefault="002D45BE" w:rsidP="00C445C4">
      <w:pPr>
        <w:tabs>
          <w:tab w:val="left" w:pos="0"/>
        </w:tabs>
        <w:spacing w:before="120" w:after="120"/>
        <w:ind w:left="0"/>
        <w:jc w:val="left"/>
      </w:pPr>
      <w:r>
        <w:t>SIPA</w:t>
      </w:r>
      <w:r w:rsidR="00E26F6E" w:rsidRPr="00992D48">
        <w:t xml:space="preserve"> reserves the right to alter, amend</w:t>
      </w:r>
      <w:r w:rsidR="00152F31" w:rsidRPr="00992D48">
        <w:t>,</w:t>
      </w:r>
      <w:r w:rsidR="00E26F6E" w:rsidRPr="00992D48">
        <w:t xml:space="preserve"> or modify any provision of this </w:t>
      </w:r>
      <w:r>
        <w:t>ITN</w:t>
      </w:r>
      <w:r w:rsidR="00E26F6E" w:rsidRPr="00992D48">
        <w:t xml:space="preserve">, or to withdraw this </w:t>
      </w:r>
      <w:r>
        <w:t>ITN</w:t>
      </w:r>
      <w:r w:rsidR="00E26F6E" w:rsidRPr="00992D48">
        <w:t xml:space="preserve">, in whole or in part, at any time prior to the award of a </w:t>
      </w:r>
      <w:r w:rsidR="007F29D3" w:rsidRPr="00992D48">
        <w:t xml:space="preserve">Contract </w:t>
      </w:r>
      <w:r w:rsidR="00E26F6E" w:rsidRPr="00992D48">
        <w:t xml:space="preserve">if </w:t>
      </w:r>
      <w:r w:rsidR="00283A73" w:rsidRPr="00992D48">
        <w:t>doing</w:t>
      </w:r>
      <w:r w:rsidR="00E26F6E" w:rsidRPr="00992D48">
        <w:t xml:space="preserve"> so is in the best interest of the State. </w:t>
      </w:r>
      <w:r>
        <w:t>SIPA</w:t>
      </w:r>
      <w:r w:rsidR="00E26F6E" w:rsidRPr="00992D48">
        <w:t xml:space="preserve"> reserves the right to re-solicit for like or similar products and services whenever it determines re-solicitation to be in the best interest of the State.</w:t>
      </w:r>
    </w:p>
    <w:p w14:paraId="4E552EF2" w14:textId="2653756B" w:rsidR="00250290" w:rsidRPr="00992D48" w:rsidRDefault="00250290" w:rsidP="2C43CFE6">
      <w:pPr>
        <w:spacing w:before="120" w:after="120"/>
        <w:ind w:left="0"/>
        <w:jc w:val="left"/>
      </w:pPr>
      <w:r w:rsidRPr="00992D48">
        <w:t xml:space="preserve">Any changes or additional information regarding this </w:t>
      </w:r>
      <w:r w:rsidR="002D45BE">
        <w:t>ITN</w:t>
      </w:r>
      <w:r w:rsidRPr="00992D48">
        <w:t xml:space="preserve"> will be posted as an </w:t>
      </w:r>
      <w:r w:rsidR="00CF187A" w:rsidRPr="00992D48">
        <w:t xml:space="preserve">Addendum </w:t>
      </w:r>
      <w:r w:rsidR="000B330D">
        <w:t xml:space="preserve">at </w:t>
      </w:r>
      <w:hyperlink r:id="rId22" w:history="1">
        <w:r w:rsidR="004224E2" w:rsidRPr="003873CC">
          <w:rPr>
            <w:rStyle w:val="Hyperlink"/>
          </w:rPr>
          <w:t>SIPA Website</w:t>
        </w:r>
      </w:hyperlink>
      <w:r w:rsidRPr="00992D48">
        <w:t xml:space="preserve">. It is the responsibility of </w:t>
      </w:r>
      <w:r w:rsidR="00325C41">
        <w:t>Offeror</w:t>
      </w:r>
      <w:r w:rsidR="007F29D3" w:rsidRPr="00992D48">
        <w:t xml:space="preserve">s </w:t>
      </w:r>
      <w:r w:rsidRPr="00992D48">
        <w:t xml:space="preserve">to monitor the web site for </w:t>
      </w:r>
      <w:r w:rsidR="007F29D3" w:rsidRPr="00992D48">
        <w:t>Addenda</w:t>
      </w:r>
      <w:r w:rsidRPr="00992D48">
        <w:t xml:space="preserve">. </w:t>
      </w:r>
      <w:r w:rsidR="00325C41">
        <w:t>Offeror</w:t>
      </w:r>
      <w:r w:rsidR="007F29D3" w:rsidRPr="00992D48">
        <w:t xml:space="preserve">'s </w:t>
      </w:r>
      <w:r w:rsidRPr="00992D48">
        <w:t xml:space="preserve">failure to periodically check the </w:t>
      </w:r>
      <w:r w:rsidR="000B330D">
        <w:t>website</w:t>
      </w:r>
      <w:r w:rsidRPr="00992D48">
        <w:t xml:space="preserve"> will in no way release the </w:t>
      </w:r>
      <w:r w:rsidR="00325C41">
        <w:t>Offeror</w:t>
      </w:r>
      <w:r w:rsidR="007F29D3" w:rsidRPr="00992D48">
        <w:t xml:space="preserve"> </w:t>
      </w:r>
      <w:r w:rsidR="00AD3A8C" w:rsidRPr="00992D48">
        <w:t xml:space="preserve">from </w:t>
      </w:r>
      <w:r w:rsidR="007F29D3" w:rsidRPr="00992D48">
        <w:t xml:space="preserve">Addenda </w:t>
      </w:r>
      <w:r w:rsidRPr="00992D48">
        <w:t xml:space="preserve">or additional information resulting in additional costs to meet the requirements of the </w:t>
      </w:r>
      <w:r w:rsidR="002D45BE">
        <w:t>ITN</w:t>
      </w:r>
      <w:r w:rsidRPr="00992D48">
        <w:t>.</w:t>
      </w:r>
    </w:p>
    <w:p w14:paraId="34F6CBE3" w14:textId="77777777" w:rsidR="00E26F6E" w:rsidRPr="00992D48" w:rsidRDefault="00E26F6E" w:rsidP="00C445C4">
      <w:pPr>
        <w:pStyle w:val="Heading2"/>
        <w:tabs>
          <w:tab w:val="clear" w:pos="1386"/>
        </w:tabs>
        <w:spacing w:line="240" w:lineRule="auto"/>
        <w:ind w:left="630"/>
        <w:rPr>
          <w:rFonts w:ascii="Times New Roman" w:hAnsi="Times New Roman" w:cs="Times New Roman"/>
          <w:sz w:val="24"/>
          <w:szCs w:val="24"/>
        </w:rPr>
      </w:pPr>
      <w:bookmarkStart w:id="151" w:name="_Toc326060463"/>
      <w:bookmarkStart w:id="152" w:name="_Toc532483099"/>
      <w:bookmarkStart w:id="153" w:name="_Toc534621619"/>
      <w:bookmarkStart w:id="154" w:name="_Toc100122361"/>
      <w:r w:rsidRPr="00992D48">
        <w:rPr>
          <w:rFonts w:ascii="Times New Roman" w:hAnsi="Times New Roman" w:cs="Times New Roman"/>
          <w:sz w:val="24"/>
          <w:szCs w:val="24"/>
        </w:rPr>
        <w:lastRenderedPageBreak/>
        <w:t>Pre-agreement Costs</w:t>
      </w:r>
      <w:bookmarkEnd w:id="151"/>
      <w:bookmarkEnd w:id="152"/>
      <w:bookmarkEnd w:id="153"/>
      <w:bookmarkEnd w:id="154"/>
    </w:p>
    <w:p w14:paraId="7AF8925C" w14:textId="1693E5F2" w:rsidR="00E26F6E" w:rsidRPr="00992D48" w:rsidRDefault="002D45BE" w:rsidP="00C445C4">
      <w:pPr>
        <w:tabs>
          <w:tab w:val="left" w:pos="0"/>
          <w:tab w:val="left" w:pos="360"/>
        </w:tabs>
        <w:ind w:left="0"/>
        <w:jc w:val="left"/>
      </w:pPr>
      <w:r>
        <w:t>SIPA</w:t>
      </w:r>
      <w:r w:rsidR="00E26F6E" w:rsidRPr="00992D48">
        <w:t xml:space="preserve"> shall not be responsible or liable for any cost incurred by any </w:t>
      </w:r>
      <w:r w:rsidR="00325C41">
        <w:t>Offeror</w:t>
      </w:r>
      <w:r w:rsidR="00E26F6E" w:rsidRPr="00992D48">
        <w:t xml:space="preserve"> in the preparation and submission of its </w:t>
      </w:r>
      <w:r w:rsidR="007F29D3" w:rsidRPr="00992D48">
        <w:t xml:space="preserve">Response </w:t>
      </w:r>
      <w:r w:rsidR="00E26F6E" w:rsidRPr="00992D48">
        <w:t xml:space="preserve">to this </w:t>
      </w:r>
      <w:r>
        <w:t>ITN</w:t>
      </w:r>
      <w:r w:rsidR="00E26F6E" w:rsidRPr="00992D48">
        <w:t xml:space="preserve"> or for other costs incurred by participating in this procurement process.</w:t>
      </w:r>
    </w:p>
    <w:p w14:paraId="2D13DDE4" w14:textId="77777777" w:rsidR="00E26F6E" w:rsidRPr="00992D48" w:rsidRDefault="00E26F6E" w:rsidP="00C445C4">
      <w:pPr>
        <w:pStyle w:val="Heading2"/>
        <w:tabs>
          <w:tab w:val="clear" w:pos="1386"/>
        </w:tabs>
        <w:spacing w:line="240" w:lineRule="auto"/>
        <w:ind w:left="630"/>
        <w:rPr>
          <w:rFonts w:ascii="Times New Roman" w:hAnsi="Times New Roman" w:cs="Times New Roman"/>
          <w:sz w:val="24"/>
          <w:szCs w:val="24"/>
        </w:rPr>
      </w:pPr>
      <w:bookmarkStart w:id="155" w:name="_Toc326060464"/>
      <w:bookmarkStart w:id="156" w:name="_Toc532483100"/>
      <w:bookmarkStart w:id="157" w:name="_Toc534621620"/>
      <w:bookmarkStart w:id="158" w:name="_Toc100122362"/>
      <w:r w:rsidRPr="00992D48">
        <w:rPr>
          <w:rFonts w:ascii="Times New Roman" w:hAnsi="Times New Roman" w:cs="Times New Roman"/>
          <w:sz w:val="24"/>
          <w:szCs w:val="24"/>
        </w:rPr>
        <w:t>Ownership of Responses</w:t>
      </w:r>
      <w:bookmarkEnd w:id="155"/>
      <w:bookmarkEnd w:id="156"/>
      <w:bookmarkEnd w:id="157"/>
      <w:bookmarkEnd w:id="158"/>
    </w:p>
    <w:p w14:paraId="6E344114" w14:textId="3350C66C" w:rsidR="0020682B" w:rsidRPr="00992D48" w:rsidRDefault="00E26F6E" w:rsidP="00C445C4">
      <w:pPr>
        <w:tabs>
          <w:tab w:val="left" w:pos="0"/>
          <w:tab w:val="left" w:pos="360"/>
        </w:tabs>
        <w:ind w:left="0"/>
        <w:jc w:val="left"/>
      </w:pPr>
      <w:r w:rsidRPr="00992D48">
        <w:t xml:space="preserve">All </w:t>
      </w:r>
      <w:r w:rsidR="007F29D3" w:rsidRPr="00992D48">
        <w:t xml:space="preserve">Responses </w:t>
      </w:r>
      <w:r w:rsidRPr="00992D48">
        <w:t xml:space="preserve">become the property of </w:t>
      </w:r>
      <w:r w:rsidR="002D45BE">
        <w:t>SIPA</w:t>
      </w:r>
      <w:r w:rsidRPr="00992D48">
        <w:t xml:space="preserve">. </w:t>
      </w:r>
      <w:r w:rsidR="002D45BE">
        <w:t>SIPA</w:t>
      </w:r>
      <w:r w:rsidRPr="00992D48">
        <w:t xml:space="preserve"> reserves the right to use </w:t>
      </w:r>
      <w:proofErr w:type="gramStart"/>
      <w:r w:rsidRPr="00992D48">
        <w:t>any and all</w:t>
      </w:r>
      <w:proofErr w:type="gramEnd"/>
      <w:r w:rsidRPr="00992D48">
        <w:t xml:space="preserve"> information or materials presented in response to this </w:t>
      </w:r>
      <w:r w:rsidR="002D45BE">
        <w:t>ITN</w:t>
      </w:r>
      <w:r w:rsidRPr="00992D48">
        <w:t>. Disqualification of a</w:t>
      </w:r>
      <w:r w:rsidR="002600CC">
        <w:t>n</w:t>
      </w:r>
      <w:r w:rsidRPr="00992D48">
        <w:t xml:space="preserve"> </w:t>
      </w:r>
      <w:r w:rsidR="00325C41">
        <w:t>Offeror</w:t>
      </w:r>
      <w:r w:rsidRPr="00992D48">
        <w:t xml:space="preserve">’s </w:t>
      </w:r>
      <w:r w:rsidR="007F29D3" w:rsidRPr="00992D48">
        <w:t xml:space="preserve">Response </w:t>
      </w:r>
      <w:r w:rsidRPr="00992D48">
        <w:t>does not eliminate this right.</w:t>
      </w:r>
    </w:p>
    <w:p w14:paraId="65B18085" w14:textId="2E6BABC0" w:rsidR="00E26F6E" w:rsidRPr="00992D48" w:rsidRDefault="00327AF2" w:rsidP="00C445C4">
      <w:pPr>
        <w:pStyle w:val="Heading2"/>
        <w:tabs>
          <w:tab w:val="clear" w:pos="1386"/>
        </w:tabs>
        <w:spacing w:line="240" w:lineRule="auto"/>
        <w:ind w:left="630"/>
        <w:rPr>
          <w:rFonts w:ascii="Times New Roman" w:hAnsi="Times New Roman" w:cs="Times New Roman"/>
          <w:sz w:val="24"/>
          <w:szCs w:val="24"/>
        </w:rPr>
      </w:pPr>
      <w:bookmarkStart w:id="159" w:name="_Toc100122363"/>
      <w:r>
        <w:rPr>
          <w:rFonts w:ascii="Times New Roman" w:hAnsi="Times New Roman" w:cs="Times New Roman"/>
          <w:sz w:val="24"/>
          <w:szCs w:val="24"/>
        </w:rPr>
        <w:t>Confidentiality of Submissions</w:t>
      </w:r>
      <w:bookmarkEnd w:id="159"/>
    </w:p>
    <w:p w14:paraId="3A270218" w14:textId="585B7DF8" w:rsidR="00E26F6E" w:rsidRPr="00992D48" w:rsidRDefault="00A77A08" w:rsidP="00C445C4">
      <w:pPr>
        <w:tabs>
          <w:tab w:val="left" w:pos="0"/>
        </w:tabs>
        <w:spacing w:before="120" w:after="120"/>
        <w:ind w:left="0"/>
        <w:jc w:val="left"/>
      </w:pPr>
      <w:r w:rsidRPr="00A77A08">
        <w:t xml:space="preserve">SIPA is subject to the requirements of C.R.S. </w:t>
      </w:r>
      <w:hyperlink r:id="rId23" w:history="1">
        <w:r w:rsidRPr="00A77A08">
          <w:rPr>
            <w:rStyle w:val="Hyperlink"/>
          </w:rPr>
          <w:t>§ 24-72-201</w:t>
        </w:r>
      </w:hyperlink>
      <w:r w:rsidRPr="00A77A08">
        <w:t>, et seq., (CORA). All disclosure and withholding of information submitted will be handled pursuant to CORA.</w:t>
      </w:r>
    </w:p>
    <w:p w14:paraId="05882871" w14:textId="4B998358" w:rsidR="00E13AE5" w:rsidRPr="00992D48" w:rsidRDefault="00E13AE5" w:rsidP="00C445C4">
      <w:pPr>
        <w:pStyle w:val="Heading2"/>
        <w:tabs>
          <w:tab w:val="clear" w:pos="1386"/>
        </w:tabs>
        <w:spacing w:line="240" w:lineRule="auto"/>
        <w:ind w:left="630"/>
        <w:rPr>
          <w:rFonts w:ascii="Times New Roman" w:hAnsi="Times New Roman" w:cs="Times New Roman"/>
          <w:sz w:val="24"/>
          <w:szCs w:val="24"/>
        </w:rPr>
      </w:pPr>
      <w:bookmarkStart w:id="160" w:name="_Toc473458645"/>
      <w:bookmarkStart w:id="161" w:name="_Toc532483102"/>
      <w:bookmarkStart w:id="162" w:name="_Toc534621622"/>
      <w:bookmarkStart w:id="163" w:name="_Toc100122364"/>
      <w:bookmarkEnd w:id="160"/>
      <w:r w:rsidRPr="00992D48">
        <w:rPr>
          <w:rFonts w:ascii="Times New Roman" w:hAnsi="Times New Roman" w:cs="Times New Roman"/>
          <w:sz w:val="24"/>
          <w:szCs w:val="24"/>
        </w:rPr>
        <w:t>News Release</w:t>
      </w:r>
      <w:bookmarkEnd w:id="161"/>
      <w:bookmarkEnd w:id="162"/>
      <w:bookmarkEnd w:id="163"/>
    </w:p>
    <w:p w14:paraId="40D0FB89" w14:textId="605C3D6A" w:rsidR="00D533D4" w:rsidRPr="00992D48" w:rsidRDefault="00325C41" w:rsidP="00C445C4">
      <w:pPr>
        <w:tabs>
          <w:tab w:val="left" w:pos="0"/>
          <w:tab w:val="left" w:pos="360"/>
        </w:tabs>
        <w:ind w:left="0"/>
        <w:jc w:val="left"/>
      </w:pPr>
      <w:r>
        <w:t>Offeror</w:t>
      </w:r>
      <w:r w:rsidR="00E13AE5" w:rsidRPr="00992D48">
        <w:t xml:space="preserve">-initiated news releases pertaining to this </w:t>
      </w:r>
      <w:r w:rsidR="002D45BE">
        <w:t>ITN</w:t>
      </w:r>
      <w:r w:rsidR="00E13AE5" w:rsidRPr="00992D48">
        <w:t xml:space="preserve"> shall not be made without prior written approval of </w:t>
      </w:r>
      <w:r w:rsidR="002D45BE">
        <w:t>SIPA</w:t>
      </w:r>
      <w:r w:rsidR="00E13AE5" w:rsidRPr="00992D48">
        <w:t>, in its sole and absolute discretion. A minimum of ten</w:t>
      </w:r>
      <w:r w:rsidR="00283A73" w:rsidRPr="00992D48">
        <w:t xml:space="preserve"> (10)</w:t>
      </w:r>
      <w:r w:rsidR="00E13AE5" w:rsidRPr="00992D48">
        <w:t xml:space="preserve"> Business Days written notice is required for such approval.</w:t>
      </w:r>
    </w:p>
    <w:p w14:paraId="0F355C2B" w14:textId="77777777" w:rsidR="009C0642" w:rsidRPr="00992D48" w:rsidRDefault="002F5F00" w:rsidP="00C445C4">
      <w:pPr>
        <w:pStyle w:val="Heading1"/>
        <w:tabs>
          <w:tab w:val="clear" w:pos="1584"/>
        </w:tabs>
        <w:spacing w:line="240" w:lineRule="auto"/>
        <w:ind w:left="450"/>
        <w:rPr>
          <w:rFonts w:ascii="Times New Roman" w:hAnsi="Times New Roman" w:cs="Times New Roman"/>
          <w:sz w:val="24"/>
          <w:szCs w:val="24"/>
        </w:rPr>
      </w:pPr>
      <w:bookmarkStart w:id="164" w:name="_Ref474139384"/>
      <w:bookmarkStart w:id="165" w:name="_Ref474139393"/>
      <w:bookmarkStart w:id="166" w:name="_Toc532483103"/>
      <w:bookmarkStart w:id="167" w:name="_Toc534621623"/>
      <w:bookmarkStart w:id="168" w:name="_Toc100122365"/>
      <w:r w:rsidRPr="00992D48">
        <w:rPr>
          <w:rFonts w:ascii="Times New Roman" w:hAnsi="Times New Roman" w:cs="Times New Roman"/>
          <w:sz w:val="24"/>
          <w:szCs w:val="24"/>
        </w:rPr>
        <w:t>EVALUATIONS, NEGOTIATIONS, AND AWARD</w:t>
      </w:r>
      <w:bookmarkEnd w:id="164"/>
      <w:bookmarkEnd w:id="165"/>
      <w:bookmarkEnd w:id="166"/>
      <w:bookmarkEnd w:id="167"/>
      <w:bookmarkEnd w:id="168"/>
    </w:p>
    <w:p w14:paraId="0D1D973F" w14:textId="77777777" w:rsidR="00C13012" w:rsidRPr="00992D48" w:rsidRDefault="00C13012" w:rsidP="00C445C4">
      <w:pPr>
        <w:pStyle w:val="Heading2"/>
        <w:tabs>
          <w:tab w:val="clear" w:pos="1386"/>
        </w:tabs>
        <w:spacing w:line="240" w:lineRule="auto"/>
        <w:ind w:left="630"/>
        <w:rPr>
          <w:rFonts w:ascii="Times New Roman" w:hAnsi="Times New Roman" w:cs="Times New Roman"/>
          <w:sz w:val="24"/>
          <w:szCs w:val="24"/>
        </w:rPr>
      </w:pPr>
      <w:bookmarkStart w:id="169" w:name="_Toc326060467"/>
      <w:bookmarkStart w:id="170" w:name="_Ref477373484"/>
      <w:bookmarkStart w:id="171" w:name="_Toc532483105"/>
      <w:bookmarkStart w:id="172" w:name="_Toc534621625"/>
      <w:bookmarkStart w:id="173" w:name="_Ref62119633"/>
      <w:bookmarkStart w:id="174" w:name="_Toc100122366"/>
      <w:r w:rsidRPr="00992D48">
        <w:rPr>
          <w:rFonts w:ascii="Times New Roman" w:hAnsi="Times New Roman" w:cs="Times New Roman"/>
          <w:sz w:val="24"/>
          <w:szCs w:val="24"/>
        </w:rPr>
        <w:t>Evaluation of Responses</w:t>
      </w:r>
      <w:bookmarkEnd w:id="169"/>
      <w:bookmarkEnd w:id="170"/>
      <w:bookmarkEnd w:id="171"/>
      <w:bookmarkEnd w:id="172"/>
      <w:bookmarkEnd w:id="173"/>
      <w:bookmarkEnd w:id="174"/>
    </w:p>
    <w:p w14:paraId="433FF326" w14:textId="4D572ED9" w:rsidR="00F90592" w:rsidRPr="00992D48" w:rsidRDefault="002D45BE" w:rsidP="00C445C4">
      <w:pPr>
        <w:pStyle w:val="BodyText"/>
        <w:tabs>
          <w:tab w:val="left" w:pos="360"/>
        </w:tabs>
        <w:spacing w:after="120"/>
        <w:jc w:val="left"/>
        <w:rPr>
          <w:sz w:val="24"/>
        </w:rPr>
      </w:pPr>
      <w:r>
        <w:rPr>
          <w:kern w:val="2"/>
          <w:sz w:val="24"/>
        </w:rPr>
        <w:t>SIPA</w:t>
      </w:r>
      <w:r w:rsidR="00BC65E7" w:rsidRPr="00992D48">
        <w:rPr>
          <w:kern w:val="2"/>
          <w:sz w:val="24"/>
        </w:rPr>
        <w:t xml:space="preserve"> will review </w:t>
      </w:r>
      <w:r w:rsidR="00645925" w:rsidRPr="00992D48">
        <w:rPr>
          <w:kern w:val="2"/>
          <w:sz w:val="24"/>
        </w:rPr>
        <w:t xml:space="preserve">Responses </w:t>
      </w:r>
      <w:r w:rsidR="00BC65E7" w:rsidRPr="00992D48">
        <w:rPr>
          <w:kern w:val="2"/>
          <w:sz w:val="24"/>
        </w:rPr>
        <w:t xml:space="preserve">to determine responsiveness to this </w:t>
      </w:r>
      <w:r>
        <w:rPr>
          <w:kern w:val="2"/>
          <w:sz w:val="24"/>
        </w:rPr>
        <w:t>ITN</w:t>
      </w:r>
      <w:r w:rsidR="00BC65E7" w:rsidRPr="00992D48">
        <w:rPr>
          <w:kern w:val="2"/>
          <w:sz w:val="24"/>
        </w:rPr>
        <w:t xml:space="preserve">. All determinations about responsiveness to this </w:t>
      </w:r>
      <w:r>
        <w:rPr>
          <w:kern w:val="2"/>
          <w:sz w:val="24"/>
        </w:rPr>
        <w:t>ITN</w:t>
      </w:r>
      <w:r w:rsidR="00BC65E7" w:rsidRPr="00992D48">
        <w:rPr>
          <w:kern w:val="2"/>
          <w:sz w:val="24"/>
        </w:rPr>
        <w:t xml:space="preserve"> are final. All </w:t>
      </w:r>
      <w:r w:rsidR="00645925" w:rsidRPr="00992D48">
        <w:rPr>
          <w:kern w:val="2"/>
          <w:sz w:val="24"/>
        </w:rPr>
        <w:t xml:space="preserve">Responses </w:t>
      </w:r>
      <w:r w:rsidR="00BC65E7" w:rsidRPr="00992D48">
        <w:rPr>
          <w:kern w:val="2"/>
          <w:sz w:val="24"/>
        </w:rPr>
        <w:t xml:space="preserve">determined to be responsive will go through a financial review </w:t>
      </w:r>
      <w:r w:rsidR="00DE3648">
        <w:rPr>
          <w:kern w:val="2"/>
          <w:sz w:val="24"/>
        </w:rPr>
        <w:t>by SIPA Finance</w:t>
      </w:r>
      <w:r w:rsidR="00BC65E7" w:rsidRPr="00992D48">
        <w:rPr>
          <w:kern w:val="2"/>
          <w:sz w:val="24"/>
        </w:rPr>
        <w:t xml:space="preserve">. </w:t>
      </w:r>
      <w:r w:rsidR="00BC65E7" w:rsidRPr="00992D48">
        <w:rPr>
          <w:b/>
          <w:sz w:val="24"/>
        </w:rPr>
        <w:t>The financial review</w:t>
      </w:r>
      <w:r w:rsidR="00EF5FEF" w:rsidRPr="00992D48">
        <w:rPr>
          <w:b/>
          <w:sz w:val="24"/>
        </w:rPr>
        <w:t xml:space="preserve"> </w:t>
      </w:r>
      <w:r w:rsidR="00B05E50" w:rsidRPr="00992D48">
        <w:rPr>
          <w:b/>
          <w:sz w:val="24"/>
        </w:rPr>
        <w:t xml:space="preserve">(here, a review of the financial solvency of the </w:t>
      </w:r>
      <w:r w:rsidR="00325C41">
        <w:rPr>
          <w:b/>
          <w:sz w:val="24"/>
        </w:rPr>
        <w:t>Offeror</w:t>
      </w:r>
      <w:r w:rsidR="00B05E50" w:rsidRPr="00992D48">
        <w:rPr>
          <w:b/>
          <w:sz w:val="24"/>
        </w:rPr>
        <w:t xml:space="preserve">) </w:t>
      </w:r>
      <w:r w:rsidR="00BC65E7" w:rsidRPr="00992D48">
        <w:rPr>
          <w:b/>
          <w:sz w:val="24"/>
        </w:rPr>
        <w:t>is a pass/fail determination</w:t>
      </w:r>
      <w:r w:rsidR="002E0086">
        <w:rPr>
          <w:b/>
          <w:sz w:val="24"/>
        </w:rPr>
        <w:t>, fa</w:t>
      </w:r>
      <w:r w:rsidR="005C540D">
        <w:rPr>
          <w:b/>
          <w:sz w:val="24"/>
        </w:rPr>
        <w:t>ilure</w:t>
      </w:r>
      <w:r w:rsidR="002E0086">
        <w:rPr>
          <w:b/>
          <w:sz w:val="24"/>
        </w:rPr>
        <w:t xml:space="preserve"> may </w:t>
      </w:r>
      <w:r w:rsidR="00F95D62">
        <w:rPr>
          <w:b/>
          <w:sz w:val="24"/>
        </w:rPr>
        <w:t xml:space="preserve">result in </w:t>
      </w:r>
      <w:r w:rsidR="00FE73AC">
        <w:rPr>
          <w:b/>
          <w:sz w:val="24"/>
        </w:rPr>
        <w:t>a</w:t>
      </w:r>
      <w:r w:rsidR="000A48F5">
        <w:rPr>
          <w:b/>
          <w:sz w:val="24"/>
        </w:rPr>
        <w:t>n</w:t>
      </w:r>
      <w:r w:rsidR="002E0086">
        <w:rPr>
          <w:b/>
          <w:sz w:val="24"/>
        </w:rPr>
        <w:t xml:space="preserve"> </w:t>
      </w:r>
      <w:r w:rsidR="000A48F5">
        <w:rPr>
          <w:b/>
          <w:sz w:val="24"/>
        </w:rPr>
        <w:t>Offeror to</w:t>
      </w:r>
      <w:r w:rsidR="00FE73AC">
        <w:rPr>
          <w:b/>
          <w:sz w:val="24"/>
        </w:rPr>
        <w:t xml:space="preserve"> be found non- responsive</w:t>
      </w:r>
      <w:r w:rsidR="00BC65E7" w:rsidRPr="00992D48">
        <w:rPr>
          <w:sz w:val="24"/>
        </w:rPr>
        <w:t xml:space="preserve">. Only </w:t>
      </w:r>
      <w:r w:rsidR="00645925" w:rsidRPr="00992D48">
        <w:rPr>
          <w:sz w:val="24"/>
        </w:rPr>
        <w:t xml:space="preserve">Responses </w:t>
      </w:r>
      <w:r w:rsidR="00567095" w:rsidRPr="00992D48">
        <w:rPr>
          <w:sz w:val="24"/>
        </w:rPr>
        <w:t xml:space="preserve">that </w:t>
      </w:r>
      <w:r w:rsidR="00F90592" w:rsidRPr="00992D48">
        <w:rPr>
          <w:sz w:val="24"/>
        </w:rPr>
        <w:t xml:space="preserve">pass </w:t>
      </w:r>
      <w:r w:rsidR="00BC65E7" w:rsidRPr="00992D48">
        <w:rPr>
          <w:sz w:val="24"/>
        </w:rPr>
        <w:t xml:space="preserve">will </w:t>
      </w:r>
      <w:r w:rsidR="00F90592" w:rsidRPr="00992D48">
        <w:rPr>
          <w:sz w:val="24"/>
        </w:rPr>
        <w:t>be considered for award</w:t>
      </w:r>
      <w:r w:rsidR="00BC65E7" w:rsidRPr="00992D48">
        <w:rPr>
          <w:sz w:val="24"/>
        </w:rPr>
        <w:t>.</w:t>
      </w:r>
    </w:p>
    <w:p w14:paraId="075FD98A" w14:textId="609ABBD3" w:rsidR="00BC65E7" w:rsidRPr="00992D48" w:rsidRDefault="00BC65E7" w:rsidP="00C445C4">
      <w:pPr>
        <w:pStyle w:val="BodyText"/>
        <w:tabs>
          <w:tab w:val="left" w:pos="0"/>
          <w:tab w:val="left" w:pos="360"/>
        </w:tabs>
        <w:spacing w:after="120"/>
        <w:jc w:val="left"/>
        <w:rPr>
          <w:sz w:val="24"/>
        </w:rPr>
      </w:pPr>
      <w:r w:rsidRPr="00992D48">
        <w:rPr>
          <w:sz w:val="24"/>
        </w:rPr>
        <w:t xml:space="preserve">At any time during the evaluation process, </w:t>
      </w:r>
      <w:r w:rsidR="002D45BE">
        <w:rPr>
          <w:sz w:val="24"/>
        </w:rPr>
        <w:t>SIPA</w:t>
      </w:r>
      <w:r w:rsidRPr="00992D48">
        <w:rPr>
          <w:sz w:val="24"/>
        </w:rPr>
        <w:t xml:space="preserve"> may ask any or all </w:t>
      </w:r>
      <w:r w:rsidR="00325C41">
        <w:rPr>
          <w:sz w:val="24"/>
        </w:rPr>
        <w:t>Offeror</w:t>
      </w:r>
      <w:r w:rsidR="00645925" w:rsidRPr="00992D48">
        <w:rPr>
          <w:sz w:val="24"/>
        </w:rPr>
        <w:t>s</w:t>
      </w:r>
      <w:r w:rsidRPr="00992D48">
        <w:rPr>
          <w:sz w:val="24"/>
        </w:rPr>
        <w:t xml:space="preserve"> to elaborate on or clarify specific points or portions of their </w:t>
      </w:r>
      <w:r w:rsidR="00645925" w:rsidRPr="00992D48">
        <w:rPr>
          <w:sz w:val="24"/>
        </w:rPr>
        <w:t>Response</w:t>
      </w:r>
      <w:r w:rsidRPr="00992D48">
        <w:rPr>
          <w:sz w:val="24"/>
        </w:rPr>
        <w:t xml:space="preserve">. </w:t>
      </w:r>
      <w:r w:rsidR="002D45BE">
        <w:rPr>
          <w:sz w:val="24"/>
        </w:rPr>
        <w:t>SIPA</w:t>
      </w:r>
      <w:r w:rsidRPr="00992D48">
        <w:rPr>
          <w:sz w:val="24"/>
        </w:rPr>
        <w:t xml:space="preserve">’s request and </w:t>
      </w:r>
      <w:r w:rsidR="00325C41">
        <w:rPr>
          <w:sz w:val="24"/>
        </w:rPr>
        <w:t>Offeror</w:t>
      </w:r>
      <w:r w:rsidRPr="00992D48">
        <w:rPr>
          <w:sz w:val="24"/>
        </w:rPr>
        <w:t xml:space="preserve">’s </w:t>
      </w:r>
      <w:r w:rsidR="00645925" w:rsidRPr="00992D48">
        <w:rPr>
          <w:sz w:val="24"/>
        </w:rPr>
        <w:t xml:space="preserve">response </w:t>
      </w:r>
      <w:r w:rsidRPr="00992D48">
        <w:rPr>
          <w:sz w:val="24"/>
        </w:rPr>
        <w:t>shall be in writing.</w:t>
      </w:r>
    </w:p>
    <w:p w14:paraId="032949B8" w14:textId="77777777" w:rsidR="009C0642" w:rsidRPr="00992D48" w:rsidRDefault="009C0642" w:rsidP="00C445C4">
      <w:pPr>
        <w:pStyle w:val="Heading2"/>
        <w:tabs>
          <w:tab w:val="clear" w:pos="1386"/>
        </w:tabs>
        <w:spacing w:line="240" w:lineRule="auto"/>
        <w:ind w:left="630"/>
        <w:rPr>
          <w:rFonts w:ascii="Times New Roman" w:hAnsi="Times New Roman" w:cs="Times New Roman"/>
          <w:sz w:val="24"/>
          <w:szCs w:val="24"/>
        </w:rPr>
      </w:pPr>
      <w:bookmarkStart w:id="175" w:name="_Toc426624555"/>
      <w:bookmarkStart w:id="176" w:name="_Toc426624556"/>
      <w:bookmarkStart w:id="177" w:name="_Toc426624557"/>
      <w:bookmarkStart w:id="178" w:name="_Toc426624558"/>
      <w:bookmarkStart w:id="179" w:name="_Toc426624559"/>
      <w:bookmarkStart w:id="180" w:name="_Toc426624560"/>
      <w:bookmarkStart w:id="181" w:name="_Toc426624561"/>
      <w:bookmarkStart w:id="182" w:name="_Toc426624562"/>
      <w:bookmarkStart w:id="183" w:name="_Toc532483106"/>
      <w:bookmarkStart w:id="184" w:name="_Toc534621626"/>
      <w:bookmarkStart w:id="185" w:name="_Ref62119653"/>
      <w:bookmarkStart w:id="186" w:name="_Ref62119672"/>
      <w:bookmarkStart w:id="187" w:name="_Toc100122367"/>
      <w:bookmarkEnd w:id="175"/>
      <w:bookmarkEnd w:id="176"/>
      <w:bookmarkEnd w:id="177"/>
      <w:bookmarkEnd w:id="178"/>
      <w:bookmarkEnd w:id="179"/>
      <w:bookmarkEnd w:id="180"/>
      <w:bookmarkEnd w:id="181"/>
      <w:bookmarkEnd w:id="182"/>
      <w:r w:rsidRPr="00992D48">
        <w:rPr>
          <w:rFonts w:ascii="Times New Roman" w:hAnsi="Times New Roman" w:cs="Times New Roman"/>
          <w:sz w:val="24"/>
          <w:szCs w:val="24"/>
        </w:rPr>
        <w:t>Evaluation Criteria</w:t>
      </w:r>
      <w:bookmarkEnd w:id="183"/>
      <w:bookmarkEnd w:id="184"/>
      <w:bookmarkEnd w:id="185"/>
      <w:bookmarkEnd w:id="186"/>
      <w:bookmarkEnd w:id="187"/>
    </w:p>
    <w:p w14:paraId="61FDCF5D" w14:textId="77777777" w:rsidR="00486837" w:rsidRPr="007C73D9" w:rsidRDefault="00486837" w:rsidP="00C445C4">
      <w:pPr>
        <w:pStyle w:val="Heading3"/>
        <w:tabs>
          <w:tab w:val="clear" w:pos="2430"/>
        </w:tabs>
        <w:spacing w:line="240" w:lineRule="auto"/>
        <w:ind w:left="900" w:hanging="900"/>
        <w:rPr>
          <w:sz w:val="24"/>
          <w:szCs w:val="24"/>
        </w:rPr>
      </w:pPr>
      <w:bookmarkStart w:id="188" w:name="_Toc532483107"/>
      <w:bookmarkStart w:id="189" w:name="_Toc534621627"/>
      <w:r w:rsidRPr="007C73D9">
        <w:rPr>
          <w:sz w:val="24"/>
          <w:szCs w:val="24"/>
        </w:rPr>
        <w:t>Pass/Fail Criteria</w:t>
      </w:r>
      <w:bookmarkEnd w:id="188"/>
      <w:bookmarkEnd w:id="189"/>
    </w:p>
    <w:p w14:paraId="6109137A" w14:textId="06413190" w:rsidR="00486837" w:rsidRPr="00992D48" w:rsidRDefault="00486837" w:rsidP="00C445C4">
      <w:pPr>
        <w:tabs>
          <w:tab w:val="left" w:pos="0"/>
          <w:tab w:val="left" w:pos="360"/>
        </w:tabs>
        <w:ind w:left="0"/>
        <w:jc w:val="left"/>
      </w:pPr>
      <w:r w:rsidRPr="00992D48">
        <w:t xml:space="preserve">In addition to the weighted criteria listed below </w:t>
      </w:r>
      <w:r w:rsidR="002D45BE">
        <w:t>SIPA</w:t>
      </w:r>
      <w:r w:rsidRPr="00992D48">
        <w:t xml:space="preserve"> also reviews additional Pass/Fail criteria as follows:</w:t>
      </w:r>
    </w:p>
    <w:p w14:paraId="343D275B" w14:textId="735D3691" w:rsidR="00486837" w:rsidRDefault="00D0553F" w:rsidP="00F918A1">
      <w:pPr>
        <w:pStyle w:val="ListParagraph"/>
        <w:numPr>
          <w:ilvl w:val="0"/>
          <w:numId w:val="13"/>
        </w:numPr>
        <w:tabs>
          <w:tab w:val="left" w:pos="0"/>
          <w:tab w:val="left" w:pos="360"/>
        </w:tabs>
        <w:jc w:val="left"/>
      </w:pPr>
      <w:r w:rsidRPr="00992D48">
        <w:t>Financial Information</w:t>
      </w:r>
      <w:r w:rsidR="00486837" w:rsidRPr="00992D48">
        <w:t xml:space="preserve"> is a Pass/Fail review conducted by </w:t>
      </w:r>
      <w:r w:rsidR="008669A1">
        <w:t xml:space="preserve">SIPA </w:t>
      </w:r>
      <w:proofErr w:type="gramStart"/>
      <w:r w:rsidR="008669A1">
        <w:t>Finance</w:t>
      </w:r>
      <w:r w:rsidR="00F90592" w:rsidRPr="00992D48">
        <w:t>;</w:t>
      </w:r>
      <w:proofErr w:type="gramEnd"/>
    </w:p>
    <w:p w14:paraId="3D2FF8F6" w14:textId="4D3C0412" w:rsidR="00860DD0" w:rsidRPr="00992D48" w:rsidRDefault="00D01029" w:rsidP="00F918A1">
      <w:pPr>
        <w:pStyle w:val="ListParagraph"/>
        <w:numPr>
          <w:ilvl w:val="0"/>
          <w:numId w:val="13"/>
        </w:numPr>
        <w:tabs>
          <w:tab w:val="left" w:pos="0"/>
          <w:tab w:val="left" w:pos="360"/>
        </w:tabs>
        <w:jc w:val="left"/>
      </w:pPr>
      <w:r>
        <w:t xml:space="preserve">Completion and signing of </w:t>
      </w:r>
      <w:r w:rsidR="002D45BE">
        <w:t>ITN</w:t>
      </w:r>
      <w:r w:rsidR="000569CA">
        <w:t xml:space="preserve"> </w:t>
      </w:r>
      <w:r w:rsidR="00860DD0">
        <w:t xml:space="preserve">Attachment </w:t>
      </w:r>
      <w:r w:rsidR="008669A1">
        <w:t>2</w:t>
      </w:r>
      <w:r w:rsidR="00860DD0">
        <w:t xml:space="preserve"> </w:t>
      </w:r>
      <w:r w:rsidR="00325C41">
        <w:t>Offeror</w:t>
      </w:r>
      <w:r>
        <w:t xml:space="preserve"> Information Form.</w:t>
      </w:r>
    </w:p>
    <w:p w14:paraId="0D31BB80" w14:textId="59F4E49A" w:rsidR="00486837" w:rsidRPr="007C73D9" w:rsidRDefault="006C0801" w:rsidP="00C445C4">
      <w:pPr>
        <w:pStyle w:val="Heading3"/>
        <w:tabs>
          <w:tab w:val="clear" w:pos="2430"/>
        </w:tabs>
        <w:spacing w:line="240" w:lineRule="auto"/>
        <w:ind w:left="900" w:hanging="900"/>
        <w:rPr>
          <w:sz w:val="24"/>
          <w:szCs w:val="24"/>
        </w:rPr>
      </w:pPr>
      <w:bookmarkStart w:id="190" w:name="_Toc532483108"/>
      <w:bookmarkStart w:id="191" w:name="_Toc534621628"/>
      <w:bookmarkStart w:id="192" w:name="_Hlk66875537"/>
      <w:r w:rsidRPr="7CE06694">
        <w:rPr>
          <w:sz w:val="24"/>
          <w:szCs w:val="24"/>
        </w:rPr>
        <w:t>Evaluation</w:t>
      </w:r>
      <w:r w:rsidR="00486837" w:rsidRPr="7CE06694">
        <w:rPr>
          <w:sz w:val="24"/>
          <w:szCs w:val="24"/>
        </w:rPr>
        <w:t xml:space="preserve"> Criteria</w:t>
      </w:r>
      <w:bookmarkEnd w:id="190"/>
      <w:bookmarkEnd w:id="191"/>
    </w:p>
    <w:p w14:paraId="47F2CCC8" w14:textId="302E7782" w:rsidR="009D16A7" w:rsidRPr="00992D48" w:rsidRDefault="002D45BE" w:rsidP="00C445C4">
      <w:pPr>
        <w:tabs>
          <w:tab w:val="left" w:pos="0"/>
        </w:tabs>
        <w:spacing w:before="120" w:after="120"/>
        <w:ind w:left="0"/>
        <w:jc w:val="left"/>
      </w:pPr>
      <w:r>
        <w:t>SIPA</w:t>
      </w:r>
      <w:r w:rsidR="00283A73" w:rsidRPr="00992D48">
        <w:t xml:space="preserve"> will use the following criteria to </w:t>
      </w:r>
      <w:r w:rsidR="00E9642F">
        <w:t xml:space="preserve">evaluate proposals and </w:t>
      </w:r>
      <w:r w:rsidR="00283A73" w:rsidRPr="00992D48">
        <w:t>determine the best value:</w:t>
      </w:r>
    </w:p>
    <w:tbl>
      <w:tblPr>
        <w:tblW w:w="5003"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540"/>
        <w:gridCol w:w="5325"/>
        <w:gridCol w:w="3496"/>
      </w:tblGrid>
      <w:tr w:rsidR="00DD6379" w:rsidRPr="00D30593" w14:paraId="24A1EABA" w14:textId="77777777" w:rsidTr="00DD6379">
        <w:trPr>
          <w:trHeight w:hRule="exact" w:val="468"/>
          <w:tblHeader/>
        </w:trPr>
        <w:tc>
          <w:tcPr>
            <w:tcW w:w="540" w:type="dxa"/>
            <w:tcBorders>
              <w:top w:val="nil"/>
              <w:left w:val="nil"/>
              <w:bottom w:val="nil"/>
              <w:right w:val="nil"/>
            </w:tcBorders>
            <w:shd w:val="clear" w:color="auto" w:fill="000000" w:themeFill="text1"/>
          </w:tcPr>
          <w:p w14:paraId="0E76CC83" w14:textId="60A885B3" w:rsidR="00DD6379" w:rsidRPr="00D30593" w:rsidRDefault="00DD6379" w:rsidP="00075DED">
            <w:pPr>
              <w:keepNext/>
              <w:autoSpaceDE w:val="0"/>
              <w:autoSpaceDN w:val="0"/>
              <w:spacing w:line="228" w:lineRule="exact"/>
              <w:ind w:left="0" w:right="-278"/>
              <w:rPr>
                <w:b/>
                <w:sz w:val="20"/>
              </w:rPr>
            </w:pPr>
          </w:p>
        </w:tc>
        <w:tc>
          <w:tcPr>
            <w:tcW w:w="8820" w:type="dxa"/>
            <w:gridSpan w:val="2"/>
            <w:tcBorders>
              <w:top w:val="nil"/>
              <w:left w:val="nil"/>
              <w:bottom w:val="nil"/>
            </w:tcBorders>
            <w:shd w:val="clear" w:color="auto" w:fill="000000" w:themeFill="text1"/>
            <w:vAlign w:val="center"/>
          </w:tcPr>
          <w:p w14:paraId="0850F3B4" w14:textId="5BB1519E" w:rsidR="00DD6379" w:rsidRPr="00D30593" w:rsidRDefault="00DD6379" w:rsidP="00DD6379">
            <w:pPr>
              <w:keepNext/>
              <w:autoSpaceDE w:val="0"/>
              <w:autoSpaceDN w:val="0"/>
              <w:ind w:left="-542" w:right="-7"/>
              <w:jc w:val="center"/>
              <w:rPr>
                <w:sz w:val="22"/>
              </w:rPr>
            </w:pPr>
            <w:r w:rsidRPr="0003723A">
              <w:rPr>
                <w:b/>
                <w:color w:val="FFFFFF"/>
              </w:rPr>
              <w:t>Evaluation Criteria</w:t>
            </w:r>
            <w:r w:rsidR="00C82813">
              <w:rPr>
                <w:b/>
                <w:color w:val="FFFFFF"/>
              </w:rPr>
              <w:t>,</w:t>
            </w:r>
            <w:r w:rsidRPr="0003723A">
              <w:rPr>
                <w:b/>
                <w:color w:val="FFFFFF"/>
              </w:rPr>
              <w:t xml:space="preserve"> Sub-criteria</w:t>
            </w:r>
            <w:r w:rsidR="00D27E5E">
              <w:rPr>
                <w:b/>
                <w:color w:val="FFFFFF"/>
              </w:rPr>
              <w:t>, and Key Response Documents</w:t>
            </w:r>
          </w:p>
        </w:tc>
      </w:tr>
      <w:tr w:rsidR="00D30593" w:rsidRPr="00D30593" w14:paraId="651B7584" w14:textId="77777777" w:rsidTr="00DD6379">
        <w:trPr>
          <w:trHeight w:val="405"/>
        </w:trPr>
        <w:tc>
          <w:tcPr>
            <w:tcW w:w="9360" w:type="dxa"/>
            <w:gridSpan w:val="3"/>
            <w:tcBorders>
              <w:top w:val="thickThinMediumGap" w:sz="18" w:space="0" w:color="000000" w:themeColor="text1"/>
              <w:bottom w:val="thickThinMediumGap" w:sz="18" w:space="0" w:color="000000" w:themeColor="text1"/>
            </w:tcBorders>
            <w:shd w:val="clear" w:color="auto" w:fill="auto"/>
            <w:vAlign w:val="center"/>
          </w:tcPr>
          <w:p w14:paraId="72B6AD18" w14:textId="2E4A5908" w:rsidR="00D30593" w:rsidRPr="002B4914" w:rsidRDefault="00D30593" w:rsidP="001172E6">
            <w:pPr>
              <w:autoSpaceDE w:val="0"/>
              <w:autoSpaceDN w:val="0"/>
              <w:spacing w:line="257" w:lineRule="auto"/>
              <w:ind w:left="187" w:right="187"/>
              <w:jc w:val="center"/>
              <w:rPr>
                <w:b/>
                <w:bCs/>
              </w:rPr>
            </w:pPr>
            <w:r w:rsidRPr="002B4914">
              <w:rPr>
                <w:b/>
                <w:bCs/>
              </w:rPr>
              <w:t>Quality of Solution</w:t>
            </w:r>
          </w:p>
        </w:tc>
      </w:tr>
      <w:tr w:rsidR="00D30593" w:rsidRPr="00D30593" w14:paraId="53113CCC" w14:textId="77777777" w:rsidTr="00DD6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80"/>
        </w:trPr>
        <w:tc>
          <w:tcPr>
            <w:tcW w:w="540" w:type="dxa"/>
            <w:tcBorders>
              <w:top w:val="thickThinMediumGap" w:sz="18" w:space="0" w:color="000000" w:themeColor="text1"/>
              <w:left w:val="single" w:sz="4" w:space="0" w:color="000000" w:themeColor="text1"/>
              <w:bottom w:val="single" w:sz="4" w:space="0" w:color="auto"/>
              <w:right w:val="single" w:sz="4" w:space="0" w:color="000000" w:themeColor="text1"/>
            </w:tcBorders>
            <w:shd w:val="clear" w:color="auto" w:fill="auto"/>
          </w:tcPr>
          <w:p w14:paraId="69783645" w14:textId="77777777" w:rsidR="00D30593" w:rsidRPr="00D30593" w:rsidRDefault="00D30593" w:rsidP="00075DED">
            <w:pPr>
              <w:autoSpaceDE w:val="0"/>
              <w:autoSpaceDN w:val="0"/>
              <w:spacing w:before="163"/>
              <w:ind w:left="0" w:right="1"/>
              <w:jc w:val="center"/>
              <w:rPr>
                <w:w w:val="99"/>
                <w:sz w:val="20"/>
                <w:szCs w:val="20"/>
              </w:rPr>
            </w:pPr>
            <w:bookmarkStart w:id="193" w:name="_Hlk37317828"/>
            <w:r w:rsidRPr="00D30593">
              <w:rPr>
                <w:w w:val="99"/>
                <w:sz w:val="20"/>
                <w:szCs w:val="20"/>
              </w:rPr>
              <w:t>1</w:t>
            </w:r>
          </w:p>
        </w:tc>
        <w:tc>
          <w:tcPr>
            <w:tcW w:w="5324" w:type="dxa"/>
            <w:tcBorders>
              <w:top w:val="thickThinMediumGap" w:sz="18" w:space="0" w:color="000000" w:themeColor="text1"/>
              <w:left w:val="single" w:sz="4" w:space="0" w:color="000000" w:themeColor="text1"/>
              <w:bottom w:val="single" w:sz="4" w:space="0" w:color="auto"/>
              <w:right w:val="single" w:sz="4" w:space="0" w:color="000000" w:themeColor="text1"/>
            </w:tcBorders>
          </w:tcPr>
          <w:p w14:paraId="43C6F5CB" w14:textId="77777777" w:rsidR="00D30593" w:rsidRPr="00AE0ABF" w:rsidRDefault="00D30593" w:rsidP="00AE0ABF">
            <w:pPr>
              <w:tabs>
                <w:tab w:val="left" w:pos="823"/>
                <w:tab w:val="left" w:pos="824"/>
              </w:tabs>
              <w:autoSpaceDE w:val="0"/>
              <w:autoSpaceDN w:val="0"/>
              <w:spacing w:before="120" w:after="120"/>
              <w:ind w:left="173" w:right="187"/>
              <w:jc w:val="left"/>
              <w:rPr>
                <w:b/>
                <w:bCs/>
                <w:color w:val="000000" w:themeColor="text1"/>
                <w:sz w:val="20"/>
                <w:szCs w:val="20"/>
              </w:rPr>
            </w:pPr>
            <w:r w:rsidRPr="00AE0ABF">
              <w:rPr>
                <w:b/>
                <w:bCs/>
                <w:color w:val="000000" w:themeColor="text1"/>
                <w:sz w:val="20"/>
                <w:szCs w:val="20"/>
              </w:rPr>
              <w:t xml:space="preserve">Solution Clarity and Effectiveness.  </w:t>
            </w:r>
          </w:p>
          <w:p w14:paraId="42D048D5" w14:textId="1DFC4E05" w:rsidR="00D30593" w:rsidRPr="00D30593" w:rsidRDefault="00D30593" w:rsidP="00075DED">
            <w:pPr>
              <w:tabs>
                <w:tab w:val="left" w:pos="823"/>
                <w:tab w:val="left" w:pos="824"/>
              </w:tabs>
              <w:autoSpaceDE w:val="0"/>
              <w:autoSpaceDN w:val="0"/>
              <w:ind w:left="178" w:right="190"/>
              <w:jc w:val="left"/>
              <w:rPr>
                <w:color w:val="000000" w:themeColor="text1"/>
                <w:sz w:val="20"/>
                <w:szCs w:val="20"/>
              </w:rPr>
            </w:pPr>
            <w:r w:rsidRPr="00D30593">
              <w:rPr>
                <w:color w:val="000000" w:themeColor="text1"/>
                <w:sz w:val="20"/>
                <w:szCs w:val="20"/>
              </w:rPr>
              <w:t xml:space="preserve">Overall </w:t>
            </w:r>
            <w:r w:rsidR="002125AC">
              <w:rPr>
                <w:color w:val="000000" w:themeColor="text1"/>
                <w:sz w:val="20"/>
                <w:szCs w:val="20"/>
              </w:rPr>
              <w:t>Offeror</w:t>
            </w:r>
            <w:r w:rsidRPr="00D30593">
              <w:rPr>
                <w:color w:val="000000" w:themeColor="text1"/>
                <w:sz w:val="20"/>
                <w:szCs w:val="20"/>
              </w:rPr>
              <w:t xml:space="preserve"> solution</w:t>
            </w:r>
            <w:r w:rsidR="00417B3A">
              <w:rPr>
                <w:color w:val="000000" w:themeColor="text1"/>
                <w:sz w:val="20"/>
                <w:szCs w:val="20"/>
              </w:rPr>
              <w:t>,</w:t>
            </w:r>
            <w:r w:rsidRPr="00D30593">
              <w:rPr>
                <w:color w:val="000000" w:themeColor="text1"/>
                <w:sz w:val="20"/>
                <w:szCs w:val="20"/>
              </w:rPr>
              <w:t xml:space="preserve"> including clarity and comprehensiveness of technical approach and solution description</w:t>
            </w:r>
            <w:r w:rsidR="00007EB8">
              <w:rPr>
                <w:color w:val="000000" w:themeColor="text1"/>
                <w:sz w:val="20"/>
                <w:szCs w:val="20"/>
              </w:rPr>
              <w:t xml:space="preserve">. The </w:t>
            </w:r>
            <w:r w:rsidR="00666297">
              <w:rPr>
                <w:color w:val="000000" w:themeColor="text1"/>
                <w:sz w:val="20"/>
                <w:szCs w:val="20"/>
              </w:rPr>
              <w:t>proposal</w:t>
            </w:r>
            <w:r w:rsidR="00007EB8">
              <w:rPr>
                <w:color w:val="000000" w:themeColor="text1"/>
                <w:sz w:val="20"/>
                <w:szCs w:val="20"/>
              </w:rPr>
              <w:t xml:space="preserve"> provides</w:t>
            </w:r>
            <w:r w:rsidRPr="00D30593">
              <w:rPr>
                <w:color w:val="000000" w:themeColor="text1"/>
                <w:sz w:val="20"/>
                <w:szCs w:val="20"/>
              </w:rPr>
              <w:t xml:space="preserve"> details in the plan and approach that convey knowledge of the current environment and the applicability of the proposed solution to efficiently meeting </w:t>
            </w:r>
            <w:r w:rsidR="00A463D7">
              <w:rPr>
                <w:color w:val="000000" w:themeColor="text1"/>
                <w:sz w:val="20"/>
                <w:szCs w:val="20"/>
              </w:rPr>
              <w:t>SIPA</w:t>
            </w:r>
            <w:r w:rsidRPr="00D30593">
              <w:rPr>
                <w:color w:val="000000" w:themeColor="text1"/>
                <w:sz w:val="20"/>
                <w:szCs w:val="20"/>
              </w:rPr>
              <w:t>'s requirements.</w:t>
            </w:r>
          </w:p>
        </w:tc>
        <w:tc>
          <w:tcPr>
            <w:tcW w:w="3496" w:type="dxa"/>
            <w:vMerge w:val="restart"/>
            <w:tcBorders>
              <w:top w:val="thickThinMediumGap" w:sz="18" w:space="0" w:color="000000" w:themeColor="text1"/>
              <w:left w:val="single" w:sz="4" w:space="0" w:color="000000" w:themeColor="text1"/>
              <w:bottom w:val="single" w:sz="4" w:space="0" w:color="000000" w:themeColor="text1"/>
              <w:right w:val="single" w:sz="4" w:space="0" w:color="000000" w:themeColor="text1"/>
            </w:tcBorders>
          </w:tcPr>
          <w:p w14:paraId="4B86F649" w14:textId="77777777" w:rsidR="00D30593" w:rsidRPr="00D30593" w:rsidRDefault="00D30593" w:rsidP="00075DED">
            <w:pPr>
              <w:autoSpaceDE w:val="0"/>
              <w:autoSpaceDN w:val="0"/>
              <w:spacing w:line="256" w:lineRule="auto"/>
              <w:ind w:left="0" w:right="173"/>
              <w:jc w:val="center"/>
              <w:rPr>
                <w:sz w:val="20"/>
              </w:rPr>
            </w:pPr>
          </w:p>
          <w:p w14:paraId="13A31F5F" w14:textId="77777777" w:rsidR="00D30593" w:rsidRPr="00D30593" w:rsidRDefault="00D30593" w:rsidP="00666B78">
            <w:pPr>
              <w:autoSpaceDE w:val="0"/>
              <w:autoSpaceDN w:val="0"/>
              <w:spacing w:before="120" w:after="120" w:line="257" w:lineRule="auto"/>
              <w:ind w:left="0" w:right="173"/>
              <w:jc w:val="center"/>
              <w:rPr>
                <w:sz w:val="20"/>
                <w:szCs w:val="20"/>
              </w:rPr>
            </w:pPr>
            <w:r w:rsidRPr="00D30593">
              <w:rPr>
                <w:sz w:val="20"/>
                <w:szCs w:val="20"/>
              </w:rPr>
              <w:t>Executive Summary</w:t>
            </w:r>
          </w:p>
          <w:p w14:paraId="73F7329C" w14:textId="77777777" w:rsidR="00D30593" w:rsidRPr="00D30593" w:rsidRDefault="00D30593" w:rsidP="00666B78">
            <w:pPr>
              <w:autoSpaceDE w:val="0"/>
              <w:autoSpaceDN w:val="0"/>
              <w:spacing w:before="120" w:after="120" w:line="257" w:lineRule="auto"/>
              <w:ind w:left="0" w:right="173"/>
              <w:jc w:val="center"/>
              <w:rPr>
                <w:sz w:val="20"/>
                <w:szCs w:val="20"/>
              </w:rPr>
            </w:pPr>
            <w:r w:rsidRPr="00D30593">
              <w:rPr>
                <w:sz w:val="20"/>
                <w:szCs w:val="20"/>
              </w:rPr>
              <w:t>Exhibit 2.1.4 (Cross Functional Services Solution)</w:t>
            </w:r>
          </w:p>
          <w:p w14:paraId="6D5D863A" w14:textId="77777777" w:rsidR="00D30593" w:rsidRPr="00D30593" w:rsidRDefault="00D30593" w:rsidP="00666B78">
            <w:pPr>
              <w:autoSpaceDE w:val="0"/>
              <w:autoSpaceDN w:val="0"/>
              <w:spacing w:before="120" w:after="120" w:line="257" w:lineRule="auto"/>
              <w:ind w:left="0" w:right="173"/>
              <w:jc w:val="center"/>
              <w:rPr>
                <w:sz w:val="20"/>
                <w:szCs w:val="20"/>
              </w:rPr>
            </w:pPr>
            <w:r w:rsidRPr="00D30593">
              <w:rPr>
                <w:sz w:val="20"/>
                <w:szCs w:val="20"/>
              </w:rPr>
              <w:t>Exhibit 2.1.5 (Payment Services Solution)</w:t>
            </w:r>
          </w:p>
          <w:p w14:paraId="37F34D24" w14:textId="656C9F30" w:rsidR="00D30593" w:rsidRDefault="00D30593" w:rsidP="00666B78">
            <w:pPr>
              <w:autoSpaceDE w:val="0"/>
              <w:autoSpaceDN w:val="0"/>
              <w:spacing w:before="120" w:after="120" w:line="257" w:lineRule="auto"/>
              <w:ind w:left="0" w:right="173"/>
              <w:jc w:val="center"/>
              <w:rPr>
                <w:sz w:val="20"/>
                <w:szCs w:val="20"/>
              </w:rPr>
            </w:pPr>
            <w:r w:rsidRPr="00D30593">
              <w:rPr>
                <w:sz w:val="20"/>
                <w:szCs w:val="20"/>
              </w:rPr>
              <w:t>Exhibit 2.1.6 (</w:t>
            </w:r>
            <w:r w:rsidR="006E4A72">
              <w:rPr>
                <w:sz w:val="20"/>
                <w:szCs w:val="20"/>
              </w:rPr>
              <w:t>Portal</w:t>
            </w:r>
            <w:r w:rsidR="002751FD">
              <w:rPr>
                <w:sz w:val="20"/>
                <w:szCs w:val="20"/>
              </w:rPr>
              <w:t xml:space="preserve"> Services</w:t>
            </w:r>
            <w:r w:rsidRPr="00D30593">
              <w:rPr>
                <w:sz w:val="20"/>
                <w:szCs w:val="20"/>
              </w:rPr>
              <w:t xml:space="preserve"> Solution)</w:t>
            </w:r>
          </w:p>
          <w:p w14:paraId="0BE3317A" w14:textId="7F660C83" w:rsidR="00D30593" w:rsidRPr="00D30593" w:rsidRDefault="00F21801" w:rsidP="00666B78">
            <w:pPr>
              <w:autoSpaceDE w:val="0"/>
              <w:autoSpaceDN w:val="0"/>
              <w:spacing w:before="120" w:after="120" w:line="257" w:lineRule="auto"/>
              <w:ind w:left="0" w:right="173"/>
              <w:jc w:val="center"/>
              <w:rPr>
                <w:sz w:val="20"/>
                <w:szCs w:val="20"/>
              </w:rPr>
            </w:pPr>
            <w:r>
              <w:rPr>
                <w:sz w:val="20"/>
                <w:szCs w:val="20"/>
              </w:rPr>
              <w:t>Exhibit 2.1.7 (Transition Services Solution)</w:t>
            </w:r>
          </w:p>
          <w:p w14:paraId="25EDCF2B" w14:textId="0CE2438B" w:rsidR="00D30593" w:rsidRPr="00D30593" w:rsidRDefault="00D30593" w:rsidP="00666B78">
            <w:pPr>
              <w:autoSpaceDE w:val="0"/>
              <w:autoSpaceDN w:val="0"/>
              <w:spacing w:before="120" w:after="120" w:line="257" w:lineRule="auto"/>
              <w:ind w:left="0" w:right="173"/>
              <w:jc w:val="center"/>
              <w:rPr>
                <w:sz w:val="20"/>
                <w:szCs w:val="20"/>
              </w:rPr>
            </w:pPr>
            <w:r w:rsidRPr="00D30593">
              <w:rPr>
                <w:sz w:val="20"/>
                <w:szCs w:val="20"/>
              </w:rPr>
              <w:t>Transition</w:t>
            </w:r>
            <w:r w:rsidR="006F65E6">
              <w:rPr>
                <w:sz w:val="20"/>
                <w:szCs w:val="20"/>
              </w:rPr>
              <w:t xml:space="preserve"> </w:t>
            </w:r>
            <w:r w:rsidRPr="00D30593">
              <w:rPr>
                <w:sz w:val="20"/>
                <w:szCs w:val="20"/>
              </w:rPr>
              <w:t>Project</w:t>
            </w:r>
            <w:r w:rsidR="006F65E6">
              <w:rPr>
                <w:sz w:val="20"/>
                <w:szCs w:val="20"/>
              </w:rPr>
              <w:t xml:space="preserve"> </w:t>
            </w:r>
            <w:r w:rsidRPr="00D30593">
              <w:rPr>
                <w:sz w:val="20"/>
                <w:szCs w:val="20"/>
              </w:rPr>
              <w:t>Plan</w:t>
            </w:r>
          </w:p>
          <w:p w14:paraId="2F3160CA" w14:textId="5A2577A5" w:rsidR="00D30593" w:rsidRPr="00D30593" w:rsidRDefault="00A55F86" w:rsidP="00075DED">
            <w:pPr>
              <w:autoSpaceDE w:val="0"/>
              <w:autoSpaceDN w:val="0"/>
              <w:spacing w:line="256" w:lineRule="auto"/>
              <w:ind w:left="0" w:right="173"/>
              <w:jc w:val="center"/>
              <w:rPr>
                <w:sz w:val="20"/>
                <w:szCs w:val="20"/>
              </w:rPr>
            </w:pPr>
            <w:r w:rsidRPr="00D30593">
              <w:rPr>
                <w:sz w:val="20"/>
                <w:szCs w:val="20"/>
              </w:rPr>
              <w:t>Exhibit 2.4 (Key Personnel)</w:t>
            </w:r>
          </w:p>
          <w:p w14:paraId="1626D39D" w14:textId="77777777" w:rsidR="00D30593" w:rsidRPr="00D30593" w:rsidRDefault="00D30593" w:rsidP="00075DED">
            <w:pPr>
              <w:autoSpaceDE w:val="0"/>
              <w:autoSpaceDN w:val="0"/>
              <w:spacing w:line="256" w:lineRule="auto"/>
              <w:ind w:left="0" w:right="173"/>
              <w:jc w:val="center"/>
              <w:rPr>
                <w:sz w:val="20"/>
                <w:szCs w:val="20"/>
              </w:rPr>
            </w:pPr>
          </w:p>
          <w:p w14:paraId="6A90E0E9" w14:textId="77777777" w:rsidR="00D30593" w:rsidRPr="00D30593" w:rsidRDefault="00D30593" w:rsidP="00075DED">
            <w:pPr>
              <w:autoSpaceDE w:val="0"/>
              <w:autoSpaceDN w:val="0"/>
              <w:spacing w:line="256" w:lineRule="auto"/>
              <w:ind w:left="0" w:right="173"/>
              <w:jc w:val="center"/>
              <w:rPr>
                <w:sz w:val="20"/>
                <w:szCs w:val="20"/>
              </w:rPr>
            </w:pPr>
          </w:p>
        </w:tc>
      </w:tr>
      <w:tr w:rsidR="00D30593" w:rsidRPr="00D30593" w14:paraId="659D2F54" w14:textId="77777777" w:rsidTr="00DD6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440"/>
        </w:trPr>
        <w:tc>
          <w:tcPr>
            <w:tcW w:w="540"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575640B7" w14:textId="77777777" w:rsidR="00D30593" w:rsidRPr="00D30593" w:rsidRDefault="00D30593" w:rsidP="00075DED">
            <w:pPr>
              <w:autoSpaceDE w:val="0"/>
              <w:autoSpaceDN w:val="0"/>
              <w:spacing w:before="163"/>
              <w:ind w:left="0" w:right="1"/>
              <w:jc w:val="center"/>
              <w:rPr>
                <w:w w:val="99"/>
                <w:sz w:val="20"/>
                <w:szCs w:val="20"/>
              </w:rPr>
            </w:pPr>
            <w:r w:rsidRPr="00D30593">
              <w:rPr>
                <w:w w:val="99"/>
                <w:sz w:val="20"/>
                <w:szCs w:val="20"/>
              </w:rPr>
              <w:t>2</w:t>
            </w:r>
          </w:p>
        </w:tc>
        <w:tc>
          <w:tcPr>
            <w:tcW w:w="5324" w:type="dxa"/>
            <w:tcBorders>
              <w:top w:val="single" w:sz="4" w:space="0" w:color="auto"/>
              <w:left w:val="single" w:sz="4" w:space="0" w:color="000000" w:themeColor="text1"/>
              <w:bottom w:val="single" w:sz="4" w:space="0" w:color="auto"/>
              <w:right w:val="single" w:sz="4" w:space="0" w:color="000000" w:themeColor="text1"/>
            </w:tcBorders>
          </w:tcPr>
          <w:p w14:paraId="22FD87D2" w14:textId="77777777" w:rsidR="00D30593" w:rsidRPr="00AE0ABF" w:rsidRDefault="00D30593" w:rsidP="00AE0ABF">
            <w:pPr>
              <w:tabs>
                <w:tab w:val="left" w:pos="823"/>
                <w:tab w:val="left" w:pos="824"/>
              </w:tabs>
              <w:autoSpaceDE w:val="0"/>
              <w:autoSpaceDN w:val="0"/>
              <w:spacing w:before="120" w:after="120"/>
              <w:ind w:left="173" w:right="187"/>
              <w:jc w:val="left"/>
              <w:rPr>
                <w:b/>
                <w:bCs/>
                <w:color w:val="000000" w:themeColor="text1"/>
                <w:sz w:val="20"/>
                <w:szCs w:val="20"/>
              </w:rPr>
            </w:pPr>
            <w:r w:rsidRPr="00AE0ABF">
              <w:rPr>
                <w:b/>
                <w:bCs/>
                <w:color w:val="000000" w:themeColor="text1"/>
                <w:sz w:val="20"/>
                <w:szCs w:val="20"/>
              </w:rPr>
              <w:t>Process Maturity and Completeness.</w:t>
            </w:r>
          </w:p>
          <w:p w14:paraId="735046DF" w14:textId="5EB518C7" w:rsidR="00D30593" w:rsidRPr="00D30593" w:rsidRDefault="002125AC" w:rsidP="00075DED">
            <w:pPr>
              <w:tabs>
                <w:tab w:val="left" w:pos="823"/>
                <w:tab w:val="left" w:pos="824"/>
              </w:tabs>
              <w:autoSpaceDE w:val="0"/>
              <w:autoSpaceDN w:val="0"/>
              <w:ind w:left="178" w:right="190"/>
              <w:jc w:val="left"/>
              <w:rPr>
                <w:color w:val="000000" w:themeColor="text1"/>
                <w:sz w:val="20"/>
                <w:szCs w:val="20"/>
              </w:rPr>
            </w:pPr>
            <w:r>
              <w:rPr>
                <w:color w:val="000000" w:themeColor="text1"/>
                <w:sz w:val="20"/>
                <w:szCs w:val="20"/>
              </w:rPr>
              <w:t>Offeror</w:t>
            </w:r>
            <w:r w:rsidR="00D30593" w:rsidRPr="00D30593">
              <w:rPr>
                <w:color w:val="000000" w:themeColor="text1"/>
                <w:sz w:val="20"/>
                <w:szCs w:val="20"/>
              </w:rPr>
              <w:t xml:space="preserve"> plans and approach for using industry standard and client-tested processes that demonstrate capability to institute complete, effective, mature, and efficient processes. This includes:  ITIL compliant processes (e.g., incident, change, information security, asset management); Project Management discipline and accountability; and proven approaches to process documentation, maintenance, and adherence.</w:t>
            </w:r>
          </w:p>
        </w:tc>
        <w:tc>
          <w:tcPr>
            <w:tcW w:w="3496" w:type="dxa"/>
            <w:vMerge/>
          </w:tcPr>
          <w:p w14:paraId="69BBD311" w14:textId="77777777" w:rsidR="00D30593" w:rsidRPr="00D30593" w:rsidRDefault="00D30593" w:rsidP="00075DED">
            <w:pPr>
              <w:autoSpaceDE w:val="0"/>
              <w:autoSpaceDN w:val="0"/>
              <w:spacing w:line="261" w:lineRule="auto"/>
              <w:ind w:left="0" w:right="173"/>
              <w:jc w:val="center"/>
              <w:rPr>
                <w:sz w:val="20"/>
              </w:rPr>
            </w:pPr>
          </w:p>
        </w:tc>
      </w:tr>
      <w:tr w:rsidR="00D30593" w:rsidRPr="00D30593" w14:paraId="28FBA4DC" w14:textId="77777777" w:rsidTr="00DD6379">
        <w:trPr>
          <w:trHeight w:hRule="exact" w:val="2431"/>
        </w:trPr>
        <w:tc>
          <w:tcPr>
            <w:tcW w:w="540"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5A2DA8E4" w14:textId="77777777" w:rsidR="00D30593" w:rsidRPr="00D30593" w:rsidRDefault="00D30593" w:rsidP="00075DED">
            <w:pPr>
              <w:autoSpaceDE w:val="0"/>
              <w:autoSpaceDN w:val="0"/>
              <w:spacing w:before="163"/>
              <w:ind w:left="0" w:right="1"/>
              <w:jc w:val="center"/>
              <w:rPr>
                <w:w w:val="99"/>
                <w:sz w:val="20"/>
                <w:szCs w:val="20"/>
              </w:rPr>
            </w:pPr>
            <w:r w:rsidRPr="00D30593">
              <w:rPr>
                <w:w w:val="99"/>
                <w:sz w:val="20"/>
                <w:szCs w:val="20"/>
              </w:rPr>
              <w:t>3</w:t>
            </w:r>
          </w:p>
        </w:tc>
        <w:tc>
          <w:tcPr>
            <w:tcW w:w="5324" w:type="dxa"/>
            <w:tcBorders>
              <w:top w:val="single" w:sz="4" w:space="0" w:color="auto"/>
              <w:left w:val="single" w:sz="4" w:space="0" w:color="000000" w:themeColor="text1"/>
              <w:bottom w:val="single" w:sz="4" w:space="0" w:color="auto"/>
              <w:right w:val="single" w:sz="4" w:space="0" w:color="000000" w:themeColor="text1"/>
            </w:tcBorders>
          </w:tcPr>
          <w:p w14:paraId="24B52AF1" w14:textId="77777777" w:rsidR="00D30593" w:rsidRPr="00AE0ABF" w:rsidRDefault="00D30593" w:rsidP="00AE0ABF">
            <w:pPr>
              <w:tabs>
                <w:tab w:val="left" w:pos="823"/>
                <w:tab w:val="left" w:pos="824"/>
              </w:tabs>
              <w:autoSpaceDE w:val="0"/>
              <w:autoSpaceDN w:val="0"/>
              <w:spacing w:before="120" w:after="120"/>
              <w:ind w:left="173" w:right="187"/>
              <w:jc w:val="left"/>
              <w:rPr>
                <w:b/>
                <w:bCs/>
                <w:color w:val="000000" w:themeColor="text1"/>
                <w:sz w:val="20"/>
                <w:szCs w:val="20"/>
              </w:rPr>
            </w:pPr>
            <w:r w:rsidRPr="00AE0ABF">
              <w:rPr>
                <w:b/>
                <w:bCs/>
                <w:color w:val="000000" w:themeColor="text1"/>
                <w:sz w:val="20"/>
                <w:szCs w:val="20"/>
              </w:rPr>
              <w:t xml:space="preserve">Flexibility of Approach.  </w:t>
            </w:r>
          </w:p>
          <w:p w14:paraId="553D198B" w14:textId="3D78011D" w:rsidR="00D30593" w:rsidRPr="00D30593" w:rsidRDefault="00D30593" w:rsidP="00075DED">
            <w:pPr>
              <w:tabs>
                <w:tab w:val="left" w:pos="823"/>
                <w:tab w:val="left" w:pos="824"/>
              </w:tabs>
              <w:autoSpaceDE w:val="0"/>
              <w:autoSpaceDN w:val="0"/>
              <w:ind w:left="178" w:right="190"/>
              <w:jc w:val="left"/>
              <w:rPr>
                <w:sz w:val="20"/>
                <w:szCs w:val="20"/>
              </w:rPr>
            </w:pPr>
            <w:r w:rsidRPr="00D30593">
              <w:rPr>
                <w:color w:val="000000" w:themeColor="text1"/>
                <w:sz w:val="20"/>
                <w:szCs w:val="20"/>
              </w:rPr>
              <w:t xml:space="preserve">Ability of the proposed solution to address both the enterprise objectives and the unique requirements of individual </w:t>
            </w:r>
            <w:r w:rsidR="004D19EA">
              <w:rPr>
                <w:color w:val="000000" w:themeColor="text1"/>
                <w:sz w:val="20"/>
                <w:szCs w:val="20"/>
              </w:rPr>
              <w:t>EGEs</w:t>
            </w:r>
            <w:r w:rsidRPr="00D30593">
              <w:rPr>
                <w:color w:val="000000" w:themeColor="text1"/>
                <w:sz w:val="20"/>
                <w:szCs w:val="20"/>
              </w:rPr>
              <w:t xml:space="preserve">, while being able to adapt to the </w:t>
            </w:r>
            <w:r w:rsidR="004D1A03">
              <w:rPr>
                <w:color w:val="000000" w:themeColor="text1"/>
                <w:sz w:val="20"/>
                <w:szCs w:val="20"/>
              </w:rPr>
              <w:t>s</w:t>
            </w:r>
            <w:r w:rsidRPr="00D30593">
              <w:rPr>
                <w:color w:val="000000" w:themeColor="text1"/>
                <w:sz w:val="20"/>
                <w:szCs w:val="20"/>
              </w:rPr>
              <w:t xml:space="preserve">tate’s dynamic environment over time, </w:t>
            </w:r>
            <w:r w:rsidR="00BC20DF" w:rsidRPr="00D30593">
              <w:rPr>
                <w:color w:val="000000" w:themeColor="text1"/>
                <w:sz w:val="20"/>
                <w:szCs w:val="20"/>
              </w:rPr>
              <w:t>including changing</w:t>
            </w:r>
            <w:r w:rsidRPr="00D30593">
              <w:rPr>
                <w:color w:val="000000" w:themeColor="text1"/>
                <w:sz w:val="20"/>
                <w:szCs w:val="20"/>
              </w:rPr>
              <w:t xml:space="preserve"> business needs (e.g., funding opportunity, new legislative mandate), changing operational needs (e.g., changes to tiers of service, changes to disaster recovery priorities), and work re-prioritization.</w:t>
            </w:r>
          </w:p>
        </w:tc>
        <w:tc>
          <w:tcPr>
            <w:tcW w:w="3496" w:type="dxa"/>
            <w:vMerge/>
          </w:tcPr>
          <w:p w14:paraId="2409D9F7" w14:textId="77777777" w:rsidR="00D30593" w:rsidRPr="00D30593" w:rsidRDefault="00D30593" w:rsidP="00075DED">
            <w:pPr>
              <w:autoSpaceDE w:val="0"/>
              <w:autoSpaceDN w:val="0"/>
              <w:spacing w:line="261" w:lineRule="auto"/>
              <w:ind w:left="0" w:right="173"/>
              <w:jc w:val="center"/>
              <w:rPr>
                <w:sz w:val="20"/>
              </w:rPr>
            </w:pPr>
          </w:p>
        </w:tc>
      </w:tr>
      <w:tr w:rsidR="00D30593" w:rsidRPr="00D30593" w14:paraId="55A5AA4A" w14:textId="77777777" w:rsidTr="00A93129">
        <w:trPr>
          <w:trHeight w:hRule="exact" w:val="1342"/>
        </w:trPr>
        <w:tc>
          <w:tcPr>
            <w:tcW w:w="540"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58F05460" w14:textId="77777777" w:rsidR="00D30593" w:rsidRPr="00D30593" w:rsidRDefault="00D30593" w:rsidP="00075DED">
            <w:pPr>
              <w:autoSpaceDE w:val="0"/>
              <w:autoSpaceDN w:val="0"/>
              <w:spacing w:before="163"/>
              <w:ind w:left="0" w:right="1"/>
              <w:jc w:val="center"/>
              <w:rPr>
                <w:w w:val="99"/>
                <w:sz w:val="20"/>
                <w:szCs w:val="20"/>
              </w:rPr>
            </w:pPr>
            <w:r w:rsidRPr="00D30593">
              <w:rPr>
                <w:w w:val="99"/>
                <w:sz w:val="20"/>
                <w:szCs w:val="20"/>
              </w:rPr>
              <w:t>4</w:t>
            </w:r>
          </w:p>
        </w:tc>
        <w:tc>
          <w:tcPr>
            <w:tcW w:w="5324" w:type="dxa"/>
            <w:tcBorders>
              <w:top w:val="single" w:sz="4" w:space="0" w:color="auto"/>
              <w:left w:val="single" w:sz="4" w:space="0" w:color="000000" w:themeColor="text1"/>
              <w:bottom w:val="single" w:sz="4" w:space="0" w:color="auto"/>
              <w:right w:val="single" w:sz="4" w:space="0" w:color="000000" w:themeColor="text1"/>
            </w:tcBorders>
          </w:tcPr>
          <w:p w14:paraId="16E1D985" w14:textId="77777777" w:rsidR="00D30593" w:rsidRPr="00AE0ABF" w:rsidRDefault="00D30593" w:rsidP="00AE0ABF">
            <w:pPr>
              <w:tabs>
                <w:tab w:val="left" w:pos="823"/>
                <w:tab w:val="left" w:pos="824"/>
              </w:tabs>
              <w:autoSpaceDE w:val="0"/>
              <w:autoSpaceDN w:val="0"/>
              <w:spacing w:before="120" w:after="120"/>
              <w:ind w:left="173" w:right="187"/>
              <w:jc w:val="left"/>
              <w:rPr>
                <w:b/>
                <w:bCs/>
                <w:color w:val="000000" w:themeColor="text1"/>
                <w:sz w:val="20"/>
                <w:szCs w:val="20"/>
              </w:rPr>
            </w:pPr>
            <w:r w:rsidRPr="00AE0ABF">
              <w:rPr>
                <w:b/>
                <w:bCs/>
                <w:color w:val="000000" w:themeColor="text1"/>
                <w:sz w:val="20"/>
                <w:szCs w:val="20"/>
              </w:rPr>
              <w:t xml:space="preserve">Transition Approach and Plan.  </w:t>
            </w:r>
          </w:p>
          <w:p w14:paraId="70F8FA0A" w14:textId="77777777" w:rsidR="00D30593" w:rsidRDefault="00D30593" w:rsidP="00075DED">
            <w:pPr>
              <w:tabs>
                <w:tab w:val="left" w:pos="823"/>
                <w:tab w:val="left" w:pos="824"/>
              </w:tabs>
              <w:autoSpaceDE w:val="0"/>
              <w:autoSpaceDN w:val="0"/>
              <w:ind w:left="178" w:right="190"/>
              <w:jc w:val="left"/>
              <w:rPr>
                <w:color w:val="000000" w:themeColor="text1"/>
                <w:sz w:val="20"/>
                <w:szCs w:val="20"/>
              </w:rPr>
            </w:pPr>
            <w:r w:rsidRPr="00D30593">
              <w:rPr>
                <w:color w:val="000000" w:themeColor="text1"/>
                <w:sz w:val="20"/>
                <w:szCs w:val="20"/>
              </w:rPr>
              <w:t>Evaluation and assessment of Transition Plan detail, the completeness of scope, the timetable, and proposed sequencing of the Transition Project Plan.</w:t>
            </w:r>
          </w:p>
          <w:p w14:paraId="71627358" w14:textId="3F1A59EF" w:rsidR="00A93129" w:rsidRPr="00D30593" w:rsidRDefault="00A93129" w:rsidP="00075DED">
            <w:pPr>
              <w:tabs>
                <w:tab w:val="left" w:pos="823"/>
                <w:tab w:val="left" w:pos="824"/>
              </w:tabs>
              <w:autoSpaceDE w:val="0"/>
              <w:autoSpaceDN w:val="0"/>
              <w:ind w:left="178" w:right="190"/>
              <w:jc w:val="left"/>
              <w:rPr>
                <w:color w:val="000000" w:themeColor="text1"/>
                <w:sz w:val="20"/>
                <w:szCs w:val="20"/>
              </w:rPr>
            </w:pPr>
          </w:p>
        </w:tc>
        <w:tc>
          <w:tcPr>
            <w:tcW w:w="3496" w:type="dxa"/>
            <w:vMerge/>
          </w:tcPr>
          <w:p w14:paraId="68EFE15D" w14:textId="77777777" w:rsidR="00D30593" w:rsidRPr="00D30593" w:rsidRDefault="00D30593" w:rsidP="00075DED">
            <w:pPr>
              <w:autoSpaceDE w:val="0"/>
              <w:autoSpaceDN w:val="0"/>
              <w:spacing w:line="261" w:lineRule="auto"/>
              <w:ind w:left="0" w:right="173"/>
              <w:jc w:val="center"/>
              <w:rPr>
                <w:sz w:val="20"/>
              </w:rPr>
            </w:pPr>
          </w:p>
        </w:tc>
      </w:tr>
      <w:tr w:rsidR="00965236" w:rsidRPr="00D30593" w14:paraId="657C4474" w14:textId="77777777" w:rsidTr="00E1064F">
        <w:trPr>
          <w:trHeight w:val="351"/>
        </w:trPr>
        <w:tc>
          <w:tcPr>
            <w:tcW w:w="9360" w:type="dxa"/>
            <w:gridSpan w:val="3"/>
            <w:tcBorders>
              <w:top w:val="thickThinMediumGap" w:sz="18" w:space="0" w:color="000000" w:themeColor="text1"/>
            </w:tcBorders>
            <w:vAlign w:val="center"/>
          </w:tcPr>
          <w:p w14:paraId="4F82BC3D" w14:textId="754652FB" w:rsidR="00965236" w:rsidRPr="002B4914" w:rsidRDefault="00E1064F" w:rsidP="00965236">
            <w:pPr>
              <w:autoSpaceDE w:val="0"/>
              <w:autoSpaceDN w:val="0"/>
              <w:ind w:left="0" w:right="173"/>
              <w:jc w:val="center"/>
              <w:rPr>
                <w:b/>
                <w:bCs/>
                <w:w w:val="99"/>
              </w:rPr>
            </w:pPr>
            <w:r>
              <w:rPr>
                <w:b/>
                <w:bCs/>
              </w:rPr>
              <w:t>Experience and Past Performance</w:t>
            </w:r>
          </w:p>
        </w:tc>
      </w:tr>
      <w:tr w:rsidR="00D30593" w:rsidRPr="00D30593" w14:paraId="608EAA42" w14:textId="77777777" w:rsidTr="00DD6379">
        <w:trPr>
          <w:trHeight w:val="2898"/>
        </w:trPr>
        <w:tc>
          <w:tcPr>
            <w:tcW w:w="540" w:type="dxa"/>
            <w:tcBorders>
              <w:top w:val="thickThinMediumGap" w:sz="18" w:space="0" w:color="000000" w:themeColor="text1"/>
            </w:tcBorders>
          </w:tcPr>
          <w:p w14:paraId="6B5AFD3D" w14:textId="77777777" w:rsidR="00D30593" w:rsidRPr="00D30593" w:rsidRDefault="00D30593" w:rsidP="00075DED">
            <w:pPr>
              <w:autoSpaceDE w:val="0"/>
              <w:autoSpaceDN w:val="0"/>
              <w:spacing w:before="163"/>
              <w:ind w:left="0" w:right="1"/>
              <w:jc w:val="center"/>
              <w:rPr>
                <w:w w:val="99"/>
                <w:sz w:val="20"/>
                <w:szCs w:val="20"/>
              </w:rPr>
            </w:pPr>
            <w:r w:rsidRPr="00D30593">
              <w:rPr>
                <w:w w:val="99"/>
                <w:sz w:val="20"/>
                <w:szCs w:val="20"/>
              </w:rPr>
              <w:t>5</w:t>
            </w:r>
          </w:p>
        </w:tc>
        <w:tc>
          <w:tcPr>
            <w:tcW w:w="5324" w:type="dxa"/>
            <w:tcBorders>
              <w:top w:val="thickThinMediumGap" w:sz="18" w:space="0" w:color="000000" w:themeColor="text1"/>
              <w:bottom w:val="single" w:sz="4" w:space="0" w:color="000000" w:themeColor="text1"/>
            </w:tcBorders>
          </w:tcPr>
          <w:p w14:paraId="1CB20AF8" w14:textId="77777777" w:rsidR="00D30593" w:rsidRPr="00AE0ABF" w:rsidRDefault="00D30593" w:rsidP="00AE0ABF">
            <w:pPr>
              <w:autoSpaceDE w:val="0"/>
              <w:autoSpaceDN w:val="0"/>
              <w:spacing w:before="120" w:after="120"/>
              <w:ind w:left="173" w:right="187"/>
              <w:jc w:val="left"/>
              <w:rPr>
                <w:b/>
                <w:bCs/>
                <w:color w:val="000000" w:themeColor="text1"/>
                <w:sz w:val="20"/>
                <w:szCs w:val="20"/>
              </w:rPr>
            </w:pPr>
            <w:r w:rsidRPr="00AE0ABF">
              <w:rPr>
                <w:b/>
                <w:bCs/>
                <w:color w:val="000000" w:themeColor="text1"/>
                <w:sz w:val="20"/>
                <w:szCs w:val="20"/>
              </w:rPr>
              <w:t>Demonstrated Experience with Similar Scale and Complexity.</w:t>
            </w:r>
          </w:p>
          <w:p w14:paraId="52175743" w14:textId="06E2AEFE" w:rsidR="00D30593" w:rsidRPr="00D30593" w:rsidRDefault="002125AC" w:rsidP="00AE0ABF">
            <w:pPr>
              <w:autoSpaceDE w:val="0"/>
              <w:autoSpaceDN w:val="0"/>
              <w:ind w:left="173" w:right="190"/>
              <w:jc w:val="left"/>
              <w:rPr>
                <w:sz w:val="20"/>
                <w:szCs w:val="20"/>
              </w:rPr>
            </w:pPr>
            <w:r>
              <w:rPr>
                <w:sz w:val="20"/>
                <w:szCs w:val="20"/>
              </w:rPr>
              <w:t>Offeror</w:t>
            </w:r>
            <w:r w:rsidR="00D30593" w:rsidRPr="00D30593">
              <w:rPr>
                <w:sz w:val="20"/>
                <w:szCs w:val="20"/>
              </w:rPr>
              <w:t xml:space="preserve"> demonstrated ability to support a large, complex environment, including specific experience and demonstrated ability in providing the Services to other entities on a scale and at a level of complexity comparable to the Services described in this </w:t>
            </w:r>
            <w:r w:rsidR="004C3C60">
              <w:rPr>
                <w:sz w:val="20"/>
                <w:szCs w:val="20"/>
              </w:rPr>
              <w:t>ITN</w:t>
            </w:r>
            <w:r w:rsidR="00D30593" w:rsidRPr="00D30593">
              <w:rPr>
                <w:sz w:val="20"/>
                <w:szCs w:val="20"/>
              </w:rPr>
              <w:t xml:space="preserve">. </w:t>
            </w:r>
            <w:r w:rsidR="004C3C60">
              <w:rPr>
                <w:sz w:val="20"/>
                <w:szCs w:val="20"/>
              </w:rPr>
              <w:t>Offeror</w:t>
            </w:r>
            <w:r w:rsidR="00D30593" w:rsidRPr="00D30593">
              <w:rPr>
                <w:sz w:val="20"/>
                <w:szCs w:val="20"/>
              </w:rPr>
              <w:t xml:space="preserve"> size, industry track record, references, and capacity to provide the managerial, technical, and physical resources to deliver the Services.  </w:t>
            </w:r>
            <w:r w:rsidR="004C3C60">
              <w:rPr>
                <w:sz w:val="20"/>
                <w:szCs w:val="20"/>
              </w:rPr>
              <w:t>Offeror</w:t>
            </w:r>
            <w:r w:rsidR="00D30593" w:rsidRPr="00D30593">
              <w:rPr>
                <w:sz w:val="20"/>
                <w:szCs w:val="20"/>
              </w:rPr>
              <w:t xml:space="preserve"> proven ability to deliver the same or similar services.</w:t>
            </w:r>
          </w:p>
        </w:tc>
        <w:tc>
          <w:tcPr>
            <w:tcW w:w="3496" w:type="dxa"/>
            <w:vMerge w:val="restart"/>
            <w:tcBorders>
              <w:top w:val="thickThinSmallGap" w:sz="18" w:space="0" w:color="auto"/>
            </w:tcBorders>
          </w:tcPr>
          <w:p w14:paraId="6AF5410C" w14:textId="34F56EB8" w:rsidR="001210D9" w:rsidRDefault="001210D9" w:rsidP="002F2D2D">
            <w:pPr>
              <w:autoSpaceDE w:val="0"/>
              <w:autoSpaceDN w:val="0"/>
              <w:spacing w:before="120" w:after="120" w:line="262" w:lineRule="auto"/>
              <w:ind w:left="0" w:right="173" w:firstLine="10"/>
              <w:jc w:val="center"/>
              <w:rPr>
                <w:sz w:val="20"/>
                <w:szCs w:val="20"/>
              </w:rPr>
            </w:pPr>
            <w:r>
              <w:rPr>
                <w:sz w:val="20"/>
                <w:szCs w:val="20"/>
              </w:rPr>
              <w:t>Executive Summary</w:t>
            </w:r>
          </w:p>
          <w:p w14:paraId="647B89F7" w14:textId="13F78C91" w:rsidR="00D30593" w:rsidRPr="00D30593" w:rsidRDefault="005F2EB6" w:rsidP="002F2D2D">
            <w:pPr>
              <w:autoSpaceDE w:val="0"/>
              <w:autoSpaceDN w:val="0"/>
              <w:spacing w:before="120" w:after="120" w:line="262" w:lineRule="auto"/>
              <w:ind w:left="0" w:right="173" w:firstLine="10"/>
              <w:jc w:val="center"/>
              <w:rPr>
                <w:sz w:val="20"/>
                <w:szCs w:val="20"/>
              </w:rPr>
            </w:pPr>
            <w:r>
              <w:rPr>
                <w:sz w:val="20"/>
                <w:szCs w:val="20"/>
              </w:rPr>
              <w:t xml:space="preserve">ITN </w:t>
            </w:r>
            <w:r w:rsidR="00D30593" w:rsidRPr="00D30593">
              <w:rPr>
                <w:sz w:val="20"/>
                <w:szCs w:val="20"/>
              </w:rPr>
              <w:t xml:space="preserve">Attachment </w:t>
            </w:r>
            <w:r w:rsidR="00B108AF">
              <w:rPr>
                <w:sz w:val="20"/>
                <w:szCs w:val="20"/>
              </w:rPr>
              <w:t>2</w:t>
            </w:r>
            <w:r w:rsidR="00B108AF" w:rsidRPr="00D30593">
              <w:rPr>
                <w:sz w:val="20"/>
                <w:szCs w:val="20"/>
              </w:rPr>
              <w:t xml:space="preserve"> </w:t>
            </w:r>
            <w:r w:rsidR="00D30593" w:rsidRPr="00D30593">
              <w:rPr>
                <w:sz w:val="20"/>
                <w:szCs w:val="20"/>
              </w:rPr>
              <w:t xml:space="preserve">(Offeror </w:t>
            </w:r>
            <w:r w:rsidR="00B108AF">
              <w:rPr>
                <w:sz w:val="20"/>
                <w:szCs w:val="20"/>
              </w:rPr>
              <w:t>Information</w:t>
            </w:r>
            <w:r w:rsidR="00D30593" w:rsidRPr="00D30593">
              <w:rPr>
                <w:sz w:val="20"/>
                <w:szCs w:val="20"/>
              </w:rPr>
              <w:t>)</w:t>
            </w:r>
          </w:p>
          <w:p w14:paraId="1DC9C4C6" w14:textId="77777777" w:rsidR="00D30593" w:rsidRPr="00D30593" w:rsidRDefault="00D30593" w:rsidP="002F2D2D">
            <w:pPr>
              <w:autoSpaceDE w:val="0"/>
              <w:autoSpaceDN w:val="0"/>
              <w:spacing w:before="120" w:after="120" w:line="262" w:lineRule="auto"/>
              <w:ind w:left="0" w:right="173"/>
              <w:jc w:val="center"/>
              <w:rPr>
                <w:sz w:val="20"/>
                <w:szCs w:val="20"/>
              </w:rPr>
            </w:pPr>
            <w:r w:rsidRPr="00D30593">
              <w:rPr>
                <w:sz w:val="20"/>
                <w:szCs w:val="20"/>
              </w:rPr>
              <w:t>Exhibit 2.4 (Key Personnel)</w:t>
            </w:r>
          </w:p>
        </w:tc>
      </w:tr>
      <w:tr w:rsidR="00D30593" w:rsidRPr="00D30593" w14:paraId="0A44DC84" w14:textId="77777777" w:rsidTr="00DD6379">
        <w:trPr>
          <w:trHeight w:hRule="exact" w:val="1342"/>
        </w:trPr>
        <w:tc>
          <w:tcPr>
            <w:tcW w:w="540" w:type="dxa"/>
          </w:tcPr>
          <w:p w14:paraId="5C268702" w14:textId="77777777" w:rsidR="00D30593" w:rsidRPr="00D30593" w:rsidRDefault="00D30593" w:rsidP="00075DED">
            <w:pPr>
              <w:autoSpaceDE w:val="0"/>
              <w:autoSpaceDN w:val="0"/>
              <w:spacing w:before="163"/>
              <w:ind w:left="0" w:right="1"/>
              <w:jc w:val="center"/>
              <w:rPr>
                <w:w w:val="99"/>
                <w:sz w:val="20"/>
                <w:szCs w:val="20"/>
              </w:rPr>
            </w:pPr>
            <w:r w:rsidRPr="00D30593">
              <w:rPr>
                <w:w w:val="99"/>
                <w:sz w:val="20"/>
                <w:szCs w:val="20"/>
              </w:rPr>
              <w:lastRenderedPageBreak/>
              <w:t>6</w:t>
            </w:r>
          </w:p>
        </w:tc>
        <w:tc>
          <w:tcPr>
            <w:tcW w:w="5324" w:type="dxa"/>
            <w:tcBorders>
              <w:top w:val="single" w:sz="4" w:space="0" w:color="000000" w:themeColor="text1"/>
              <w:bottom w:val="single" w:sz="4" w:space="0" w:color="000000" w:themeColor="text1"/>
            </w:tcBorders>
          </w:tcPr>
          <w:p w14:paraId="68C2EA79" w14:textId="287D1517" w:rsidR="00D30593" w:rsidRPr="00AE0ABF" w:rsidRDefault="00D30593" w:rsidP="00AE0ABF">
            <w:pPr>
              <w:autoSpaceDE w:val="0"/>
              <w:autoSpaceDN w:val="0"/>
              <w:spacing w:before="120" w:after="120"/>
              <w:ind w:left="173" w:right="187"/>
              <w:jc w:val="left"/>
              <w:rPr>
                <w:b/>
                <w:bCs/>
                <w:sz w:val="20"/>
                <w:szCs w:val="20"/>
              </w:rPr>
            </w:pPr>
            <w:r w:rsidRPr="00AE0ABF">
              <w:rPr>
                <w:b/>
                <w:bCs/>
                <w:sz w:val="20"/>
                <w:szCs w:val="20"/>
              </w:rPr>
              <w:t>Offerors References.</w:t>
            </w:r>
          </w:p>
          <w:p w14:paraId="18AA1627" w14:textId="646D41EF" w:rsidR="00D30593" w:rsidRPr="00D30593" w:rsidRDefault="00D30593" w:rsidP="00075DED">
            <w:pPr>
              <w:autoSpaceDE w:val="0"/>
              <w:autoSpaceDN w:val="0"/>
              <w:spacing w:before="7"/>
              <w:ind w:left="178" w:right="190"/>
              <w:jc w:val="left"/>
              <w:rPr>
                <w:sz w:val="20"/>
                <w:szCs w:val="20"/>
              </w:rPr>
            </w:pPr>
            <w:r w:rsidRPr="00D30593">
              <w:rPr>
                <w:sz w:val="20"/>
                <w:szCs w:val="20"/>
              </w:rPr>
              <w:t>Client references that exhibit a positive capability and experience with accounts of a similar size, scope, and complexity to the State</w:t>
            </w:r>
            <w:r w:rsidR="008571C4">
              <w:rPr>
                <w:sz w:val="20"/>
                <w:szCs w:val="20"/>
              </w:rPr>
              <w:t xml:space="preserve"> of Colorado</w:t>
            </w:r>
            <w:r w:rsidRPr="00D30593">
              <w:rPr>
                <w:sz w:val="20"/>
                <w:szCs w:val="20"/>
              </w:rPr>
              <w:t>.</w:t>
            </w:r>
          </w:p>
        </w:tc>
        <w:tc>
          <w:tcPr>
            <w:tcW w:w="3496" w:type="dxa"/>
            <w:vMerge/>
          </w:tcPr>
          <w:p w14:paraId="502082C0" w14:textId="77777777" w:rsidR="00D30593" w:rsidRPr="00D30593" w:rsidRDefault="00D30593" w:rsidP="00075DED">
            <w:pPr>
              <w:autoSpaceDE w:val="0"/>
              <w:autoSpaceDN w:val="0"/>
              <w:spacing w:line="261" w:lineRule="auto"/>
              <w:ind w:left="0" w:right="173"/>
              <w:jc w:val="center"/>
              <w:rPr>
                <w:sz w:val="20"/>
              </w:rPr>
            </w:pPr>
          </w:p>
        </w:tc>
      </w:tr>
      <w:tr w:rsidR="00D30593" w:rsidRPr="00D30593" w14:paraId="5A3E4D7B" w14:textId="77777777" w:rsidTr="00DD6379">
        <w:trPr>
          <w:trHeight w:hRule="exact" w:val="1711"/>
        </w:trPr>
        <w:tc>
          <w:tcPr>
            <w:tcW w:w="540" w:type="dxa"/>
          </w:tcPr>
          <w:p w14:paraId="1F950682" w14:textId="77777777" w:rsidR="00D30593" w:rsidRPr="00D30593" w:rsidRDefault="00D30593" w:rsidP="00075DED">
            <w:pPr>
              <w:autoSpaceDE w:val="0"/>
              <w:autoSpaceDN w:val="0"/>
              <w:spacing w:before="163"/>
              <w:ind w:left="0" w:right="1"/>
              <w:jc w:val="center"/>
              <w:rPr>
                <w:w w:val="99"/>
                <w:sz w:val="20"/>
                <w:szCs w:val="20"/>
              </w:rPr>
            </w:pPr>
            <w:r w:rsidRPr="00D30593">
              <w:rPr>
                <w:w w:val="99"/>
                <w:sz w:val="20"/>
                <w:szCs w:val="20"/>
              </w:rPr>
              <w:t>8</w:t>
            </w:r>
          </w:p>
        </w:tc>
        <w:tc>
          <w:tcPr>
            <w:tcW w:w="5324" w:type="dxa"/>
            <w:tcBorders>
              <w:top w:val="single" w:sz="4" w:space="0" w:color="000000" w:themeColor="text1"/>
              <w:bottom w:val="single" w:sz="4" w:space="0" w:color="auto"/>
            </w:tcBorders>
          </w:tcPr>
          <w:p w14:paraId="08E56E03" w14:textId="04BD77A8" w:rsidR="00D30593" w:rsidRPr="00AE0ABF" w:rsidRDefault="00D30593" w:rsidP="00AE0ABF">
            <w:pPr>
              <w:autoSpaceDE w:val="0"/>
              <w:autoSpaceDN w:val="0"/>
              <w:spacing w:before="120" w:after="120"/>
              <w:ind w:left="173" w:right="187"/>
              <w:jc w:val="left"/>
              <w:rPr>
                <w:b/>
                <w:bCs/>
                <w:color w:val="000000" w:themeColor="text1"/>
                <w:sz w:val="20"/>
                <w:szCs w:val="20"/>
              </w:rPr>
            </w:pPr>
            <w:r w:rsidRPr="00AE0ABF">
              <w:rPr>
                <w:b/>
                <w:bCs/>
                <w:color w:val="000000" w:themeColor="text1"/>
                <w:sz w:val="20"/>
                <w:szCs w:val="20"/>
              </w:rPr>
              <w:t>Proposed Account Organization.</w:t>
            </w:r>
          </w:p>
          <w:p w14:paraId="64BA2E8C" w14:textId="04E09609" w:rsidR="00D30593" w:rsidRPr="00D30593" w:rsidRDefault="00D30593" w:rsidP="00075DED">
            <w:pPr>
              <w:autoSpaceDE w:val="0"/>
              <w:autoSpaceDN w:val="0"/>
              <w:spacing w:before="7"/>
              <w:ind w:left="178" w:right="190"/>
              <w:jc w:val="left"/>
              <w:rPr>
                <w:color w:val="000000" w:themeColor="text1"/>
                <w:sz w:val="20"/>
                <w:szCs w:val="20"/>
              </w:rPr>
            </w:pPr>
            <w:r w:rsidRPr="00D30593">
              <w:rPr>
                <w:color w:val="000000" w:themeColor="text1"/>
                <w:sz w:val="20"/>
                <w:szCs w:val="20"/>
              </w:rPr>
              <w:t xml:space="preserve">The proposed account organization aligns with the requirements, clearly delineates lines of authority and responsibility for all service </w:t>
            </w:r>
            <w:r w:rsidR="00BC20DF" w:rsidRPr="00D30593">
              <w:rPr>
                <w:color w:val="000000" w:themeColor="text1"/>
                <w:sz w:val="20"/>
                <w:szCs w:val="20"/>
              </w:rPr>
              <w:t>areas</w:t>
            </w:r>
            <w:r w:rsidR="00BC20DF">
              <w:rPr>
                <w:color w:val="000000" w:themeColor="text1"/>
                <w:sz w:val="20"/>
                <w:szCs w:val="20"/>
              </w:rPr>
              <w:t xml:space="preserve"> and</w:t>
            </w:r>
            <w:r w:rsidRPr="00D30593">
              <w:rPr>
                <w:color w:val="000000" w:themeColor="text1"/>
                <w:sz w:val="20"/>
                <w:szCs w:val="20"/>
              </w:rPr>
              <w:t xml:space="preserve"> empowers the Account Director with the appropriate amount of decision-making authority to support </w:t>
            </w:r>
            <w:r w:rsidR="004D293F">
              <w:rPr>
                <w:color w:val="000000" w:themeColor="text1"/>
                <w:sz w:val="20"/>
                <w:szCs w:val="20"/>
              </w:rPr>
              <w:t>SIPA</w:t>
            </w:r>
            <w:r w:rsidRPr="00D30593">
              <w:rPr>
                <w:color w:val="000000" w:themeColor="text1"/>
                <w:sz w:val="20"/>
                <w:szCs w:val="20"/>
              </w:rPr>
              <w:t xml:space="preserve"> on a timely basis.</w:t>
            </w:r>
          </w:p>
        </w:tc>
        <w:tc>
          <w:tcPr>
            <w:tcW w:w="3496" w:type="dxa"/>
            <w:vMerge/>
          </w:tcPr>
          <w:p w14:paraId="5598994F" w14:textId="77777777" w:rsidR="00D30593" w:rsidRPr="00D30593" w:rsidRDefault="00D30593" w:rsidP="00075DED">
            <w:pPr>
              <w:autoSpaceDE w:val="0"/>
              <w:autoSpaceDN w:val="0"/>
              <w:spacing w:line="261" w:lineRule="auto"/>
              <w:ind w:left="0" w:right="173"/>
              <w:jc w:val="center"/>
              <w:rPr>
                <w:sz w:val="20"/>
              </w:rPr>
            </w:pPr>
          </w:p>
        </w:tc>
      </w:tr>
      <w:tr w:rsidR="00D30593" w:rsidRPr="00D30593" w14:paraId="23B18319" w14:textId="77777777" w:rsidTr="001210D9">
        <w:trPr>
          <w:trHeight w:hRule="exact" w:val="3142"/>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F4319" w14:textId="77777777" w:rsidR="00D30593" w:rsidRPr="00D30593" w:rsidRDefault="00D30593" w:rsidP="00075DED">
            <w:pPr>
              <w:autoSpaceDE w:val="0"/>
              <w:autoSpaceDN w:val="0"/>
              <w:spacing w:before="163"/>
              <w:ind w:left="0" w:right="1"/>
              <w:jc w:val="center"/>
              <w:rPr>
                <w:w w:val="99"/>
                <w:sz w:val="20"/>
                <w:szCs w:val="20"/>
              </w:rPr>
            </w:pPr>
            <w:r w:rsidRPr="00D30593">
              <w:rPr>
                <w:w w:val="99"/>
                <w:sz w:val="20"/>
                <w:szCs w:val="20"/>
              </w:rPr>
              <w:t>9</w:t>
            </w:r>
          </w:p>
        </w:tc>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0F9CC9" w14:textId="4F873629" w:rsidR="00D30593" w:rsidRPr="00AE0ABF" w:rsidRDefault="00D30593" w:rsidP="00AE0ABF">
            <w:pPr>
              <w:autoSpaceDE w:val="0"/>
              <w:autoSpaceDN w:val="0"/>
              <w:spacing w:before="120" w:after="120"/>
              <w:ind w:left="173" w:right="187"/>
              <w:jc w:val="left"/>
              <w:rPr>
                <w:b/>
                <w:bCs/>
                <w:color w:val="000000" w:themeColor="text1"/>
                <w:sz w:val="20"/>
                <w:szCs w:val="20"/>
              </w:rPr>
            </w:pPr>
            <w:r w:rsidRPr="00AE0ABF">
              <w:rPr>
                <w:b/>
                <w:bCs/>
                <w:color w:val="000000" w:themeColor="text1"/>
                <w:sz w:val="20"/>
                <w:szCs w:val="20"/>
              </w:rPr>
              <w:t xml:space="preserve">Personnel Quality and Experience. </w:t>
            </w:r>
          </w:p>
          <w:p w14:paraId="7FFEC779" w14:textId="65B08E39" w:rsidR="00D30593" w:rsidRPr="00D30593" w:rsidRDefault="00D30593" w:rsidP="00075DED">
            <w:pPr>
              <w:autoSpaceDE w:val="0"/>
              <w:autoSpaceDN w:val="0"/>
              <w:spacing w:before="7"/>
              <w:ind w:left="178" w:right="190"/>
              <w:jc w:val="left"/>
              <w:rPr>
                <w:color w:val="000000" w:themeColor="text1"/>
                <w:sz w:val="20"/>
                <w:szCs w:val="20"/>
              </w:rPr>
            </w:pPr>
            <w:r w:rsidRPr="00D30593">
              <w:rPr>
                <w:color w:val="000000" w:themeColor="text1"/>
                <w:sz w:val="20"/>
                <w:szCs w:val="20"/>
              </w:rPr>
              <w:t>Organizational commitment to provide an experienced, competent delivery team with seasoned, knowledgeable leadership, including proposed management and technical personnel to be assigned</w:t>
            </w:r>
            <w:r w:rsidR="00BF0B94">
              <w:rPr>
                <w:color w:val="000000" w:themeColor="text1"/>
                <w:sz w:val="20"/>
                <w:szCs w:val="20"/>
              </w:rPr>
              <w:t>.</w:t>
            </w:r>
            <w:r w:rsidR="00F33D31">
              <w:rPr>
                <w:color w:val="000000" w:themeColor="text1"/>
                <w:sz w:val="20"/>
                <w:szCs w:val="20"/>
              </w:rPr>
              <w:t xml:space="preserve"> </w:t>
            </w:r>
            <w:r w:rsidRPr="00D30593">
              <w:rPr>
                <w:color w:val="000000" w:themeColor="text1"/>
                <w:sz w:val="20"/>
                <w:szCs w:val="20"/>
              </w:rPr>
              <w:t>Proposed personnel have education and experience that complement each other to meet solution requirements. Team members have a history of successful performance on projects of similar size and scope.</w:t>
            </w:r>
            <w:r w:rsidR="00BF0B94">
              <w:rPr>
                <w:color w:val="000000" w:themeColor="text1"/>
                <w:sz w:val="20"/>
                <w:szCs w:val="20"/>
              </w:rPr>
              <w:t xml:space="preserve"> </w:t>
            </w:r>
            <w:r w:rsidR="00F474EC">
              <w:rPr>
                <w:color w:val="000000" w:themeColor="text1"/>
                <w:sz w:val="20"/>
                <w:szCs w:val="20"/>
              </w:rPr>
              <w:t>Demonstrated p</w:t>
            </w:r>
            <w:r w:rsidR="002749D7">
              <w:rPr>
                <w:color w:val="000000" w:themeColor="text1"/>
                <w:sz w:val="20"/>
                <w:szCs w:val="20"/>
              </w:rPr>
              <w:t xml:space="preserve">artnership </w:t>
            </w:r>
            <w:r w:rsidR="00443750">
              <w:rPr>
                <w:color w:val="000000" w:themeColor="text1"/>
                <w:sz w:val="20"/>
                <w:szCs w:val="20"/>
              </w:rPr>
              <w:t>culture</w:t>
            </w:r>
            <w:r w:rsidR="002749D7">
              <w:rPr>
                <w:color w:val="000000" w:themeColor="text1"/>
                <w:sz w:val="20"/>
                <w:szCs w:val="20"/>
              </w:rPr>
              <w:t xml:space="preserve"> with </w:t>
            </w:r>
            <w:r w:rsidR="00090DCE">
              <w:rPr>
                <w:color w:val="000000" w:themeColor="text1"/>
                <w:sz w:val="20"/>
                <w:szCs w:val="20"/>
              </w:rPr>
              <w:t>industry</w:t>
            </w:r>
            <w:r w:rsidR="00BF0B94">
              <w:rPr>
                <w:color w:val="000000" w:themeColor="text1"/>
                <w:sz w:val="20"/>
                <w:szCs w:val="20"/>
              </w:rPr>
              <w:t xml:space="preserve"> thought leadership </w:t>
            </w:r>
            <w:r w:rsidR="00496F16">
              <w:rPr>
                <w:color w:val="000000" w:themeColor="text1"/>
                <w:sz w:val="20"/>
                <w:szCs w:val="20"/>
              </w:rPr>
              <w:t>(</w:t>
            </w:r>
            <w:r w:rsidR="00A535E7">
              <w:rPr>
                <w:color w:val="000000" w:themeColor="text1"/>
                <w:sz w:val="20"/>
                <w:szCs w:val="20"/>
              </w:rPr>
              <w:t>beyond the assigned delivery te</w:t>
            </w:r>
            <w:r w:rsidR="00496F16">
              <w:rPr>
                <w:color w:val="000000" w:themeColor="text1"/>
                <w:sz w:val="20"/>
                <w:szCs w:val="20"/>
              </w:rPr>
              <w:t>am)</w:t>
            </w:r>
            <w:r w:rsidR="00A535E7">
              <w:rPr>
                <w:color w:val="000000" w:themeColor="text1"/>
                <w:sz w:val="20"/>
                <w:szCs w:val="20"/>
              </w:rPr>
              <w:t xml:space="preserve"> </w:t>
            </w:r>
            <w:r w:rsidR="00BF0B94">
              <w:rPr>
                <w:color w:val="000000" w:themeColor="text1"/>
                <w:sz w:val="20"/>
                <w:szCs w:val="20"/>
              </w:rPr>
              <w:t xml:space="preserve">that </w:t>
            </w:r>
            <w:r w:rsidR="00090DCE">
              <w:rPr>
                <w:color w:val="000000" w:themeColor="text1"/>
                <w:sz w:val="20"/>
                <w:szCs w:val="20"/>
              </w:rPr>
              <w:t>is</w:t>
            </w:r>
            <w:r w:rsidR="00BF0B94">
              <w:rPr>
                <w:color w:val="000000" w:themeColor="text1"/>
                <w:sz w:val="20"/>
                <w:szCs w:val="20"/>
              </w:rPr>
              <w:t xml:space="preserve"> provide</w:t>
            </w:r>
            <w:r w:rsidR="00090DCE">
              <w:rPr>
                <w:color w:val="000000" w:themeColor="text1"/>
                <w:sz w:val="20"/>
                <w:szCs w:val="20"/>
              </w:rPr>
              <w:t>d</w:t>
            </w:r>
            <w:r w:rsidR="00BF0B94">
              <w:rPr>
                <w:color w:val="000000" w:themeColor="text1"/>
                <w:sz w:val="20"/>
                <w:szCs w:val="20"/>
              </w:rPr>
              <w:t xml:space="preserve"> </w:t>
            </w:r>
            <w:r w:rsidR="00AB1347">
              <w:rPr>
                <w:color w:val="000000" w:themeColor="text1"/>
                <w:sz w:val="20"/>
                <w:szCs w:val="20"/>
              </w:rPr>
              <w:t>to clients for</w:t>
            </w:r>
            <w:r w:rsidR="00BF0B94">
              <w:rPr>
                <w:color w:val="000000" w:themeColor="text1"/>
                <w:sz w:val="20"/>
                <w:szCs w:val="20"/>
              </w:rPr>
              <w:t xml:space="preserve"> strategic </w:t>
            </w:r>
            <w:r w:rsidR="00090DCE">
              <w:rPr>
                <w:color w:val="000000" w:themeColor="text1"/>
                <w:sz w:val="20"/>
                <w:szCs w:val="20"/>
              </w:rPr>
              <w:t>insights</w:t>
            </w:r>
            <w:r w:rsidR="00A535E7">
              <w:rPr>
                <w:color w:val="000000" w:themeColor="text1"/>
                <w:sz w:val="20"/>
                <w:szCs w:val="20"/>
              </w:rPr>
              <w:t xml:space="preserve"> and </w:t>
            </w:r>
            <w:r w:rsidR="00496F16">
              <w:rPr>
                <w:color w:val="000000" w:themeColor="text1"/>
                <w:sz w:val="20"/>
                <w:szCs w:val="20"/>
              </w:rPr>
              <w:t>innovation planning.</w:t>
            </w:r>
            <w:r w:rsidR="00BF0B94">
              <w:rPr>
                <w:color w:val="000000" w:themeColor="text1"/>
                <w:sz w:val="20"/>
                <w:szCs w:val="20"/>
              </w:rPr>
              <w:t xml:space="preserve"> </w:t>
            </w:r>
          </w:p>
        </w:tc>
        <w:tc>
          <w:tcPr>
            <w:tcW w:w="3496" w:type="dxa"/>
            <w:vMerge/>
          </w:tcPr>
          <w:p w14:paraId="6C3761D8" w14:textId="77777777" w:rsidR="00D30593" w:rsidRPr="00D30593" w:rsidRDefault="00D30593" w:rsidP="00075DED">
            <w:pPr>
              <w:autoSpaceDE w:val="0"/>
              <w:autoSpaceDN w:val="0"/>
              <w:spacing w:line="261" w:lineRule="auto"/>
              <w:ind w:left="0" w:right="173"/>
              <w:jc w:val="center"/>
              <w:rPr>
                <w:sz w:val="20"/>
              </w:rPr>
            </w:pPr>
          </w:p>
        </w:tc>
      </w:tr>
      <w:tr w:rsidR="00D30593" w:rsidRPr="00D30593" w14:paraId="3354F6A8" w14:textId="77777777" w:rsidTr="00DD6379">
        <w:trPr>
          <w:trHeight w:hRule="exact" w:val="630"/>
        </w:trPr>
        <w:tc>
          <w:tcPr>
            <w:tcW w:w="9360" w:type="dxa"/>
            <w:gridSpan w:val="3"/>
            <w:tcBorders>
              <w:top w:val="thickThinMediumGap" w:sz="18" w:space="0" w:color="000000" w:themeColor="text1"/>
              <w:bottom w:val="thickThinSmallGap" w:sz="18" w:space="0" w:color="auto"/>
            </w:tcBorders>
            <w:shd w:val="clear" w:color="auto" w:fill="auto"/>
            <w:vAlign w:val="center"/>
          </w:tcPr>
          <w:p w14:paraId="6BFF11A6" w14:textId="25EA678A" w:rsidR="00D30593" w:rsidRPr="002B4914" w:rsidRDefault="00D30593" w:rsidP="001172E6">
            <w:pPr>
              <w:autoSpaceDE w:val="0"/>
              <w:autoSpaceDN w:val="0"/>
              <w:spacing w:line="257" w:lineRule="auto"/>
              <w:ind w:left="187" w:right="187"/>
              <w:jc w:val="center"/>
              <w:rPr>
                <w:b/>
                <w:bCs/>
                <w:w w:val="99"/>
              </w:rPr>
            </w:pPr>
            <w:r w:rsidRPr="001172E6">
              <w:rPr>
                <w:b/>
                <w:bCs/>
              </w:rPr>
              <w:t>Commercial Proposal</w:t>
            </w:r>
          </w:p>
        </w:tc>
      </w:tr>
      <w:tr w:rsidR="00D30593" w:rsidRPr="00D30593" w14:paraId="5E9C4BBF" w14:textId="77777777" w:rsidTr="0011682C">
        <w:trPr>
          <w:trHeight w:hRule="exact" w:val="2127"/>
        </w:trPr>
        <w:tc>
          <w:tcPr>
            <w:tcW w:w="540" w:type="dxa"/>
            <w:tcBorders>
              <w:top w:val="thickThinSmallGap" w:sz="18" w:space="0" w:color="auto"/>
            </w:tcBorders>
            <w:shd w:val="clear" w:color="auto" w:fill="auto"/>
          </w:tcPr>
          <w:p w14:paraId="5D874D7E" w14:textId="77777777" w:rsidR="00D30593" w:rsidRPr="00D30593" w:rsidRDefault="00D30593" w:rsidP="00075DED">
            <w:pPr>
              <w:autoSpaceDE w:val="0"/>
              <w:autoSpaceDN w:val="0"/>
              <w:spacing w:before="163"/>
              <w:ind w:left="0" w:right="1"/>
              <w:jc w:val="center"/>
              <w:rPr>
                <w:w w:val="99"/>
                <w:sz w:val="20"/>
                <w:szCs w:val="20"/>
              </w:rPr>
            </w:pPr>
            <w:r w:rsidRPr="00D30593">
              <w:rPr>
                <w:w w:val="99"/>
                <w:sz w:val="20"/>
                <w:szCs w:val="20"/>
              </w:rPr>
              <w:t>10</w:t>
            </w:r>
          </w:p>
        </w:tc>
        <w:tc>
          <w:tcPr>
            <w:tcW w:w="5324" w:type="dxa"/>
            <w:tcBorders>
              <w:top w:val="thickThinSmallGap" w:sz="18" w:space="0" w:color="auto"/>
              <w:bottom w:val="single" w:sz="4" w:space="0" w:color="666666"/>
            </w:tcBorders>
            <w:shd w:val="clear" w:color="auto" w:fill="auto"/>
          </w:tcPr>
          <w:p w14:paraId="722B5513" w14:textId="14AB4ACF" w:rsidR="00D30593" w:rsidRPr="002B4914" w:rsidRDefault="00D30593" w:rsidP="002B4914">
            <w:pPr>
              <w:tabs>
                <w:tab w:val="left" w:pos="823"/>
                <w:tab w:val="left" w:pos="824"/>
              </w:tabs>
              <w:autoSpaceDE w:val="0"/>
              <w:autoSpaceDN w:val="0"/>
              <w:spacing w:before="120" w:after="120"/>
              <w:ind w:left="173" w:right="187"/>
              <w:jc w:val="left"/>
              <w:rPr>
                <w:b/>
                <w:bCs/>
                <w:color w:val="000000" w:themeColor="text1"/>
                <w:sz w:val="20"/>
                <w:szCs w:val="20"/>
              </w:rPr>
            </w:pPr>
            <w:r w:rsidRPr="00AE0ABF">
              <w:rPr>
                <w:b/>
                <w:bCs/>
                <w:color w:val="000000" w:themeColor="text1"/>
                <w:sz w:val="20"/>
                <w:szCs w:val="20"/>
              </w:rPr>
              <w:t>Business Case.</w:t>
            </w:r>
          </w:p>
          <w:p w14:paraId="036BACB2" w14:textId="0FA686DC" w:rsidR="00D30593" w:rsidRPr="00D30593" w:rsidRDefault="00D30593" w:rsidP="00075DED">
            <w:pPr>
              <w:tabs>
                <w:tab w:val="left" w:pos="823"/>
                <w:tab w:val="left" w:pos="824"/>
              </w:tabs>
              <w:autoSpaceDE w:val="0"/>
              <w:autoSpaceDN w:val="0"/>
              <w:ind w:left="178" w:right="190"/>
              <w:jc w:val="left"/>
              <w:rPr>
                <w:sz w:val="20"/>
                <w:szCs w:val="20"/>
              </w:rPr>
            </w:pPr>
            <w:r w:rsidRPr="00D30593">
              <w:rPr>
                <w:color w:val="000000" w:themeColor="text1"/>
                <w:sz w:val="20"/>
                <w:szCs w:val="20"/>
              </w:rPr>
              <w:t xml:space="preserve">A financial business case that provides sufficient funding to meet the requirements and achieve the desired outcomes stated in the </w:t>
            </w:r>
            <w:r w:rsidR="004C3C60">
              <w:rPr>
                <w:color w:val="000000" w:themeColor="text1"/>
                <w:sz w:val="20"/>
                <w:szCs w:val="20"/>
              </w:rPr>
              <w:t>ITN</w:t>
            </w:r>
            <w:r w:rsidRPr="00D30593">
              <w:rPr>
                <w:color w:val="000000" w:themeColor="text1"/>
                <w:sz w:val="20"/>
                <w:szCs w:val="20"/>
              </w:rPr>
              <w:t xml:space="preserve"> within the constraints of the self-funded business model. Pricing assumptions are reasonable and can be addressed and removed through due diligence</w:t>
            </w:r>
            <w:r w:rsidR="009653BC">
              <w:rPr>
                <w:color w:val="000000" w:themeColor="text1"/>
                <w:sz w:val="20"/>
                <w:szCs w:val="20"/>
              </w:rPr>
              <w:t xml:space="preserve"> and negotiations</w:t>
            </w:r>
            <w:r w:rsidRPr="00D30593">
              <w:rPr>
                <w:color w:val="000000" w:themeColor="text1"/>
                <w:sz w:val="20"/>
                <w:szCs w:val="20"/>
              </w:rPr>
              <w:t xml:space="preserve"> with minimal impact to the business case.</w:t>
            </w:r>
          </w:p>
        </w:tc>
        <w:tc>
          <w:tcPr>
            <w:tcW w:w="3496" w:type="dxa"/>
            <w:vMerge w:val="restart"/>
            <w:tcBorders>
              <w:top w:val="thickThinSmallGap" w:sz="18" w:space="0" w:color="auto"/>
            </w:tcBorders>
          </w:tcPr>
          <w:p w14:paraId="54CCE6A1" w14:textId="67D8ADD6" w:rsidR="00D30593" w:rsidRDefault="00097501" w:rsidP="00097501">
            <w:pPr>
              <w:autoSpaceDE w:val="0"/>
              <w:autoSpaceDN w:val="0"/>
              <w:spacing w:before="120" w:after="120"/>
              <w:ind w:left="0" w:right="173"/>
              <w:jc w:val="center"/>
              <w:rPr>
                <w:sz w:val="22"/>
              </w:rPr>
            </w:pPr>
            <w:r>
              <w:rPr>
                <w:sz w:val="22"/>
              </w:rPr>
              <w:t xml:space="preserve">ITN </w:t>
            </w:r>
            <w:r w:rsidR="00D30593" w:rsidRPr="00D30593">
              <w:rPr>
                <w:sz w:val="22"/>
              </w:rPr>
              <w:t xml:space="preserve">Attachment </w:t>
            </w:r>
            <w:r>
              <w:rPr>
                <w:sz w:val="22"/>
              </w:rPr>
              <w:t>1</w:t>
            </w:r>
            <w:r w:rsidR="00D30593" w:rsidRPr="00D30593">
              <w:rPr>
                <w:sz w:val="22"/>
              </w:rPr>
              <w:t xml:space="preserve"> (Exception</w:t>
            </w:r>
            <w:r w:rsidR="00540ED0">
              <w:rPr>
                <w:sz w:val="22"/>
              </w:rPr>
              <w:t>s</w:t>
            </w:r>
            <w:r w:rsidR="00D30593" w:rsidRPr="00D30593">
              <w:rPr>
                <w:sz w:val="22"/>
              </w:rPr>
              <w:t>)</w:t>
            </w:r>
          </w:p>
          <w:p w14:paraId="3E709D47" w14:textId="6DB90ADD" w:rsidR="00540ED0" w:rsidRPr="00D30593" w:rsidRDefault="00B80699" w:rsidP="00097501">
            <w:pPr>
              <w:autoSpaceDE w:val="0"/>
              <w:autoSpaceDN w:val="0"/>
              <w:spacing w:before="120" w:after="120"/>
              <w:ind w:left="0" w:right="173"/>
              <w:jc w:val="center"/>
              <w:rPr>
                <w:sz w:val="22"/>
              </w:rPr>
            </w:pPr>
            <w:r>
              <w:rPr>
                <w:sz w:val="22"/>
              </w:rPr>
              <w:t>Redlined Master Services Agreement</w:t>
            </w:r>
          </w:p>
          <w:p w14:paraId="53B890A5" w14:textId="77777777" w:rsidR="00D30593" w:rsidRPr="00D30593" w:rsidRDefault="00D30593" w:rsidP="00097501">
            <w:pPr>
              <w:autoSpaceDE w:val="0"/>
              <w:autoSpaceDN w:val="0"/>
              <w:spacing w:before="120" w:after="120"/>
              <w:ind w:left="0" w:right="173"/>
              <w:jc w:val="center"/>
              <w:rPr>
                <w:sz w:val="22"/>
              </w:rPr>
            </w:pPr>
            <w:r w:rsidRPr="00D30593">
              <w:rPr>
                <w:sz w:val="22"/>
              </w:rPr>
              <w:t>Exhibit 4.1 (Pricing Structure)</w:t>
            </w:r>
          </w:p>
          <w:p w14:paraId="6A91E1D4" w14:textId="77777777" w:rsidR="00D30593" w:rsidRPr="00D30593" w:rsidRDefault="00D30593" w:rsidP="00097501">
            <w:pPr>
              <w:autoSpaceDE w:val="0"/>
              <w:autoSpaceDN w:val="0"/>
              <w:spacing w:before="120" w:after="120"/>
              <w:ind w:left="0" w:right="173"/>
              <w:jc w:val="center"/>
              <w:rPr>
                <w:sz w:val="22"/>
              </w:rPr>
            </w:pPr>
          </w:p>
          <w:p w14:paraId="799184B0" w14:textId="77777777" w:rsidR="00D30593" w:rsidRPr="00D30593" w:rsidRDefault="00D30593" w:rsidP="00075DED">
            <w:pPr>
              <w:autoSpaceDE w:val="0"/>
              <w:autoSpaceDN w:val="0"/>
              <w:ind w:left="0" w:right="173"/>
              <w:jc w:val="center"/>
              <w:rPr>
                <w:sz w:val="22"/>
              </w:rPr>
            </w:pPr>
          </w:p>
        </w:tc>
      </w:tr>
      <w:tr w:rsidR="00D30593" w:rsidRPr="00D30593" w14:paraId="437AB15E" w14:textId="77777777" w:rsidTr="0011682C">
        <w:trPr>
          <w:trHeight w:val="1718"/>
        </w:trPr>
        <w:tc>
          <w:tcPr>
            <w:tcW w:w="540" w:type="dxa"/>
            <w:shd w:val="clear" w:color="auto" w:fill="auto"/>
          </w:tcPr>
          <w:p w14:paraId="2D12C950" w14:textId="77777777" w:rsidR="00D30593" w:rsidRPr="00D30593" w:rsidRDefault="00D30593" w:rsidP="00075DED">
            <w:pPr>
              <w:autoSpaceDE w:val="0"/>
              <w:autoSpaceDN w:val="0"/>
              <w:spacing w:before="163"/>
              <w:ind w:left="0" w:right="1"/>
              <w:jc w:val="center"/>
              <w:rPr>
                <w:w w:val="99"/>
                <w:sz w:val="20"/>
                <w:szCs w:val="20"/>
              </w:rPr>
            </w:pPr>
            <w:r w:rsidRPr="00D30593">
              <w:rPr>
                <w:w w:val="99"/>
                <w:sz w:val="20"/>
                <w:szCs w:val="20"/>
              </w:rPr>
              <w:t>11</w:t>
            </w:r>
          </w:p>
        </w:tc>
        <w:tc>
          <w:tcPr>
            <w:tcW w:w="5324" w:type="dxa"/>
            <w:tcBorders>
              <w:top w:val="single" w:sz="4" w:space="0" w:color="auto"/>
              <w:bottom w:val="single" w:sz="4" w:space="0" w:color="auto"/>
            </w:tcBorders>
            <w:shd w:val="clear" w:color="auto" w:fill="auto"/>
          </w:tcPr>
          <w:p w14:paraId="44C1BD42" w14:textId="77777777" w:rsidR="00D30593" w:rsidRPr="002B4914" w:rsidRDefault="00D30593" w:rsidP="002B4914">
            <w:pPr>
              <w:autoSpaceDE w:val="0"/>
              <w:autoSpaceDN w:val="0"/>
              <w:spacing w:before="120" w:after="120"/>
              <w:ind w:left="173" w:right="187"/>
              <w:jc w:val="left"/>
              <w:rPr>
                <w:b/>
                <w:bCs/>
                <w:color w:val="000000" w:themeColor="text1"/>
                <w:sz w:val="20"/>
                <w:szCs w:val="20"/>
              </w:rPr>
            </w:pPr>
            <w:r w:rsidRPr="002B4914">
              <w:rPr>
                <w:b/>
                <w:bCs/>
                <w:color w:val="000000" w:themeColor="text1"/>
                <w:sz w:val="20"/>
                <w:szCs w:val="20"/>
              </w:rPr>
              <w:t>Requirements Acceptance.</w:t>
            </w:r>
          </w:p>
          <w:p w14:paraId="573D92F6" w14:textId="27E2AA20" w:rsidR="00D30593" w:rsidRPr="0011682C" w:rsidRDefault="00D30593" w:rsidP="0011682C">
            <w:pPr>
              <w:autoSpaceDE w:val="0"/>
              <w:autoSpaceDN w:val="0"/>
              <w:spacing w:before="82"/>
              <w:ind w:left="178" w:right="190"/>
              <w:jc w:val="left"/>
              <w:rPr>
                <w:color w:val="000000" w:themeColor="text1"/>
                <w:sz w:val="20"/>
                <w:szCs w:val="20"/>
              </w:rPr>
            </w:pPr>
            <w:r w:rsidRPr="00D30593">
              <w:rPr>
                <w:color w:val="000000" w:themeColor="text1"/>
                <w:sz w:val="20"/>
                <w:szCs w:val="20"/>
              </w:rPr>
              <w:t xml:space="preserve">General acceptance of the requirements documented in the </w:t>
            </w:r>
            <w:r w:rsidR="004C3C60">
              <w:rPr>
                <w:color w:val="000000" w:themeColor="text1"/>
                <w:sz w:val="20"/>
                <w:szCs w:val="20"/>
              </w:rPr>
              <w:t>ITN</w:t>
            </w:r>
            <w:r w:rsidRPr="00D30593">
              <w:rPr>
                <w:color w:val="000000" w:themeColor="text1"/>
                <w:sz w:val="20"/>
                <w:szCs w:val="20"/>
              </w:rPr>
              <w:t xml:space="preserve">. Exceptions documented in </w:t>
            </w:r>
            <w:r w:rsidR="00DB34A9">
              <w:rPr>
                <w:color w:val="000000" w:themeColor="text1"/>
                <w:sz w:val="20"/>
                <w:szCs w:val="20"/>
              </w:rPr>
              <w:t xml:space="preserve">ITN </w:t>
            </w:r>
            <w:r w:rsidRPr="00D30593">
              <w:rPr>
                <w:color w:val="000000" w:themeColor="text1"/>
                <w:sz w:val="20"/>
                <w:szCs w:val="20"/>
              </w:rPr>
              <w:t xml:space="preserve">Attachment </w:t>
            </w:r>
            <w:r w:rsidR="00DB34A9">
              <w:rPr>
                <w:color w:val="000000" w:themeColor="text1"/>
                <w:sz w:val="20"/>
                <w:szCs w:val="20"/>
              </w:rPr>
              <w:t>1</w:t>
            </w:r>
            <w:r w:rsidRPr="00D30593">
              <w:rPr>
                <w:color w:val="000000" w:themeColor="text1"/>
                <w:sz w:val="20"/>
                <w:szCs w:val="20"/>
              </w:rPr>
              <w:t xml:space="preserve"> are minimal in quantity and impact and can be addressed and resolved in a timely manner through due diligence and negotiations.</w:t>
            </w:r>
          </w:p>
        </w:tc>
        <w:tc>
          <w:tcPr>
            <w:tcW w:w="3496" w:type="dxa"/>
            <w:vMerge/>
          </w:tcPr>
          <w:p w14:paraId="703BDC2E" w14:textId="77777777" w:rsidR="00D30593" w:rsidRPr="00D30593" w:rsidRDefault="00D30593" w:rsidP="007D7994">
            <w:pPr>
              <w:autoSpaceDE w:val="0"/>
              <w:autoSpaceDN w:val="0"/>
              <w:jc w:val="center"/>
              <w:rPr>
                <w:sz w:val="22"/>
              </w:rPr>
            </w:pPr>
          </w:p>
        </w:tc>
      </w:tr>
      <w:bookmarkEnd w:id="193"/>
    </w:tbl>
    <w:p w14:paraId="59AC8802" w14:textId="0B2EB63F" w:rsidR="008B378C" w:rsidRPr="00992D48" w:rsidRDefault="008B378C" w:rsidP="00C445C4">
      <w:pPr>
        <w:tabs>
          <w:tab w:val="left" w:pos="0"/>
        </w:tabs>
        <w:spacing w:before="120" w:after="120"/>
        <w:ind w:left="0"/>
        <w:jc w:val="left"/>
      </w:pPr>
    </w:p>
    <w:p w14:paraId="5E03033C" w14:textId="377E594B" w:rsidR="00AE615F" w:rsidRPr="00992D48" w:rsidRDefault="005571E2" w:rsidP="00C445C4">
      <w:pPr>
        <w:pStyle w:val="Heading2"/>
        <w:tabs>
          <w:tab w:val="clear" w:pos="1386"/>
        </w:tabs>
        <w:spacing w:line="240" w:lineRule="auto"/>
        <w:ind w:left="630"/>
        <w:rPr>
          <w:rFonts w:ascii="Times New Roman" w:hAnsi="Times New Roman" w:cs="Times New Roman"/>
          <w:sz w:val="24"/>
          <w:szCs w:val="24"/>
        </w:rPr>
      </w:pPr>
      <w:bookmarkStart w:id="194" w:name="_Ref477373492"/>
      <w:bookmarkStart w:id="195" w:name="_Toc532483109"/>
      <w:bookmarkStart w:id="196" w:name="_Toc534621629"/>
      <w:bookmarkStart w:id="197" w:name="_Toc100122368"/>
      <w:bookmarkEnd w:id="192"/>
      <w:r>
        <w:rPr>
          <w:rFonts w:ascii="Times New Roman" w:hAnsi="Times New Roman" w:cs="Times New Roman"/>
          <w:sz w:val="24"/>
          <w:szCs w:val="24"/>
        </w:rPr>
        <w:t>Clarification</w:t>
      </w:r>
      <w:r w:rsidRPr="00992D48">
        <w:rPr>
          <w:rFonts w:ascii="Times New Roman" w:hAnsi="Times New Roman" w:cs="Times New Roman"/>
          <w:sz w:val="24"/>
          <w:szCs w:val="24"/>
        </w:rPr>
        <w:t xml:space="preserve"> </w:t>
      </w:r>
      <w:r w:rsidR="00D75526" w:rsidRPr="00992D48">
        <w:rPr>
          <w:rFonts w:ascii="Times New Roman" w:hAnsi="Times New Roman" w:cs="Times New Roman"/>
          <w:sz w:val="24"/>
          <w:szCs w:val="24"/>
        </w:rPr>
        <w:t>Sessions</w:t>
      </w:r>
      <w:bookmarkEnd w:id="194"/>
      <w:bookmarkEnd w:id="195"/>
      <w:bookmarkEnd w:id="196"/>
      <w:bookmarkEnd w:id="197"/>
    </w:p>
    <w:p w14:paraId="349FF7DA" w14:textId="79C11941" w:rsidR="009C4C5C" w:rsidRPr="00992D48" w:rsidRDefault="009C4C5C" w:rsidP="00C445C4">
      <w:pPr>
        <w:tabs>
          <w:tab w:val="left" w:pos="0"/>
          <w:tab w:val="left" w:pos="360"/>
        </w:tabs>
        <w:spacing w:after="120"/>
        <w:ind w:left="0"/>
        <w:jc w:val="left"/>
      </w:pPr>
      <w:bookmarkStart w:id="198" w:name="_Toc532483110"/>
      <w:bookmarkStart w:id="199" w:name="_Toc534621630"/>
      <w:r w:rsidRPr="00992D48">
        <w:t xml:space="preserve">Based on </w:t>
      </w:r>
      <w:r w:rsidR="00325C41">
        <w:t>Offeror</w:t>
      </w:r>
      <w:r w:rsidRPr="00992D48">
        <w:t xml:space="preserve"> evaluation scores and prior to Award, </w:t>
      </w:r>
      <w:r w:rsidR="002D45BE">
        <w:t>SIPA</w:t>
      </w:r>
      <w:r w:rsidR="00F14FE0" w:rsidRPr="00992D48">
        <w:t xml:space="preserve"> </w:t>
      </w:r>
      <w:r w:rsidRPr="00992D48">
        <w:t xml:space="preserve">in its discretion may hold a series of </w:t>
      </w:r>
      <w:r w:rsidR="00F14FE0">
        <w:t>c</w:t>
      </w:r>
      <w:r w:rsidR="00F14FE0" w:rsidRPr="00992D48">
        <w:t>larification</w:t>
      </w:r>
      <w:r w:rsidR="00620B86">
        <w:t xml:space="preserve"> and</w:t>
      </w:r>
      <w:r w:rsidR="00F14FE0" w:rsidRPr="00992D48">
        <w:t xml:space="preserve"> </w:t>
      </w:r>
      <w:r w:rsidR="00F14FE0">
        <w:t xml:space="preserve">discussion </w:t>
      </w:r>
      <w:r w:rsidRPr="00992D48">
        <w:t xml:space="preserve">sessions with selected </w:t>
      </w:r>
      <w:r w:rsidR="00325C41">
        <w:t>Offeror</w:t>
      </w:r>
      <w:r w:rsidRPr="00992D48">
        <w:t xml:space="preserve">s to ensure complete and accurate </w:t>
      </w:r>
      <w:r w:rsidRPr="00992D48">
        <w:lastRenderedPageBreak/>
        <w:t xml:space="preserve">understanding of Responses to this </w:t>
      </w:r>
      <w:r w:rsidR="002D45BE">
        <w:t>ITN</w:t>
      </w:r>
      <w:r w:rsidRPr="00992D48">
        <w:t>.</w:t>
      </w:r>
      <w:r w:rsidR="00121406">
        <w:t xml:space="preserve"> These sessions may include oral presentations</w:t>
      </w:r>
      <w:r w:rsidR="00EB769E">
        <w:t xml:space="preserve"> and</w:t>
      </w:r>
      <w:r w:rsidR="00121406">
        <w:t xml:space="preserve"> solution</w:t>
      </w:r>
      <w:r w:rsidR="00EB769E">
        <w:t xml:space="preserve"> or </w:t>
      </w:r>
      <w:r w:rsidR="00121406">
        <w:t xml:space="preserve">product demonstrations. </w:t>
      </w:r>
    </w:p>
    <w:p w14:paraId="39BFC5BA" w14:textId="33CCC6D8" w:rsidR="009C4C5C" w:rsidRPr="00992D48" w:rsidRDefault="00325C41" w:rsidP="00C445C4">
      <w:pPr>
        <w:tabs>
          <w:tab w:val="left" w:pos="0"/>
          <w:tab w:val="left" w:pos="360"/>
        </w:tabs>
        <w:spacing w:after="120"/>
        <w:ind w:left="0"/>
        <w:jc w:val="left"/>
      </w:pPr>
      <w:r>
        <w:t>Offeror</w:t>
      </w:r>
      <w:r w:rsidR="009C4C5C" w:rsidRPr="00992D48">
        <w:t xml:space="preserve"> shall not mark any of the </w:t>
      </w:r>
      <w:r>
        <w:t>Offeror</w:t>
      </w:r>
      <w:r w:rsidR="009C4C5C" w:rsidRPr="00992D48">
        <w:t xml:space="preserve"> Solution</w:t>
      </w:r>
      <w:r w:rsidR="006C3A1E" w:rsidRPr="00992D48">
        <w:t xml:space="preserve"> Document</w:t>
      </w:r>
      <w:r w:rsidR="009C4C5C" w:rsidRPr="00992D48">
        <w:t xml:space="preserve"> as confidential or copyright material. Failure by </w:t>
      </w:r>
      <w:r>
        <w:t>Offeror</w:t>
      </w:r>
      <w:r w:rsidR="009C4C5C" w:rsidRPr="00992D48">
        <w:t xml:space="preserve"> to allow such distribution of its solution may disqualify the </w:t>
      </w:r>
      <w:r>
        <w:t>Offeror</w:t>
      </w:r>
      <w:r w:rsidR="009C4C5C" w:rsidRPr="00992D48">
        <w:t xml:space="preserve"> from inclusion in further procurement discussions.</w:t>
      </w:r>
    </w:p>
    <w:p w14:paraId="0D11313D" w14:textId="7253EB92" w:rsidR="009C4C5C" w:rsidRPr="00992D48" w:rsidRDefault="009C4C5C" w:rsidP="00C445C4">
      <w:pPr>
        <w:tabs>
          <w:tab w:val="left" w:pos="0"/>
          <w:tab w:val="left" w:pos="360"/>
        </w:tabs>
        <w:spacing w:after="120"/>
        <w:ind w:left="0"/>
        <w:jc w:val="left"/>
      </w:pPr>
      <w:r w:rsidRPr="00992D48">
        <w:t xml:space="preserve">This </w:t>
      </w:r>
      <w:r w:rsidR="002D45BE">
        <w:t>ITN</w:t>
      </w:r>
      <w:r w:rsidRPr="00992D48">
        <w:t xml:space="preserve"> is intended to provide </w:t>
      </w:r>
      <w:r w:rsidR="00325C41">
        <w:t>Offeror</w:t>
      </w:r>
      <w:r w:rsidRPr="00992D48">
        <w:t xml:space="preserve"> with enough information to build its Response, but it is the </w:t>
      </w:r>
      <w:r w:rsidR="00325C41">
        <w:t>Offeror</w:t>
      </w:r>
      <w:r w:rsidRPr="00992D48">
        <w:t xml:space="preserve">’s responsibility to obtain any additional information deemed necessary for the </w:t>
      </w:r>
      <w:r w:rsidR="00325C41">
        <w:t>Offeror</w:t>
      </w:r>
      <w:r w:rsidRPr="00992D48">
        <w:t xml:space="preserve"> to meet its obligations under the terms of this </w:t>
      </w:r>
      <w:r w:rsidR="002D45BE">
        <w:t>ITN</w:t>
      </w:r>
      <w:r w:rsidRPr="00992D48">
        <w:t xml:space="preserve">. </w:t>
      </w:r>
      <w:r w:rsidR="00325C41">
        <w:t>Offeror</w:t>
      </w:r>
      <w:r w:rsidRPr="00992D48">
        <w:t xml:space="preserve">s participating in </w:t>
      </w:r>
      <w:r w:rsidR="006C3A1E" w:rsidRPr="00992D48">
        <w:t xml:space="preserve">Clarification </w:t>
      </w:r>
      <w:r w:rsidRPr="00992D48">
        <w:t xml:space="preserve">sessions will submit a written Due Diligence plan to </w:t>
      </w:r>
      <w:r w:rsidR="002D45BE">
        <w:t>SIPA</w:t>
      </w:r>
      <w:r w:rsidRPr="00992D48">
        <w:t xml:space="preserve"> as part of its amended Response.</w:t>
      </w:r>
    </w:p>
    <w:p w14:paraId="679A9B45" w14:textId="77777777" w:rsidR="004E55B1" w:rsidRPr="00992D48" w:rsidRDefault="00F2756A" w:rsidP="00C445C4">
      <w:pPr>
        <w:pStyle w:val="Heading2"/>
        <w:tabs>
          <w:tab w:val="clear" w:pos="1386"/>
        </w:tabs>
        <w:spacing w:line="240" w:lineRule="auto"/>
        <w:ind w:left="630"/>
        <w:rPr>
          <w:rFonts w:ascii="Times New Roman" w:hAnsi="Times New Roman" w:cs="Times New Roman"/>
          <w:sz w:val="24"/>
          <w:szCs w:val="24"/>
        </w:rPr>
      </w:pPr>
      <w:bookmarkStart w:id="200" w:name="_Ref62119789"/>
      <w:bookmarkStart w:id="201" w:name="_Ref62119796"/>
      <w:bookmarkStart w:id="202" w:name="_Toc100122369"/>
      <w:r w:rsidRPr="00992D48">
        <w:rPr>
          <w:rFonts w:ascii="Times New Roman" w:hAnsi="Times New Roman" w:cs="Times New Roman"/>
          <w:sz w:val="24"/>
          <w:szCs w:val="24"/>
        </w:rPr>
        <w:t>Revised Offer</w:t>
      </w:r>
      <w:bookmarkEnd w:id="198"/>
      <w:bookmarkEnd w:id="199"/>
      <w:bookmarkEnd w:id="200"/>
      <w:bookmarkEnd w:id="201"/>
      <w:bookmarkEnd w:id="202"/>
    </w:p>
    <w:p w14:paraId="06077386" w14:textId="136B84F9" w:rsidR="006702DA" w:rsidRPr="00992D48" w:rsidRDefault="006702DA" w:rsidP="00B744E5">
      <w:pPr>
        <w:pStyle w:val="BodyText"/>
        <w:tabs>
          <w:tab w:val="left" w:pos="0"/>
          <w:tab w:val="left" w:pos="360"/>
        </w:tabs>
        <w:spacing w:after="120"/>
        <w:jc w:val="left"/>
        <w:rPr>
          <w:sz w:val="24"/>
        </w:rPr>
      </w:pPr>
      <w:bookmarkStart w:id="203" w:name="_Toc326060470"/>
      <w:bookmarkStart w:id="204" w:name="_Toc532483111"/>
      <w:bookmarkStart w:id="205" w:name="_Toc534621631"/>
      <w:r w:rsidRPr="00992D48">
        <w:rPr>
          <w:sz w:val="24"/>
        </w:rPr>
        <w:t xml:space="preserve">After the initial scoring, </w:t>
      </w:r>
      <w:r w:rsidR="002D45BE">
        <w:rPr>
          <w:sz w:val="24"/>
        </w:rPr>
        <w:t>SIPA</w:t>
      </w:r>
      <w:r w:rsidRPr="00992D48">
        <w:rPr>
          <w:sz w:val="24"/>
        </w:rPr>
        <w:t xml:space="preserve"> may determine which responses may reasonably be considered for award selection and, at its discretion, may narrow the field of </w:t>
      </w:r>
      <w:r w:rsidR="00F17663">
        <w:rPr>
          <w:sz w:val="24"/>
        </w:rPr>
        <w:t>Offerors</w:t>
      </w:r>
      <w:r w:rsidRPr="00992D48">
        <w:rPr>
          <w:sz w:val="24"/>
        </w:rPr>
        <w:t xml:space="preserve"> that may participate in subsequent evaluation activities such as</w:t>
      </w:r>
      <w:r w:rsidR="007159D8">
        <w:rPr>
          <w:sz w:val="24"/>
        </w:rPr>
        <w:t xml:space="preserve"> additional discussion sessions</w:t>
      </w:r>
      <w:r w:rsidRPr="00992D48">
        <w:rPr>
          <w:sz w:val="24"/>
        </w:rPr>
        <w:t xml:space="preserve"> or a Revised Offer process. To the extent that the Revised Offer process is employed, </w:t>
      </w:r>
      <w:r w:rsidR="002D45BE">
        <w:rPr>
          <w:sz w:val="24"/>
        </w:rPr>
        <w:t>SIPA</w:t>
      </w:r>
      <w:r w:rsidRPr="00992D48">
        <w:rPr>
          <w:sz w:val="24"/>
        </w:rPr>
        <w:t xml:space="preserve"> will evaluate revised offers in a manner consistent with the established best value scoring criteria. </w:t>
      </w:r>
      <w:r w:rsidR="002D45BE">
        <w:rPr>
          <w:sz w:val="24"/>
        </w:rPr>
        <w:t>SIPA</w:t>
      </w:r>
      <w:r w:rsidRPr="00992D48">
        <w:rPr>
          <w:sz w:val="24"/>
        </w:rPr>
        <w:t xml:space="preserve"> reserves the right to </w:t>
      </w:r>
      <w:r w:rsidR="00830F3B">
        <w:rPr>
          <w:sz w:val="24"/>
        </w:rPr>
        <w:t xml:space="preserve">request multiple Revised Offers and </w:t>
      </w:r>
      <w:r w:rsidRPr="00992D48">
        <w:rPr>
          <w:sz w:val="24"/>
        </w:rPr>
        <w:t>continue to evaluate Responses until such point as the best value is obtained for the State.</w:t>
      </w:r>
    </w:p>
    <w:p w14:paraId="66E7A170" w14:textId="77777777" w:rsidR="00537EE0" w:rsidRPr="00992D48" w:rsidRDefault="00537EE0" w:rsidP="00C445C4">
      <w:pPr>
        <w:pStyle w:val="Heading2"/>
        <w:tabs>
          <w:tab w:val="clear" w:pos="1386"/>
        </w:tabs>
        <w:spacing w:line="240" w:lineRule="auto"/>
        <w:ind w:left="630"/>
        <w:rPr>
          <w:rFonts w:ascii="Times New Roman" w:hAnsi="Times New Roman" w:cs="Times New Roman"/>
          <w:sz w:val="24"/>
          <w:szCs w:val="24"/>
        </w:rPr>
      </w:pPr>
      <w:bookmarkStart w:id="206" w:name="_Toc100122370"/>
      <w:r w:rsidRPr="00992D48">
        <w:rPr>
          <w:rFonts w:ascii="Times New Roman" w:hAnsi="Times New Roman" w:cs="Times New Roman"/>
          <w:sz w:val="24"/>
          <w:szCs w:val="24"/>
        </w:rPr>
        <w:t>Negotiations</w:t>
      </w:r>
      <w:bookmarkEnd w:id="203"/>
      <w:bookmarkEnd w:id="204"/>
      <w:bookmarkEnd w:id="205"/>
      <w:bookmarkEnd w:id="206"/>
    </w:p>
    <w:p w14:paraId="5F2923A5" w14:textId="478575BD" w:rsidR="00834E95" w:rsidRPr="00992D48" w:rsidRDefault="00537EE0" w:rsidP="00C445C4">
      <w:pPr>
        <w:tabs>
          <w:tab w:val="left" w:pos="0"/>
          <w:tab w:val="left" w:pos="360"/>
        </w:tabs>
        <w:ind w:left="0"/>
        <w:jc w:val="left"/>
      </w:pPr>
      <w:r w:rsidRPr="00992D48">
        <w:t xml:space="preserve">At the conclusion of the evaluation, as described </w:t>
      </w:r>
      <w:r w:rsidRPr="00830F3B">
        <w:t xml:space="preserve">within </w:t>
      </w:r>
      <w:r w:rsidRPr="00830F3B">
        <w:rPr>
          <w:b/>
          <w:u w:val="single"/>
        </w:rPr>
        <w:t xml:space="preserve">Sections </w:t>
      </w:r>
      <w:r w:rsidR="001C175F" w:rsidRPr="00830F3B">
        <w:rPr>
          <w:b/>
          <w:u w:val="single"/>
        </w:rPr>
        <w:t>4.1</w:t>
      </w:r>
      <w:r w:rsidR="003B78D1" w:rsidRPr="00830F3B">
        <w:rPr>
          <w:b/>
          <w:bCs/>
          <w:u w:val="single"/>
        </w:rPr>
        <w:t xml:space="preserve"> </w:t>
      </w:r>
      <w:r w:rsidR="00CE2445" w:rsidRPr="00830F3B">
        <w:rPr>
          <w:b/>
          <w:bCs/>
          <w:u w:val="single"/>
        </w:rPr>
        <w:t>Evaluation of Responses</w:t>
      </w:r>
      <w:r w:rsidR="003B78D1" w:rsidRPr="00830F3B">
        <w:t xml:space="preserve"> and</w:t>
      </w:r>
      <w:r w:rsidR="003B78D1" w:rsidRPr="00830F3B">
        <w:rPr>
          <w:b/>
          <w:bCs/>
          <w:u w:val="single"/>
        </w:rPr>
        <w:t xml:space="preserve"> </w:t>
      </w:r>
      <w:r w:rsidR="001C175F" w:rsidRPr="00830F3B">
        <w:rPr>
          <w:b/>
          <w:bCs/>
          <w:u w:val="single"/>
        </w:rPr>
        <w:t>4.4</w:t>
      </w:r>
      <w:r w:rsidR="003B78D1" w:rsidRPr="00830F3B">
        <w:rPr>
          <w:b/>
          <w:bCs/>
          <w:u w:val="single"/>
        </w:rPr>
        <w:t xml:space="preserve"> </w:t>
      </w:r>
      <w:r w:rsidR="00CE2445" w:rsidRPr="00830F3B">
        <w:rPr>
          <w:b/>
          <w:bCs/>
          <w:u w:val="single"/>
        </w:rPr>
        <w:t>Revised Offer</w:t>
      </w:r>
      <w:r w:rsidR="0057002E" w:rsidRPr="00830F3B">
        <w:t xml:space="preserve"> </w:t>
      </w:r>
      <w:r w:rsidRPr="00830F3B">
        <w:t xml:space="preserve">above, </w:t>
      </w:r>
      <w:r w:rsidR="002D45BE" w:rsidRPr="00830F3B">
        <w:t>SIPA</w:t>
      </w:r>
      <w:r w:rsidRPr="00830F3B">
        <w:t xml:space="preserve"> </w:t>
      </w:r>
      <w:r w:rsidR="004C0B12" w:rsidRPr="00830F3B">
        <w:t>will</w:t>
      </w:r>
      <w:r w:rsidRPr="00830F3B">
        <w:t xml:space="preserve"> d</w:t>
      </w:r>
      <w:r w:rsidRPr="00992D48">
        <w:t xml:space="preserve">etermine the number of </w:t>
      </w:r>
      <w:r w:rsidR="00325C41">
        <w:t>Offeror</w:t>
      </w:r>
      <w:r w:rsidR="00B7037E" w:rsidRPr="00992D48">
        <w:t>s</w:t>
      </w:r>
      <w:r w:rsidRPr="00992D48">
        <w:t xml:space="preserve"> with which it will start </w:t>
      </w:r>
      <w:r w:rsidR="00B7037E" w:rsidRPr="00992D48">
        <w:t xml:space="preserve">Contract </w:t>
      </w:r>
      <w:r w:rsidRPr="00992D48">
        <w:t xml:space="preserve">negotiations. </w:t>
      </w:r>
      <w:r w:rsidR="00B47EB3" w:rsidRPr="00992D48">
        <w:t xml:space="preserve">Negotiations will continue until </w:t>
      </w:r>
      <w:r w:rsidR="002D45BE">
        <w:t>SIPA</w:t>
      </w:r>
      <w:r w:rsidR="00B47EB3" w:rsidRPr="00992D48">
        <w:t>, i</w:t>
      </w:r>
      <w:r w:rsidRPr="00992D48">
        <w:t xml:space="preserve">n its </w:t>
      </w:r>
      <w:r w:rsidR="00B47EB3" w:rsidRPr="00992D48">
        <w:t xml:space="preserve">sole </w:t>
      </w:r>
      <w:r w:rsidRPr="00992D48">
        <w:t>discretion, determines that the best value for the State has been obtained.</w:t>
      </w:r>
    </w:p>
    <w:p w14:paraId="4849689A" w14:textId="77777777" w:rsidR="00537EE0" w:rsidRPr="00992D48" w:rsidRDefault="00537EE0" w:rsidP="00C445C4">
      <w:pPr>
        <w:pStyle w:val="Heading2"/>
        <w:tabs>
          <w:tab w:val="clear" w:pos="1386"/>
        </w:tabs>
        <w:spacing w:line="240" w:lineRule="auto"/>
        <w:ind w:left="630"/>
        <w:rPr>
          <w:rFonts w:ascii="Times New Roman" w:hAnsi="Times New Roman" w:cs="Times New Roman"/>
          <w:sz w:val="24"/>
          <w:szCs w:val="24"/>
        </w:rPr>
      </w:pPr>
      <w:bookmarkStart w:id="207" w:name="_Toc326060471"/>
      <w:bookmarkStart w:id="208" w:name="_Toc532483112"/>
      <w:bookmarkStart w:id="209" w:name="_Toc534621632"/>
      <w:bookmarkStart w:id="210" w:name="_Toc100122371"/>
      <w:r w:rsidRPr="00992D48">
        <w:rPr>
          <w:rFonts w:ascii="Times New Roman" w:hAnsi="Times New Roman" w:cs="Times New Roman"/>
          <w:sz w:val="24"/>
          <w:szCs w:val="24"/>
        </w:rPr>
        <w:t>Award of Contract</w:t>
      </w:r>
      <w:bookmarkEnd w:id="207"/>
      <w:bookmarkEnd w:id="208"/>
      <w:bookmarkEnd w:id="209"/>
      <w:bookmarkEnd w:id="210"/>
    </w:p>
    <w:p w14:paraId="2C8195AE" w14:textId="2EDB3B2E" w:rsidR="005900EB" w:rsidRPr="005900EB" w:rsidRDefault="002D45BE" w:rsidP="00C445C4">
      <w:pPr>
        <w:pStyle w:val="BodyText"/>
        <w:tabs>
          <w:tab w:val="left" w:pos="360"/>
        </w:tabs>
        <w:spacing w:after="120"/>
        <w:jc w:val="left"/>
        <w:rPr>
          <w:sz w:val="24"/>
        </w:rPr>
      </w:pPr>
      <w:r>
        <w:rPr>
          <w:sz w:val="24"/>
        </w:rPr>
        <w:t>SIPA</w:t>
      </w:r>
      <w:r w:rsidR="005900EB" w:rsidRPr="005900EB">
        <w:rPr>
          <w:sz w:val="24"/>
        </w:rPr>
        <w:t xml:space="preserve"> reserves the right to make </w:t>
      </w:r>
      <w:r w:rsidR="00AD008B">
        <w:rPr>
          <w:sz w:val="24"/>
        </w:rPr>
        <w:t xml:space="preserve">an </w:t>
      </w:r>
      <w:r w:rsidR="005900EB" w:rsidRPr="005900EB">
        <w:rPr>
          <w:sz w:val="24"/>
        </w:rPr>
        <w:t>award to best serve the interest of the state.</w:t>
      </w:r>
      <w:r w:rsidR="005900EB">
        <w:rPr>
          <w:sz w:val="24"/>
        </w:rPr>
        <w:t xml:space="preserve"> </w:t>
      </w:r>
    </w:p>
    <w:p w14:paraId="433EB8DB" w14:textId="47B51D4B" w:rsidR="00537EE0" w:rsidRPr="00992D48" w:rsidRDefault="005900EB" w:rsidP="00C445C4">
      <w:pPr>
        <w:pStyle w:val="BodyText"/>
        <w:tabs>
          <w:tab w:val="left" w:pos="360"/>
        </w:tabs>
        <w:spacing w:after="120"/>
        <w:jc w:val="left"/>
        <w:rPr>
          <w:sz w:val="24"/>
        </w:rPr>
      </w:pPr>
      <w:r w:rsidRPr="005900EB">
        <w:rPr>
          <w:sz w:val="24"/>
        </w:rPr>
        <w:t xml:space="preserve">Award will be made to the </w:t>
      </w:r>
      <w:r w:rsidR="00AD008B">
        <w:rPr>
          <w:sz w:val="24"/>
        </w:rPr>
        <w:t>Offeror</w:t>
      </w:r>
      <w:r w:rsidRPr="005900EB">
        <w:rPr>
          <w:sz w:val="24"/>
        </w:rPr>
        <w:t xml:space="preserve"> providing the best value to the state.</w:t>
      </w:r>
      <w:r w:rsidR="00537EE0" w:rsidRPr="00992D48">
        <w:rPr>
          <w:sz w:val="24"/>
        </w:rPr>
        <w:t xml:space="preserve"> Any award for this </w:t>
      </w:r>
      <w:r w:rsidR="002D45BE">
        <w:rPr>
          <w:sz w:val="24"/>
        </w:rPr>
        <w:t>ITN</w:t>
      </w:r>
      <w:r w:rsidR="00537EE0" w:rsidRPr="00992D48">
        <w:rPr>
          <w:sz w:val="24"/>
        </w:rPr>
        <w:t xml:space="preserve"> shall be posted </w:t>
      </w:r>
      <w:r w:rsidR="003C692D">
        <w:rPr>
          <w:sz w:val="24"/>
        </w:rPr>
        <w:t>at</w:t>
      </w:r>
      <w:r w:rsidR="00950AB7">
        <w:rPr>
          <w:sz w:val="24"/>
        </w:rPr>
        <w:t xml:space="preserve"> </w:t>
      </w:r>
      <w:hyperlink r:id="rId24" w:history="1">
        <w:r w:rsidR="004224E2" w:rsidRPr="004224E2">
          <w:rPr>
            <w:rStyle w:val="Hyperlink"/>
            <w:sz w:val="24"/>
          </w:rPr>
          <w:t>SIPA Website</w:t>
        </w:r>
      </w:hyperlink>
      <w:r w:rsidR="00537EE0" w:rsidRPr="004224E2">
        <w:rPr>
          <w:sz w:val="24"/>
        </w:rPr>
        <w:t xml:space="preserve"> </w:t>
      </w:r>
      <w:r w:rsidR="00537EE0" w:rsidRPr="00992D48">
        <w:rPr>
          <w:sz w:val="24"/>
        </w:rPr>
        <w:t xml:space="preserve">upon execution of a </w:t>
      </w:r>
      <w:r w:rsidR="003F33A5" w:rsidRPr="00992D48">
        <w:rPr>
          <w:sz w:val="24"/>
        </w:rPr>
        <w:t>C</w:t>
      </w:r>
      <w:r w:rsidR="00537EE0" w:rsidRPr="00992D48">
        <w:rPr>
          <w:sz w:val="24"/>
        </w:rPr>
        <w:t xml:space="preserve">ontract. </w:t>
      </w:r>
    </w:p>
    <w:p w14:paraId="58468C63" w14:textId="2BC27EDA" w:rsidR="00FC0ADA" w:rsidRPr="00992D48" w:rsidRDefault="00FC0ADA" w:rsidP="00C445C4">
      <w:pPr>
        <w:pStyle w:val="BodyText"/>
        <w:tabs>
          <w:tab w:val="left" w:pos="0"/>
          <w:tab w:val="left" w:pos="360"/>
        </w:tabs>
        <w:jc w:val="left"/>
        <w:rPr>
          <w:sz w:val="24"/>
        </w:rPr>
      </w:pPr>
      <w:r w:rsidRPr="00992D48">
        <w:rPr>
          <w:sz w:val="24"/>
        </w:rPr>
        <w:t xml:space="preserve">The issuance of this </w:t>
      </w:r>
      <w:r w:rsidR="002D45BE">
        <w:rPr>
          <w:sz w:val="24"/>
        </w:rPr>
        <w:t>ITN</w:t>
      </w:r>
      <w:r w:rsidRPr="00992D48">
        <w:rPr>
          <w:sz w:val="24"/>
        </w:rPr>
        <w:t xml:space="preserve"> does not imply that </w:t>
      </w:r>
      <w:r w:rsidR="002D45BE">
        <w:rPr>
          <w:sz w:val="24"/>
        </w:rPr>
        <w:t>SIPA</w:t>
      </w:r>
      <w:r w:rsidRPr="00992D48">
        <w:rPr>
          <w:sz w:val="24"/>
        </w:rPr>
        <w:t xml:space="preserve"> is making an offer to do business with any </w:t>
      </w:r>
      <w:r w:rsidR="002D45BE">
        <w:rPr>
          <w:sz w:val="24"/>
        </w:rPr>
        <w:t>ITN</w:t>
      </w:r>
      <w:r w:rsidRPr="00992D48">
        <w:rPr>
          <w:sz w:val="24"/>
        </w:rPr>
        <w:t xml:space="preserve"> recipient or </w:t>
      </w:r>
      <w:r w:rsidR="00325C41">
        <w:rPr>
          <w:sz w:val="24"/>
        </w:rPr>
        <w:t>Offeror</w:t>
      </w:r>
      <w:r w:rsidRPr="00992D48">
        <w:rPr>
          <w:sz w:val="24"/>
        </w:rPr>
        <w:t xml:space="preserve">. No agreement or other binding obligation on </w:t>
      </w:r>
      <w:r w:rsidR="002D45BE">
        <w:rPr>
          <w:sz w:val="24"/>
        </w:rPr>
        <w:t>SIPA</w:t>
      </w:r>
      <w:r w:rsidRPr="00992D48">
        <w:rPr>
          <w:sz w:val="24"/>
        </w:rPr>
        <w:t xml:space="preserve"> is implied or will occur unless and until a definitive agreement is executed. The issuance of this </w:t>
      </w:r>
      <w:r w:rsidR="002D45BE">
        <w:rPr>
          <w:sz w:val="24"/>
        </w:rPr>
        <w:t>ITN</w:t>
      </w:r>
      <w:r w:rsidRPr="00992D48">
        <w:rPr>
          <w:sz w:val="24"/>
        </w:rPr>
        <w:t xml:space="preserve"> and the submission of the </w:t>
      </w:r>
      <w:r w:rsidR="00325C41">
        <w:rPr>
          <w:sz w:val="24"/>
        </w:rPr>
        <w:t>Offeror</w:t>
      </w:r>
      <w:r w:rsidRPr="00992D48">
        <w:rPr>
          <w:sz w:val="24"/>
        </w:rPr>
        <w:t xml:space="preserve">’s Response do not create any obligation upon </w:t>
      </w:r>
      <w:r w:rsidR="002D45BE">
        <w:rPr>
          <w:sz w:val="24"/>
        </w:rPr>
        <w:t>SIPA</w:t>
      </w:r>
      <w:r w:rsidRPr="00992D48">
        <w:rPr>
          <w:sz w:val="24"/>
        </w:rPr>
        <w:t xml:space="preserve"> to purchase goods or Services from the </w:t>
      </w:r>
      <w:r w:rsidR="00325C41">
        <w:rPr>
          <w:sz w:val="24"/>
        </w:rPr>
        <w:t>Offeror</w:t>
      </w:r>
      <w:r w:rsidRPr="00992D48">
        <w:rPr>
          <w:sz w:val="24"/>
        </w:rPr>
        <w:t xml:space="preserve">, or to </w:t>
      </w:r>
      <w:proofErr w:type="gramStart"/>
      <w:r w:rsidRPr="00992D48">
        <w:rPr>
          <w:sz w:val="24"/>
        </w:rPr>
        <w:t>enter into</w:t>
      </w:r>
      <w:proofErr w:type="gramEnd"/>
      <w:r w:rsidRPr="00992D48">
        <w:rPr>
          <w:sz w:val="24"/>
        </w:rPr>
        <w:t xml:space="preserve"> any binding legal relationship with one (1) or more of the </w:t>
      </w:r>
      <w:r w:rsidR="00325C41">
        <w:rPr>
          <w:sz w:val="24"/>
        </w:rPr>
        <w:t>Offeror</w:t>
      </w:r>
      <w:r w:rsidRPr="00992D48">
        <w:rPr>
          <w:sz w:val="24"/>
        </w:rPr>
        <w:t>s.</w:t>
      </w:r>
    </w:p>
    <w:p w14:paraId="2C3BF7DC" w14:textId="77777777" w:rsidR="007159D8" w:rsidRDefault="007159D8" w:rsidP="00C445C4">
      <w:pPr>
        <w:widowControl/>
        <w:ind w:left="0"/>
        <w:jc w:val="left"/>
        <w:rPr>
          <w:b/>
          <w:color w:val="244061"/>
        </w:rPr>
      </w:pPr>
      <w:r>
        <w:br w:type="page"/>
      </w:r>
    </w:p>
    <w:p w14:paraId="0761DDE8" w14:textId="70C40D37" w:rsidR="00342AF1" w:rsidRPr="00342AF1" w:rsidRDefault="00342AF1" w:rsidP="00C445C4">
      <w:pPr>
        <w:pStyle w:val="Heading1"/>
        <w:tabs>
          <w:tab w:val="clear" w:pos="1584"/>
        </w:tabs>
        <w:spacing w:line="240" w:lineRule="auto"/>
        <w:ind w:left="720" w:hanging="720"/>
        <w:rPr>
          <w:rFonts w:ascii="Times New Roman" w:hAnsi="Times New Roman" w:cs="Times New Roman"/>
          <w:sz w:val="24"/>
          <w:szCs w:val="24"/>
        </w:rPr>
      </w:pPr>
      <w:bookmarkStart w:id="211" w:name="_Toc100122372"/>
      <w:r w:rsidRPr="00342AF1">
        <w:rPr>
          <w:rFonts w:ascii="Times New Roman" w:hAnsi="Times New Roman" w:cs="Times New Roman"/>
          <w:sz w:val="24"/>
          <w:szCs w:val="24"/>
        </w:rPr>
        <w:lastRenderedPageBreak/>
        <w:t>Appendix</w:t>
      </w:r>
      <w:bookmarkEnd w:id="211"/>
    </w:p>
    <w:p w14:paraId="3FE96269" w14:textId="2B3FE4C4" w:rsidR="00342AF1" w:rsidRDefault="00342AF1" w:rsidP="00C445C4">
      <w:pPr>
        <w:pStyle w:val="Heading2"/>
        <w:tabs>
          <w:tab w:val="clear" w:pos="1386"/>
        </w:tabs>
        <w:spacing w:line="240" w:lineRule="auto"/>
        <w:ind w:left="720" w:hanging="720"/>
        <w:rPr>
          <w:rFonts w:ascii="Times New Roman" w:hAnsi="Times New Roman" w:cs="Times New Roman"/>
          <w:sz w:val="24"/>
          <w:szCs w:val="24"/>
        </w:rPr>
      </w:pPr>
      <w:bookmarkStart w:id="212" w:name="_Toc100122373"/>
      <w:r>
        <w:rPr>
          <w:rFonts w:ascii="Times New Roman" w:hAnsi="Times New Roman" w:cs="Times New Roman"/>
          <w:sz w:val="24"/>
          <w:szCs w:val="24"/>
        </w:rPr>
        <w:t xml:space="preserve">Summary </w:t>
      </w:r>
      <w:r w:rsidRPr="00992D48">
        <w:rPr>
          <w:rFonts w:ascii="Times New Roman" w:hAnsi="Times New Roman" w:cs="Times New Roman"/>
          <w:sz w:val="24"/>
          <w:szCs w:val="24"/>
        </w:rPr>
        <w:t xml:space="preserve">Response </w:t>
      </w:r>
      <w:r>
        <w:rPr>
          <w:rFonts w:ascii="Times New Roman" w:hAnsi="Times New Roman" w:cs="Times New Roman"/>
          <w:sz w:val="24"/>
          <w:szCs w:val="24"/>
        </w:rPr>
        <w:t xml:space="preserve">Package </w:t>
      </w:r>
      <w:r w:rsidRPr="00992D48">
        <w:rPr>
          <w:rFonts w:ascii="Times New Roman" w:hAnsi="Times New Roman" w:cs="Times New Roman"/>
          <w:sz w:val="24"/>
          <w:szCs w:val="24"/>
        </w:rPr>
        <w:t>Files</w:t>
      </w:r>
      <w:bookmarkEnd w:id="212"/>
    </w:p>
    <w:p w14:paraId="2D07A08F" w14:textId="5FF9983E" w:rsidR="00D6146D" w:rsidRPr="00D6146D" w:rsidRDefault="00D6146D" w:rsidP="00C445C4">
      <w:pPr>
        <w:pStyle w:val="Caption"/>
        <w:rPr>
          <w:rFonts w:ascii="Times New Roman" w:hAnsi="Times New Roman" w:cs="Times New Roman"/>
          <w:sz w:val="24"/>
          <w:szCs w:val="24"/>
        </w:rPr>
      </w:pPr>
      <w:r w:rsidRPr="00D6146D">
        <w:rPr>
          <w:rFonts w:ascii="Times New Roman" w:hAnsi="Times New Roman" w:cs="Times New Roman"/>
          <w:sz w:val="24"/>
          <w:szCs w:val="24"/>
        </w:rPr>
        <w:t xml:space="preserve">Table </w:t>
      </w:r>
      <w:r w:rsidRPr="00D6146D">
        <w:rPr>
          <w:rFonts w:ascii="Times New Roman" w:hAnsi="Times New Roman" w:cs="Times New Roman"/>
          <w:sz w:val="24"/>
          <w:szCs w:val="24"/>
        </w:rPr>
        <w:fldChar w:fldCharType="begin"/>
      </w:r>
      <w:r w:rsidRPr="00D6146D">
        <w:rPr>
          <w:rFonts w:ascii="Times New Roman" w:hAnsi="Times New Roman" w:cs="Times New Roman"/>
          <w:sz w:val="24"/>
          <w:szCs w:val="24"/>
        </w:rPr>
        <w:instrText xml:space="preserve"> SEQ Table \* ARABIC </w:instrText>
      </w:r>
      <w:r w:rsidRPr="00D6146D">
        <w:rPr>
          <w:rFonts w:ascii="Times New Roman" w:hAnsi="Times New Roman" w:cs="Times New Roman"/>
          <w:sz w:val="24"/>
          <w:szCs w:val="24"/>
        </w:rPr>
        <w:fldChar w:fldCharType="separate"/>
      </w:r>
      <w:r w:rsidR="004921EA">
        <w:rPr>
          <w:rFonts w:ascii="Times New Roman" w:hAnsi="Times New Roman" w:cs="Times New Roman"/>
          <w:noProof/>
          <w:sz w:val="24"/>
          <w:szCs w:val="24"/>
        </w:rPr>
        <w:t>7</w:t>
      </w:r>
      <w:r w:rsidRPr="00D6146D">
        <w:rPr>
          <w:rFonts w:ascii="Times New Roman" w:hAnsi="Times New Roman" w:cs="Times New Roman"/>
          <w:sz w:val="24"/>
          <w:szCs w:val="24"/>
        </w:rPr>
        <w:fldChar w:fldCharType="end"/>
      </w:r>
      <w:r w:rsidRPr="00D6146D">
        <w:rPr>
          <w:rFonts w:ascii="Times New Roman" w:hAnsi="Times New Roman" w:cs="Times New Roman"/>
          <w:sz w:val="24"/>
          <w:szCs w:val="24"/>
        </w:rPr>
        <w:t>: Summary of Response Package Files</w:t>
      </w:r>
    </w:p>
    <w:tbl>
      <w:tblPr>
        <w:tblStyle w:val="LightList-Accent1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Package 1 Contents"/>
      </w:tblPr>
      <w:tblGrid>
        <w:gridCol w:w="535"/>
        <w:gridCol w:w="5580"/>
        <w:gridCol w:w="4050"/>
      </w:tblGrid>
      <w:tr w:rsidR="00342AF1" w:rsidRPr="00633AAF" w14:paraId="7E92881B" w14:textId="77777777" w:rsidTr="00150B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5" w:type="dxa"/>
            <w:gridSpan w:val="3"/>
          </w:tcPr>
          <w:p w14:paraId="4D7E3A61" w14:textId="4E10452B" w:rsidR="00342AF1" w:rsidRPr="00633AAF" w:rsidRDefault="00342AF1" w:rsidP="00C445C4">
            <w:pPr>
              <w:widowControl/>
              <w:tabs>
                <w:tab w:val="left" w:pos="0"/>
                <w:tab w:val="left" w:pos="360"/>
              </w:tabs>
              <w:ind w:left="0"/>
              <w:jc w:val="left"/>
              <w:rPr>
                <w:rFonts w:ascii="Times New Roman" w:hAnsi="Times New Roman" w:cs="Times New Roman"/>
                <w:b w:val="0"/>
                <w:bCs w:val="0"/>
              </w:rPr>
            </w:pPr>
            <w:r w:rsidRPr="00633AAF">
              <w:rPr>
                <w:rFonts w:ascii="Times New Roman" w:hAnsi="Times New Roman" w:cs="Times New Roman"/>
              </w:rPr>
              <w:t xml:space="preserve">Response Package 1 Administrative </w:t>
            </w:r>
          </w:p>
        </w:tc>
      </w:tr>
      <w:tr w:rsidR="00342AF1" w:rsidRPr="00633AAF" w14:paraId="03169FE8" w14:textId="77777777" w:rsidTr="00FC1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7C7116" w14:textId="77777777" w:rsidR="00342AF1" w:rsidRPr="00633AAF" w:rsidRDefault="00342AF1" w:rsidP="00C445C4">
            <w:pPr>
              <w:widowControl/>
              <w:tabs>
                <w:tab w:val="left" w:pos="0"/>
                <w:tab w:val="left" w:pos="360"/>
              </w:tabs>
              <w:ind w:left="0"/>
              <w:jc w:val="left"/>
              <w:rPr>
                <w:rFonts w:ascii="Times New Roman" w:hAnsi="Times New Roman" w:cs="Times New Roman"/>
              </w:rPr>
            </w:pPr>
            <w:bookmarkStart w:id="213" w:name="_Hlk65500202"/>
          </w:p>
        </w:tc>
        <w:tc>
          <w:tcPr>
            <w:tcW w:w="5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0B4DCD" w14:textId="3C46DD3C" w:rsidR="00342AF1" w:rsidRPr="00633AAF" w:rsidRDefault="002D45BE" w:rsidP="00C445C4">
            <w:pPr>
              <w:widowControl/>
              <w:tabs>
                <w:tab w:val="left" w:pos="0"/>
                <w:tab w:val="left" w:pos="360"/>
              </w:tabs>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ITN</w:t>
            </w:r>
            <w:r w:rsidR="00342AF1" w:rsidRPr="00633AAF">
              <w:rPr>
                <w:rFonts w:ascii="Times New Roman" w:hAnsi="Times New Roman" w:cs="Times New Roman"/>
              </w:rPr>
              <w:t xml:space="preserve"> Reference</w:t>
            </w:r>
          </w:p>
        </w:tc>
        <w:tc>
          <w:tcPr>
            <w:tcW w:w="4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B4B87E" w14:textId="77777777" w:rsidR="00342AF1" w:rsidRPr="00633AAF" w:rsidRDefault="00342AF1" w:rsidP="00C445C4">
            <w:pPr>
              <w:widowControl/>
              <w:tabs>
                <w:tab w:val="left" w:pos="0"/>
                <w:tab w:val="left" w:pos="360"/>
              </w:tabs>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3AAF">
              <w:rPr>
                <w:rFonts w:ascii="Times New Roman" w:hAnsi="Times New Roman" w:cs="Times New Roman"/>
              </w:rPr>
              <w:t>Form of Response</w:t>
            </w:r>
          </w:p>
        </w:tc>
      </w:tr>
      <w:bookmarkEnd w:id="213"/>
      <w:tr w:rsidR="00A22F73" w:rsidRPr="00633AAF" w14:paraId="7B0FBDE3" w14:textId="77777777" w:rsidTr="003D249A">
        <w:trPr>
          <w:trHeight w:val="377"/>
        </w:trPr>
        <w:tc>
          <w:tcPr>
            <w:cnfStyle w:val="001000000000" w:firstRow="0" w:lastRow="0" w:firstColumn="1" w:lastColumn="0" w:oddVBand="0" w:evenVBand="0" w:oddHBand="0" w:evenHBand="0" w:firstRowFirstColumn="0" w:firstRowLastColumn="0" w:lastRowFirstColumn="0" w:lastRowLastColumn="0"/>
            <w:tcW w:w="535" w:type="dxa"/>
          </w:tcPr>
          <w:p w14:paraId="16012A93" w14:textId="77777777" w:rsidR="00A22F73" w:rsidRPr="006C0EA6" w:rsidRDefault="00A22F73" w:rsidP="00A22F73">
            <w:pPr>
              <w:widowControl/>
              <w:tabs>
                <w:tab w:val="left" w:pos="360"/>
              </w:tabs>
              <w:ind w:left="0"/>
              <w:jc w:val="left"/>
              <w:rPr>
                <w:rFonts w:ascii="Times New Roman" w:hAnsi="Times New Roman" w:cs="Times New Roman"/>
                <w:b w:val="0"/>
                <w:bCs w:val="0"/>
              </w:rPr>
            </w:pPr>
            <w:r w:rsidRPr="006C0EA6">
              <w:rPr>
                <w:rFonts w:ascii="Times New Roman" w:hAnsi="Times New Roman" w:cs="Times New Roman"/>
                <w:b w:val="0"/>
                <w:bCs w:val="0"/>
              </w:rPr>
              <w:t>1</w:t>
            </w:r>
          </w:p>
        </w:tc>
        <w:tc>
          <w:tcPr>
            <w:tcW w:w="5580" w:type="dxa"/>
          </w:tcPr>
          <w:p w14:paraId="45CB1216" w14:textId="37F109A1" w:rsidR="00A22F73" w:rsidRPr="00AE682E" w:rsidRDefault="00A22F73" w:rsidP="00A22F73">
            <w:pPr>
              <w:widowControl/>
              <w:tabs>
                <w:tab w:val="left" w:pos="360"/>
              </w:tabs>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682E">
              <w:rPr>
                <w:rFonts w:ascii="Times New Roman" w:hAnsi="Times New Roman" w:cs="Times New Roman"/>
              </w:rPr>
              <w:t>Transmittal Letter and Executive Summary</w:t>
            </w:r>
          </w:p>
        </w:tc>
        <w:tc>
          <w:tcPr>
            <w:tcW w:w="4050" w:type="dxa"/>
          </w:tcPr>
          <w:p w14:paraId="1A81A7D1" w14:textId="0EC20B2D" w:rsidR="00A22F73" w:rsidRPr="00AE682E" w:rsidRDefault="00A22F73" w:rsidP="00A22F73">
            <w:pPr>
              <w:widowControl/>
              <w:tabs>
                <w:tab w:val="left" w:pos="0"/>
                <w:tab w:val="left" w:pos="360"/>
              </w:tabs>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682E">
              <w:rPr>
                <w:rFonts w:ascii="Times New Roman" w:hAnsi="Times New Roman" w:cs="Times New Roman"/>
              </w:rPr>
              <w:t>“ABC Executive Summary.docx”</w:t>
            </w:r>
          </w:p>
        </w:tc>
      </w:tr>
      <w:tr w:rsidR="00A22F73" w:rsidRPr="00633AAF" w14:paraId="562105FD" w14:textId="77777777" w:rsidTr="003D249A">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35" w:type="dxa"/>
            <w:tcBorders>
              <w:top w:val="single" w:sz="4" w:space="0" w:color="auto"/>
              <w:left w:val="single" w:sz="4" w:space="0" w:color="auto"/>
              <w:bottom w:val="single" w:sz="4" w:space="0" w:color="auto"/>
              <w:right w:val="single" w:sz="4" w:space="0" w:color="auto"/>
            </w:tcBorders>
          </w:tcPr>
          <w:p w14:paraId="25F499D0" w14:textId="77777777" w:rsidR="00A22F73" w:rsidRPr="006C0EA6" w:rsidRDefault="00A22F73" w:rsidP="00A22F73">
            <w:pPr>
              <w:widowControl/>
              <w:tabs>
                <w:tab w:val="left" w:pos="360"/>
              </w:tabs>
              <w:ind w:left="0"/>
              <w:jc w:val="left"/>
              <w:rPr>
                <w:rFonts w:ascii="Times New Roman" w:hAnsi="Times New Roman" w:cs="Times New Roman"/>
                <w:b w:val="0"/>
                <w:bCs w:val="0"/>
              </w:rPr>
            </w:pPr>
            <w:r w:rsidRPr="006C0EA6">
              <w:rPr>
                <w:rFonts w:ascii="Times New Roman" w:hAnsi="Times New Roman" w:cs="Times New Roman"/>
                <w:b w:val="0"/>
                <w:bCs w:val="0"/>
              </w:rPr>
              <w:t>2</w:t>
            </w:r>
          </w:p>
        </w:tc>
        <w:tc>
          <w:tcPr>
            <w:tcW w:w="5580" w:type="dxa"/>
            <w:tcBorders>
              <w:top w:val="single" w:sz="4" w:space="0" w:color="auto"/>
              <w:left w:val="single" w:sz="4" w:space="0" w:color="auto"/>
              <w:bottom w:val="single" w:sz="4" w:space="0" w:color="auto"/>
              <w:right w:val="single" w:sz="4" w:space="0" w:color="auto"/>
            </w:tcBorders>
          </w:tcPr>
          <w:p w14:paraId="33BD8D37" w14:textId="649E1C3E" w:rsidR="00A22F73" w:rsidRPr="00AE682E" w:rsidRDefault="00A22F73" w:rsidP="00A22F73">
            <w:pPr>
              <w:widowControl/>
              <w:tabs>
                <w:tab w:val="left" w:pos="360"/>
              </w:tabs>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682E">
              <w:rPr>
                <w:rFonts w:ascii="Times New Roman" w:hAnsi="Times New Roman" w:cs="Times New Roman"/>
              </w:rPr>
              <w:t>ITN Attachment 1: Exceptions</w:t>
            </w:r>
          </w:p>
        </w:tc>
        <w:tc>
          <w:tcPr>
            <w:tcW w:w="4050" w:type="dxa"/>
            <w:tcBorders>
              <w:top w:val="single" w:sz="4" w:space="0" w:color="auto"/>
              <w:left w:val="single" w:sz="4" w:space="0" w:color="auto"/>
              <w:bottom w:val="single" w:sz="4" w:space="0" w:color="auto"/>
              <w:right w:val="single" w:sz="4" w:space="0" w:color="auto"/>
            </w:tcBorders>
          </w:tcPr>
          <w:p w14:paraId="09DF49DB" w14:textId="5A67B04B" w:rsidR="00A22F73" w:rsidRPr="00AE682E" w:rsidRDefault="00A22F73" w:rsidP="00A22F73">
            <w:pPr>
              <w:widowControl/>
              <w:tabs>
                <w:tab w:val="left" w:pos="0"/>
                <w:tab w:val="left" w:pos="360"/>
              </w:tabs>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682E">
              <w:rPr>
                <w:rFonts w:ascii="Times New Roman" w:hAnsi="Times New Roman" w:cs="Times New Roman"/>
              </w:rPr>
              <w:t>“ABC Attachment 1 Exceptions.docx”</w:t>
            </w:r>
          </w:p>
        </w:tc>
      </w:tr>
      <w:tr w:rsidR="00A22F73" w:rsidRPr="00633AAF" w14:paraId="7409B11E" w14:textId="77777777" w:rsidTr="00150B45">
        <w:tc>
          <w:tcPr>
            <w:cnfStyle w:val="001000000000" w:firstRow="0" w:lastRow="0" w:firstColumn="1" w:lastColumn="0" w:oddVBand="0" w:evenVBand="0" w:oddHBand="0" w:evenHBand="0" w:firstRowFirstColumn="0" w:firstRowLastColumn="0" w:lastRowFirstColumn="0" w:lastRowLastColumn="0"/>
            <w:tcW w:w="535" w:type="dxa"/>
          </w:tcPr>
          <w:p w14:paraId="4BEF93ED" w14:textId="77777777" w:rsidR="00A22F73" w:rsidRPr="006C0EA6" w:rsidRDefault="00A22F73" w:rsidP="00A22F73">
            <w:pPr>
              <w:widowControl/>
              <w:tabs>
                <w:tab w:val="left" w:pos="360"/>
              </w:tabs>
              <w:ind w:left="0"/>
              <w:jc w:val="left"/>
              <w:rPr>
                <w:rFonts w:ascii="Times New Roman" w:hAnsi="Times New Roman" w:cs="Times New Roman"/>
                <w:b w:val="0"/>
                <w:bCs w:val="0"/>
              </w:rPr>
            </w:pPr>
            <w:r w:rsidRPr="006C0EA6">
              <w:rPr>
                <w:rFonts w:ascii="Times New Roman" w:hAnsi="Times New Roman" w:cs="Times New Roman"/>
                <w:b w:val="0"/>
                <w:bCs w:val="0"/>
              </w:rPr>
              <w:t>3</w:t>
            </w:r>
          </w:p>
        </w:tc>
        <w:tc>
          <w:tcPr>
            <w:tcW w:w="5580" w:type="dxa"/>
          </w:tcPr>
          <w:p w14:paraId="410ABCD8" w14:textId="5EB3473D" w:rsidR="00A22F73" w:rsidRPr="00AE682E" w:rsidRDefault="00A22F73" w:rsidP="00A22F73">
            <w:pPr>
              <w:widowControl/>
              <w:tabs>
                <w:tab w:val="left" w:pos="360"/>
              </w:tabs>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682E">
              <w:rPr>
                <w:rFonts w:ascii="Times New Roman" w:hAnsi="Times New Roman" w:cs="Times New Roman"/>
              </w:rPr>
              <w:t>Redlined Master Services Agreement</w:t>
            </w:r>
          </w:p>
        </w:tc>
        <w:tc>
          <w:tcPr>
            <w:tcW w:w="4050" w:type="dxa"/>
          </w:tcPr>
          <w:p w14:paraId="53FB8AD3" w14:textId="698F0142" w:rsidR="00A22F73" w:rsidRPr="00AE682E" w:rsidRDefault="00A22F73" w:rsidP="00A22F73">
            <w:pPr>
              <w:widowControl/>
              <w:tabs>
                <w:tab w:val="left" w:pos="0"/>
                <w:tab w:val="left" w:pos="360"/>
              </w:tabs>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682E">
              <w:rPr>
                <w:rFonts w:ascii="Times New Roman" w:hAnsi="Times New Roman" w:cs="Times New Roman"/>
              </w:rPr>
              <w:t>“ABC MSA Exceptions.docx”</w:t>
            </w:r>
          </w:p>
        </w:tc>
      </w:tr>
      <w:tr w:rsidR="00A22F73" w:rsidRPr="00633AAF" w14:paraId="69D23300" w14:textId="77777777" w:rsidTr="00FC1F38">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535" w:type="dxa"/>
            <w:tcBorders>
              <w:top w:val="single" w:sz="4" w:space="0" w:color="auto"/>
              <w:left w:val="single" w:sz="4" w:space="0" w:color="auto"/>
              <w:bottom w:val="single" w:sz="4" w:space="0" w:color="auto"/>
              <w:right w:val="single" w:sz="4" w:space="0" w:color="auto"/>
            </w:tcBorders>
          </w:tcPr>
          <w:p w14:paraId="32DCBE64" w14:textId="77777777" w:rsidR="00A22F73" w:rsidRPr="006C0EA6" w:rsidRDefault="00A22F73" w:rsidP="00A22F73">
            <w:pPr>
              <w:widowControl/>
              <w:tabs>
                <w:tab w:val="left" w:pos="360"/>
              </w:tabs>
              <w:ind w:left="0"/>
              <w:jc w:val="left"/>
              <w:rPr>
                <w:rFonts w:ascii="Times New Roman" w:hAnsi="Times New Roman" w:cs="Times New Roman"/>
                <w:b w:val="0"/>
                <w:bCs w:val="0"/>
              </w:rPr>
            </w:pPr>
            <w:r w:rsidRPr="006C0EA6">
              <w:rPr>
                <w:rFonts w:ascii="Times New Roman" w:hAnsi="Times New Roman" w:cs="Times New Roman"/>
                <w:b w:val="0"/>
                <w:bCs w:val="0"/>
              </w:rPr>
              <w:t>4</w:t>
            </w:r>
          </w:p>
        </w:tc>
        <w:tc>
          <w:tcPr>
            <w:tcW w:w="5580" w:type="dxa"/>
            <w:tcBorders>
              <w:top w:val="single" w:sz="4" w:space="0" w:color="auto"/>
              <w:left w:val="single" w:sz="4" w:space="0" w:color="auto"/>
              <w:bottom w:val="single" w:sz="4" w:space="0" w:color="auto"/>
              <w:right w:val="single" w:sz="4" w:space="0" w:color="auto"/>
            </w:tcBorders>
          </w:tcPr>
          <w:p w14:paraId="5980CAC8" w14:textId="3D8A603A" w:rsidR="00A22F73" w:rsidRPr="00AE682E" w:rsidRDefault="00A22F73" w:rsidP="00A22F73">
            <w:pPr>
              <w:widowControl/>
              <w:tabs>
                <w:tab w:val="left" w:pos="360"/>
              </w:tabs>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682E">
              <w:rPr>
                <w:rFonts w:ascii="Times New Roman" w:hAnsi="Times New Roman" w:cs="Times New Roman"/>
              </w:rPr>
              <w:t>ITN Attachment 2: Offeror Information</w:t>
            </w:r>
          </w:p>
        </w:tc>
        <w:tc>
          <w:tcPr>
            <w:tcW w:w="4050" w:type="dxa"/>
            <w:tcBorders>
              <w:top w:val="single" w:sz="4" w:space="0" w:color="auto"/>
              <w:left w:val="single" w:sz="4" w:space="0" w:color="auto"/>
              <w:bottom w:val="single" w:sz="4" w:space="0" w:color="auto"/>
              <w:right w:val="single" w:sz="4" w:space="0" w:color="auto"/>
            </w:tcBorders>
          </w:tcPr>
          <w:p w14:paraId="3CF04D4C" w14:textId="77775EFB" w:rsidR="00A22F73" w:rsidRPr="00AE682E" w:rsidRDefault="00A22F73" w:rsidP="00A22F73">
            <w:pPr>
              <w:widowControl/>
              <w:tabs>
                <w:tab w:val="left" w:pos="0"/>
              </w:tabs>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682E">
              <w:rPr>
                <w:rFonts w:ascii="Times New Roman" w:hAnsi="Times New Roman" w:cs="Times New Roman"/>
              </w:rPr>
              <w:t xml:space="preserve">“ABC Attachment 2 </w:t>
            </w:r>
            <w:r w:rsidR="00AE3A22" w:rsidRPr="00AE682E">
              <w:rPr>
                <w:rFonts w:ascii="Times New Roman" w:hAnsi="Times New Roman" w:cs="Times New Roman"/>
              </w:rPr>
              <w:t>O</w:t>
            </w:r>
            <w:r w:rsidR="00AE3A22">
              <w:rPr>
                <w:rFonts w:ascii="Times New Roman" w:hAnsi="Times New Roman" w:cs="Times New Roman"/>
              </w:rPr>
              <w:t>fferor Info</w:t>
            </w:r>
            <w:r w:rsidRPr="00AE682E">
              <w:rPr>
                <w:rFonts w:ascii="Times New Roman" w:hAnsi="Times New Roman" w:cs="Times New Roman"/>
              </w:rPr>
              <w:t>.docx”</w:t>
            </w:r>
          </w:p>
        </w:tc>
      </w:tr>
      <w:tr w:rsidR="00A22F73" w:rsidRPr="00633AAF" w14:paraId="6384F72F" w14:textId="77777777" w:rsidTr="00150B45">
        <w:tc>
          <w:tcPr>
            <w:cnfStyle w:val="001000000000" w:firstRow="0" w:lastRow="0" w:firstColumn="1" w:lastColumn="0" w:oddVBand="0" w:evenVBand="0" w:oddHBand="0" w:evenHBand="0" w:firstRowFirstColumn="0" w:firstRowLastColumn="0" w:lastRowFirstColumn="0" w:lastRowLastColumn="0"/>
            <w:tcW w:w="535" w:type="dxa"/>
          </w:tcPr>
          <w:p w14:paraId="6238392B" w14:textId="07FD9316" w:rsidR="00A22F73" w:rsidRPr="006C0EA6" w:rsidRDefault="00AE3A22" w:rsidP="00A22F73">
            <w:pPr>
              <w:widowControl/>
              <w:tabs>
                <w:tab w:val="left" w:pos="0"/>
                <w:tab w:val="left" w:pos="360"/>
              </w:tabs>
              <w:ind w:left="0"/>
              <w:jc w:val="left"/>
              <w:rPr>
                <w:rFonts w:ascii="Times New Roman" w:hAnsi="Times New Roman" w:cs="Times New Roman"/>
                <w:b w:val="0"/>
                <w:bCs w:val="0"/>
              </w:rPr>
            </w:pPr>
            <w:r>
              <w:rPr>
                <w:rFonts w:ascii="Times New Roman" w:hAnsi="Times New Roman" w:cs="Times New Roman"/>
                <w:b w:val="0"/>
                <w:bCs w:val="0"/>
              </w:rPr>
              <w:t>5</w:t>
            </w:r>
          </w:p>
        </w:tc>
        <w:tc>
          <w:tcPr>
            <w:tcW w:w="5580" w:type="dxa"/>
          </w:tcPr>
          <w:p w14:paraId="21F60E66" w14:textId="33733B90" w:rsidR="00A22F73" w:rsidRPr="00AE682E" w:rsidRDefault="00A22F73" w:rsidP="00A22F73">
            <w:pPr>
              <w:widowControl/>
              <w:tabs>
                <w:tab w:val="left" w:pos="0"/>
                <w:tab w:val="left" w:pos="360"/>
              </w:tabs>
              <w:ind w:left="0"/>
              <w:jc w:val="left"/>
              <w:cnfStyle w:val="000000000000" w:firstRow="0" w:lastRow="0" w:firstColumn="0" w:lastColumn="0" w:oddVBand="0" w:evenVBand="0" w:oddHBand="0" w:evenHBand="0" w:firstRowFirstColumn="0" w:firstRowLastColumn="0" w:lastRowFirstColumn="0" w:lastRowLastColumn="0"/>
            </w:pPr>
            <w:r w:rsidRPr="00AE682E">
              <w:rPr>
                <w:rFonts w:ascii="Times New Roman" w:hAnsi="Times New Roman" w:cs="Times New Roman"/>
              </w:rPr>
              <w:t>Financial Information</w:t>
            </w:r>
          </w:p>
        </w:tc>
        <w:tc>
          <w:tcPr>
            <w:tcW w:w="4050" w:type="dxa"/>
          </w:tcPr>
          <w:p w14:paraId="7793287B" w14:textId="66C0CD44" w:rsidR="00A22F73" w:rsidRPr="00AE682E" w:rsidRDefault="00A22F73" w:rsidP="00A22F73">
            <w:pPr>
              <w:widowControl/>
              <w:tabs>
                <w:tab w:val="left" w:pos="0"/>
              </w:tabs>
              <w:ind w:left="0"/>
              <w:jc w:val="left"/>
              <w:cnfStyle w:val="000000000000" w:firstRow="0" w:lastRow="0" w:firstColumn="0" w:lastColumn="0" w:oddVBand="0" w:evenVBand="0" w:oddHBand="0" w:evenHBand="0" w:firstRowFirstColumn="0" w:firstRowLastColumn="0" w:lastRowFirstColumn="0" w:lastRowLastColumn="0"/>
            </w:pPr>
            <w:r w:rsidRPr="00AE682E">
              <w:rPr>
                <w:rFonts w:ascii="Times New Roman" w:hAnsi="Times New Roman" w:cs="Times New Roman"/>
              </w:rPr>
              <w:t>“ABC Financial Information (.docx or .pdf)”</w:t>
            </w:r>
          </w:p>
        </w:tc>
      </w:tr>
      <w:tr w:rsidR="00A22F73" w:rsidRPr="00633AAF" w14:paraId="37D4549D" w14:textId="77777777" w:rsidTr="00FC1F3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35" w:type="dxa"/>
            <w:tcBorders>
              <w:top w:val="single" w:sz="4" w:space="0" w:color="auto"/>
              <w:left w:val="single" w:sz="4" w:space="0" w:color="auto"/>
              <w:bottom w:val="single" w:sz="4" w:space="0" w:color="auto"/>
            </w:tcBorders>
          </w:tcPr>
          <w:p w14:paraId="3FFB7166" w14:textId="4391ACA1" w:rsidR="00A22F73" w:rsidRPr="006C0EA6" w:rsidRDefault="00AE3A22" w:rsidP="00A22F73">
            <w:pPr>
              <w:widowControl/>
              <w:tabs>
                <w:tab w:val="left" w:pos="0"/>
                <w:tab w:val="left" w:pos="360"/>
              </w:tabs>
              <w:ind w:left="0"/>
              <w:jc w:val="left"/>
              <w:rPr>
                <w:rFonts w:ascii="Times New Roman" w:hAnsi="Times New Roman" w:cs="Times New Roman"/>
                <w:b w:val="0"/>
                <w:bCs w:val="0"/>
              </w:rPr>
            </w:pPr>
            <w:r>
              <w:rPr>
                <w:rFonts w:ascii="Times New Roman" w:hAnsi="Times New Roman" w:cs="Times New Roman"/>
                <w:b w:val="0"/>
                <w:bCs w:val="0"/>
              </w:rPr>
              <w:t>6</w:t>
            </w:r>
          </w:p>
        </w:tc>
        <w:tc>
          <w:tcPr>
            <w:tcW w:w="5580" w:type="dxa"/>
            <w:tcBorders>
              <w:top w:val="single" w:sz="4" w:space="0" w:color="auto"/>
              <w:bottom w:val="single" w:sz="4" w:space="0" w:color="auto"/>
            </w:tcBorders>
          </w:tcPr>
          <w:p w14:paraId="2C3A2D33" w14:textId="57514AAC" w:rsidR="00A22F73" w:rsidRPr="00AE682E" w:rsidRDefault="00A22F73" w:rsidP="00A22F73">
            <w:pPr>
              <w:widowControl/>
              <w:tabs>
                <w:tab w:val="left" w:pos="0"/>
                <w:tab w:val="left" w:pos="360"/>
              </w:tabs>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682E">
              <w:rPr>
                <w:rFonts w:ascii="Times New Roman" w:hAnsi="Times New Roman" w:cs="Times New Roman"/>
              </w:rPr>
              <w:t>Addenda to the ITN</w:t>
            </w:r>
          </w:p>
        </w:tc>
        <w:tc>
          <w:tcPr>
            <w:tcW w:w="4050" w:type="dxa"/>
            <w:tcBorders>
              <w:top w:val="single" w:sz="4" w:space="0" w:color="auto"/>
              <w:bottom w:val="single" w:sz="4" w:space="0" w:color="auto"/>
              <w:right w:val="single" w:sz="4" w:space="0" w:color="auto"/>
            </w:tcBorders>
          </w:tcPr>
          <w:p w14:paraId="4EE4BA85" w14:textId="7FF1324F" w:rsidR="00A22F73" w:rsidRPr="00AE682E" w:rsidRDefault="00A22F73" w:rsidP="00A22F73">
            <w:pPr>
              <w:widowControl/>
              <w:tabs>
                <w:tab w:val="left" w:pos="0"/>
              </w:tabs>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682E">
              <w:rPr>
                <w:rFonts w:ascii="Times New Roman" w:hAnsi="Times New Roman" w:cs="Times New Roman"/>
              </w:rPr>
              <w:t xml:space="preserve">“ABC Addenda (.docx or .pdf)” </w:t>
            </w:r>
          </w:p>
        </w:tc>
      </w:tr>
      <w:tr w:rsidR="00342AF1" w:rsidRPr="00633AAF" w14:paraId="73570EC9" w14:textId="77777777" w:rsidTr="00FC1F38">
        <w:tc>
          <w:tcPr>
            <w:cnfStyle w:val="001000000000" w:firstRow="0" w:lastRow="0" w:firstColumn="1" w:lastColumn="0" w:oddVBand="0" w:evenVBand="0" w:oddHBand="0" w:evenHBand="0" w:firstRowFirstColumn="0" w:firstRowLastColumn="0" w:lastRowFirstColumn="0" w:lastRowLastColumn="0"/>
            <w:tcW w:w="10165" w:type="dxa"/>
            <w:gridSpan w:val="3"/>
            <w:tcBorders>
              <w:top w:val="single" w:sz="4" w:space="0" w:color="auto"/>
              <w:left w:val="single" w:sz="4" w:space="0" w:color="auto"/>
              <w:bottom w:val="single" w:sz="4" w:space="0" w:color="auto"/>
              <w:right w:val="single" w:sz="4" w:space="0" w:color="auto"/>
            </w:tcBorders>
            <w:shd w:val="clear" w:color="auto" w:fill="4F81BD" w:themeFill="accent1"/>
          </w:tcPr>
          <w:p w14:paraId="5FF273F3" w14:textId="7D366BF5" w:rsidR="00342AF1" w:rsidRPr="00633AAF" w:rsidRDefault="00342AF1" w:rsidP="00C445C4">
            <w:pPr>
              <w:widowControl/>
              <w:ind w:left="0"/>
              <w:jc w:val="left"/>
              <w:rPr>
                <w:rFonts w:ascii="Times New Roman" w:hAnsi="Times New Roman" w:cs="Times New Roman"/>
                <w:b w:val="0"/>
                <w:bCs w:val="0"/>
                <w:color w:val="FFFFFF" w:themeColor="background1"/>
              </w:rPr>
            </w:pPr>
            <w:bookmarkStart w:id="214" w:name="_Hlk65500651"/>
            <w:r w:rsidRPr="00633AAF">
              <w:rPr>
                <w:rFonts w:ascii="Times New Roman" w:hAnsi="Times New Roman" w:cs="Times New Roman"/>
                <w:color w:val="FFFFFF" w:themeColor="background1"/>
              </w:rPr>
              <w:t>Response Package 2 Service Requirements</w:t>
            </w:r>
          </w:p>
        </w:tc>
      </w:tr>
      <w:bookmarkEnd w:id="214"/>
      <w:tr w:rsidR="00342AF1" w:rsidRPr="00633AAF" w14:paraId="45AFF708" w14:textId="77777777" w:rsidTr="00A83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DF293B" w14:textId="77777777" w:rsidR="00342AF1" w:rsidRPr="00633AAF" w:rsidRDefault="00342AF1" w:rsidP="00C445C4">
            <w:pPr>
              <w:widowControl/>
              <w:tabs>
                <w:tab w:val="left" w:pos="0"/>
                <w:tab w:val="left" w:pos="360"/>
              </w:tabs>
              <w:ind w:left="0"/>
              <w:jc w:val="left"/>
              <w:rPr>
                <w:rFonts w:ascii="Times New Roman" w:hAnsi="Times New Roman" w:cs="Times New Roman"/>
              </w:rPr>
            </w:pPr>
          </w:p>
        </w:tc>
        <w:tc>
          <w:tcPr>
            <w:tcW w:w="5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3DB226" w14:textId="2EE93DDD" w:rsidR="00342AF1" w:rsidRPr="00633AAF" w:rsidRDefault="002D45BE" w:rsidP="00C445C4">
            <w:pPr>
              <w:widowControl/>
              <w:tabs>
                <w:tab w:val="left" w:pos="0"/>
                <w:tab w:val="left" w:pos="360"/>
              </w:tabs>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ITN</w:t>
            </w:r>
            <w:r w:rsidR="00342AF1" w:rsidRPr="00633AAF">
              <w:rPr>
                <w:rFonts w:ascii="Times New Roman" w:hAnsi="Times New Roman" w:cs="Times New Roman"/>
              </w:rPr>
              <w:t xml:space="preserve"> Reference</w:t>
            </w:r>
          </w:p>
        </w:tc>
        <w:tc>
          <w:tcPr>
            <w:tcW w:w="4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E81D11" w14:textId="77777777" w:rsidR="00342AF1" w:rsidRPr="00633AAF" w:rsidRDefault="00342AF1" w:rsidP="00C445C4">
            <w:pPr>
              <w:widowControl/>
              <w:tabs>
                <w:tab w:val="left" w:pos="0"/>
                <w:tab w:val="left" w:pos="360"/>
              </w:tabs>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3AAF">
              <w:rPr>
                <w:rFonts w:ascii="Times New Roman" w:hAnsi="Times New Roman" w:cs="Times New Roman"/>
              </w:rPr>
              <w:t>Form of Response</w:t>
            </w:r>
          </w:p>
        </w:tc>
      </w:tr>
      <w:tr w:rsidR="006E11B6" w:rsidRPr="00633AAF" w14:paraId="55DB1185" w14:textId="77777777" w:rsidTr="007D7994">
        <w:tc>
          <w:tcPr>
            <w:cnfStyle w:val="001000000000" w:firstRow="0" w:lastRow="0" w:firstColumn="1" w:lastColumn="0" w:oddVBand="0" w:evenVBand="0" w:oddHBand="0" w:evenHBand="0" w:firstRowFirstColumn="0" w:firstRowLastColumn="0" w:lastRowFirstColumn="0" w:lastRowLastColumn="0"/>
            <w:tcW w:w="535" w:type="dxa"/>
            <w:tcBorders>
              <w:top w:val="single" w:sz="4" w:space="0" w:color="auto"/>
              <w:left w:val="single" w:sz="4" w:space="0" w:color="auto"/>
              <w:bottom w:val="single" w:sz="4" w:space="0" w:color="auto"/>
            </w:tcBorders>
          </w:tcPr>
          <w:p w14:paraId="0AA4D04A" w14:textId="053D030B" w:rsidR="006E11B6" w:rsidRPr="00633AAF" w:rsidRDefault="00AE3A22" w:rsidP="006E11B6">
            <w:pPr>
              <w:widowControl/>
              <w:tabs>
                <w:tab w:val="left" w:pos="0"/>
                <w:tab w:val="left" w:pos="360"/>
              </w:tabs>
              <w:ind w:left="0"/>
              <w:jc w:val="left"/>
              <w:rPr>
                <w:rFonts w:ascii="Times New Roman" w:hAnsi="Times New Roman" w:cs="Times New Roman"/>
                <w:b w:val="0"/>
              </w:rPr>
            </w:pPr>
            <w:r>
              <w:rPr>
                <w:rFonts w:ascii="Times New Roman" w:hAnsi="Times New Roman" w:cs="Times New Roman"/>
                <w:b w:val="0"/>
              </w:rPr>
              <w:t>7</w:t>
            </w:r>
          </w:p>
        </w:tc>
        <w:tc>
          <w:tcPr>
            <w:tcW w:w="5580" w:type="dxa"/>
            <w:tcBorders>
              <w:top w:val="single" w:sz="4" w:space="0" w:color="auto"/>
              <w:bottom w:val="single" w:sz="4" w:space="0" w:color="auto"/>
            </w:tcBorders>
            <w:vAlign w:val="center"/>
          </w:tcPr>
          <w:p w14:paraId="6FD76D50" w14:textId="045B7748" w:rsidR="006E11B6" w:rsidRPr="001D7A0B" w:rsidRDefault="006E11B6" w:rsidP="006E11B6">
            <w:pPr>
              <w:widowControl/>
              <w:tabs>
                <w:tab w:val="left" w:pos="0"/>
                <w:tab w:val="left" w:pos="360"/>
              </w:tabs>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D7A0B">
              <w:rPr>
                <w:rFonts w:ascii="Times New Roman" w:hAnsi="Times New Roman" w:cs="Times New Roman"/>
              </w:rPr>
              <w:t>Exhibit 2.1.4 Cross-Functional Services Solution</w:t>
            </w:r>
          </w:p>
        </w:tc>
        <w:tc>
          <w:tcPr>
            <w:tcW w:w="4050" w:type="dxa"/>
            <w:tcBorders>
              <w:top w:val="single" w:sz="4" w:space="0" w:color="auto"/>
              <w:bottom w:val="single" w:sz="4" w:space="0" w:color="auto"/>
              <w:right w:val="single" w:sz="4" w:space="0" w:color="auto"/>
            </w:tcBorders>
            <w:vAlign w:val="center"/>
          </w:tcPr>
          <w:p w14:paraId="36898C60" w14:textId="4986EB30" w:rsidR="006E11B6" w:rsidRPr="001D7A0B" w:rsidRDefault="006E11B6" w:rsidP="006E11B6">
            <w:pPr>
              <w:widowControl/>
              <w:tabs>
                <w:tab w:val="left" w:pos="0"/>
                <w:tab w:val="left" w:pos="360"/>
              </w:tabs>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D7A0B">
              <w:rPr>
                <w:rFonts w:ascii="Times New Roman" w:hAnsi="Times New Roman" w:cs="Times New Roman"/>
              </w:rPr>
              <w:t>“ABC Exhibit 2.1.4 CF Solution.docx”</w:t>
            </w:r>
          </w:p>
        </w:tc>
      </w:tr>
      <w:tr w:rsidR="006E11B6" w:rsidRPr="00633AAF" w14:paraId="7AD3C535" w14:textId="77777777" w:rsidTr="007D7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Borders>
              <w:top w:val="single" w:sz="4" w:space="0" w:color="auto"/>
              <w:left w:val="single" w:sz="4" w:space="0" w:color="auto"/>
              <w:bottom w:val="single" w:sz="4" w:space="0" w:color="auto"/>
            </w:tcBorders>
          </w:tcPr>
          <w:p w14:paraId="2FDC547F" w14:textId="6A44D0C2" w:rsidR="006E11B6" w:rsidRDefault="00AE3A22" w:rsidP="006E11B6">
            <w:pPr>
              <w:widowControl/>
              <w:tabs>
                <w:tab w:val="left" w:pos="0"/>
                <w:tab w:val="left" w:pos="360"/>
              </w:tabs>
              <w:ind w:left="0"/>
              <w:jc w:val="left"/>
              <w:rPr>
                <w:b w:val="0"/>
              </w:rPr>
            </w:pPr>
            <w:r>
              <w:rPr>
                <w:rFonts w:ascii="Times New Roman" w:hAnsi="Times New Roman" w:cs="Times New Roman"/>
                <w:b w:val="0"/>
              </w:rPr>
              <w:t>8</w:t>
            </w:r>
          </w:p>
        </w:tc>
        <w:tc>
          <w:tcPr>
            <w:tcW w:w="5580" w:type="dxa"/>
            <w:tcBorders>
              <w:top w:val="single" w:sz="4" w:space="0" w:color="auto"/>
              <w:bottom w:val="single" w:sz="4" w:space="0" w:color="auto"/>
            </w:tcBorders>
            <w:vAlign w:val="center"/>
          </w:tcPr>
          <w:p w14:paraId="32A2471B" w14:textId="18FE59FB" w:rsidR="006E11B6" w:rsidRPr="001D7A0B" w:rsidRDefault="006E11B6" w:rsidP="006E11B6">
            <w:pPr>
              <w:widowControl/>
              <w:tabs>
                <w:tab w:val="left" w:pos="0"/>
                <w:tab w:val="left" w:pos="360"/>
              </w:tabs>
              <w:ind w:left="0"/>
              <w:jc w:val="left"/>
              <w:cnfStyle w:val="000000100000" w:firstRow="0" w:lastRow="0" w:firstColumn="0" w:lastColumn="0" w:oddVBand="0" w:evenVBand="0" w:oddHBand="1" w:evenHBand="0" w:firstRowFirstColumn="0" w:firstRowLastColumn="0" w:lastRowFirstColumn="0" w:lastRowLastColumn="0"/>
            </w:pPr>
            <w:r w:rsidRPr="001D7A0B">
              <w:rPr>
                <w:rFonts w:ascii="Times New Roman" w:hAnsi="Times New Roman" w:cs="Times New Roman"/>
              </w:rPr>
              <w:t>Exhibit 2.1.5 Payment Services Solution</w:t>
            </w:r>
          </w:p>
        </w:tc>
        <w:tc>
          <w:tcPr>
            <w:tcW w:w="4050" w:type="dxa"/>
            <w:tcBorders>
              <w:top w:val="single" w:sz="4" w:space="0" w:color="auto"/>
              <w:bottom w:val="single" w:sz="4" w:space="0" w:color="auto"/>
              <w:right w:val="single" w:sz="4" w:space="0" w:color="auto"/>
            </w:tcBorders>
            <w:vAlign w:val="center"/>
          </w:tcPr>
          <w:p w14:paraId="168EAEC7" w14:textId="45903538" w:rsidR="006E11B6" w:rsidRPr="001D7A0B" w:rsidRDefault="006E11B6" w:rsidP="006E11B6">
            <w:pPr>
              <w:widowControl/>
              <w:tabs>
                <w:tab w:val="left" w:pos="0"/>
                <w:tab w:val="left" w:pos="360"/>
              </w:tabs>
              <w:ind w:left="0"/>
              <w:jc w:val="left"/>
              <w:cnfStyle w:val="000000100000" w:firstRow="0" w:lastRow="0" w:firstColumn="0" w:lastColumn="0" w:oddVBand="0" w:evenVBand="0" w:oddHBand="1" w:evenHBand="0" w:firstRowFirstColumn="0" w:firstRowLastColumn="0" w:lastRowFirstColumn="0" w:lastRowLastColumn="0"/>
            </w:pPr>
            <w:r w:rsidRPr="001D7A0B">
              <w:rPr>
                <w:rFonts w:ascii="Times New Roman" w:hAnsi="Times New Roman" w:cs="Times New Roman"/>
              </w:rPr>
              <w:t>“ABC Exhibit 2.1.5 Payment Solution.docx”</w:t>
            </w:r>
          </w:p>
        </w:tc>
      </w:tr>
      <w:tr w:rsidR="006E11B6" w:rsidRPr="00633AAF" w14:paraId="7D3459AC" w14:textId="77777777" w:rsidTr="007D7994">
        <w:tc>
          <w:tcPr>
            <w:cnfStyle w:val="001000000000" w:firstRow="0" w:lastRow="0" w:firstColumn="1" w:lastColumn="0" w:oddVBand="0" w:evenVBand="0" w:oddHBand="0" w:evenHBand="0" w:firstRowFirstColumn="0" w:firstRowLastColumn="0" w:lastRowFirstColumn="0" w:lastRowLastColumn="0"/>
            <w:tcW w:w="535" w:type="dxa"/>
          </w:tcPr>
          <w:p w14:paraId="503C0291" w14:textId="6D0983CE" w:rsidR="006E11B6" w:rsidRPr="00633AAF" w:rsidRDefault="00AE3A22" w:rsidP="006E11B6">
            <w:pPr>
              <w:widowControl/>
              <w:tabs>
                <w:tab w:val="left" w:pos="0"/>
                <w:tab w:val="left" w:pos="360"/>
              </w:tabs>
              <w:ind w:left="0"/>
              <w:jc w:val="left"/>
              <w:rPr>
                <w:rFonts w:ascii="Times New Roman" w:hAnsi="Times New Roman" w:cs="Times New Roman"/>
                <w:b w:val="0"/>
              </w:rPr>
            </w:pPr>
            <w:r>
              <w:rPr>
                <w:rFonts w:ascii="Times New Roman" w:hAnsi="Times New Roman" w:cs="Times New Roman"/>
                <w:b w:val="0"/>
              </w:rPr>
              <w:t>9</w:t>
            </w:r>
          </w:p>
        </w:tc>
        <w:tc>
          <w:tcPr>
            <w:tcW w:w="5580" w:type="dxa"/>
            <w:vAlign w:val="center"/>
          </w:tcPr>
          <w:p w14:paraId="293B5A0E" w14:textId="120A208E" w:rsidR="006E11B6" w:rsidRPr="001D7A0B" w:rsidRDefault="006E11B6" w:rsidP="006E11B6">
            <w:pPr>
              <w:widowControl/>
              <w:tabs>
                <w:tab w:val="left" w:pos="0"/>
                <w:tab w:val="left" w:pos="360"/>
              </w:tabs>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D7A0B">
              <w:rPr>
                <w:rFonts w:ascii="Times New Roman" w:hAnsi="Times New Roman" w:cs="Times New Roman"/>
              </w:rPr>
              <w:t xml:space="preserve">Exhibit 2.1.6 </w:t>
            </w:r>
            <w:r w:rsidR="006E4A72">
              <w:rPr>
                <w:rFonts w:ascii="Times New Roman" w:hAnsi="Times New Roman" w:cs="Times New Roman"/>
              </w:rPr>
              <w:t>Portal</w:t>
            </w:r>
            <w:r w:rsidRPr="001D7A0B">
              <w:rPr>
                <w:rFonts w:ascii="Times New Roman" w:hAnsi="Times New Roman" w:cs="Times New Roman"/>
              </w:rPr>
              <w:t xml:space="preserve"> Services Solution </w:t>
            </w:r>
          </w:p>
        </w:tc>
        <w:tc>
          <w:tcPr>
            <w:tcW w:w="4050" w:type="dxa"/>
            <w:vAlign w:val="center"/>
          </w:tcPr>
          <w:p w14:paraId="64FA9BB5" w14:textId="65A7D0B2" w:rsidR="006E11B6" w:rsidRPr="001D7A0B" w:rsidRDefault="006E11B6" w:rsidP="006E11B6">
            <w:pPr>
              <w:widowControl/>
              <w:tabs>
                <w:tab w:val="left" w:pos="0"/>
                <w:tab w:val="left" w:pos="360"/>
              </w:tabs>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D7A0B">
              <w:rPr>
                <w:rFonts w:ascii="Times New Roman" w:hAnsi="Times New Roman" w:cs="Times New Roman"/>
              </w:rPr>
              <w:t>“ABC Exhibit 2.1.6 DGS Solution.docx”</w:t>
            </w:r>
          </w:p>
        </w:tc>
      </w:tr>
      <w:tr w:rsidR="006E11B6" w:rsidRPr="00633AAF" w14:paraId="44055EB4" w14:textId="77777777" w:rsidTr="007D799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35" w:type="dxa"/>
            <w:tcBorders>
              <w:top w:val="single" w:sz="4" w:space="0" w:color="auto"/>
              <w:left w:val="single" w:sz="4" w:space="0" w:color="auto"/>
              <w:bottom w:val="single" w:sz="4" w:space="0" w:color="auto"/>
            </w:tcBorders>
          </w:tcPr>
          <w:p w14:paraId="5C612367" w14:textId="7593652C" w:rsidR="006E11B6" w:rsidRPr="00633AAF" w:rsidRDefault="00AE3A22" w:rsidP="006E11B6">
            <w:pPr>
              <w:widowControl/>
              <w:tabs>
                <w:tab w:val="left" w:pos="0"/>
                <w:tab w:val="left" w:pos="360"/>
              </w:tabs>
              <w:ind w:left="0"/>
              <w:jc w:val="left"/>
              <w:rPr>
                <w:rFonts w:ascii="Times New Roman" w:hAnsi="Times New Roman" w:cs="Times New Roman"/>
                <w:b w:val="0"/>
              </w:rPr>
            </w:pPr>
            <w:r>
              <w:rPr>
                <w:rFonts w:ascii="Times New Roman" w:hAnsi="Times New Roman" w:cs="Times New Roman"/>
                <w:b w:val="0"/>
              </w:rPr>
              <w:t>10</w:t>
            </w:r>
          </w:p>
        </w:tc>
        <w:tc>
          <w:tcPr>
            <w:tcW w:w="5580" w:type="dxa"/>
            <w:tcBorders>
              <w:top w:val="single" w:sz="4" w:space="0" w:color="auto"/>
              <w:bottom w:val="single" w:sz="4" w:space="0" w:color="auto"/>
            </w:tcBorders>
            <w:vAlign w:val="center"/>
          </w:tcPr>
          <w:p w14:paraId="15981371" w14:textId="3F107DBD" w:rsidR="006E11B6" w:rsidRPr="001D7A0B" w:rsidRDefault="006E11B6" w:rsidP="006E11B6">
            <w:pPr>
              <w:widowControl/>
              <w:tabs>
                <w:tab w:val="left" w:pos="0"/>
                <w:tab w:val="left" w:pos="360"/>
              </w:tabs>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7A0B">
              <w:rPr>
                <w:rFonts w:ascii="Times New Roman" w:hAnsi="Times New Roman" w:cs="Times New Roman"/>
              </w:rPr>
              <w:t>Exhibit 2.1.7 Transition Services Solution</w:t>
            </w:r>
          </w:p>
        </w:tc>
        <w:tc>
          <w:tcPr>
            <w:tcW w:w="4050" w:type="dxa"/>
            <w:tcBorders>
              <w:top w:val="single" w:sz="4" w:space="0" w:color="auto"/>
              <w:bottom w:val="single" w:sz="4" w:space="0" w:color="auto"/>
              <w:right w:val="single" w:sz="4" w:space="0" w:color="auto"/>
            </w:tcBorders>
            <w:vAlign w:val="center"/>
          </w:tcPr>
          <w:p w14:paraId="062E948B" w14:textId="077F30B2" w:rsidR="006E11B6" w:rsidRPr="001D7A0B" w:rsidRDefault="006E11B6" w:rsidP="006E11B6">
            <w:pPr>
              <w:widowControl/>
              <w:tabs>
                <w:tab w:val="left" w:pos="0"/>
                <w:tab w:val="left" w:pos="360"/>
              </w:tabs>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7A0B">
              <w:rPr>
                <w:rFonts w:ascii="Times New Roman" w:hAnsi="Times New Roman" w:cs="Times New Roman"/>
              </w:rPr>
              <w:t>“ABC Exhibit 2.1.7 Transition Solution.docx”</w:t>
            </w:r>
          </w:p>
        </w:tc>
      </w:tr>
      <w:tr w:rsidR="006E11B6" w:rsidRPr="00633AAF" w14:paraId="16EAD63C" w14:textId="77777777" w:rsidTr="007D7994">
        <w:tc>
          <w:tcPr>
            <w:cnfStyle w:val="001000000000" w:firstRow="0" w:lastRow="0" w:firstColumn="1" w:lastColumn="0" w:oddVBand="0" w:evenVBand="0" w:oddHBand="0" w:evenHBand="0" w:firstRowFirstColumn="0" w:firstRowLastColumn="0" w:lastRowFirstColumn="0" w:lastRowLastColumn="0"/>
            <w:tcW w:w="535" w:type="dxa"/>
          </w:tcPr>
          <w:p w14:paraId="1D0F00CD" w14:textId="03AC1806" w:rsidR="006E11B6" w:rsidRPr="00633AAF" w:rsidRDefault="00AE3A22" w:rsidP="006E11B6">
            <w:pPr>
              <w:widowControl/>
              <w:tabs>
                <w:tab w:val="left" w:pos="0"/>
                <w:tab w:val="left" w:pos="360"/>
              </w:tabs>
              <w:ind w:left="0"/>
              <w:jc w:val="left"/>
              <w:rPr>
                <w:rFonts w:ascii="Times New Roman" w:hAnsi="Times New Roman" w:cs="Times New Roman"/>
                <w:b w:val="0"/>
              </w:rPr>
            </w:pPr>
            <w:r>
              <w:rPr>
                <w:rFonts w:ascii="Times New Roman" w:hAnsi="Times New Roman" w:cs="Times New Roman"/>
                <w:b w:val="0"/>
              </w:rPr>
              <w:t>11</w:t>
            </w:r>
          </w:p>
        </w:tc>
        <w:tc>
          <w:tcPr>
            <w:tcW w:w="5580" w:type="dxa"/>
            <w:vAlign w:val="center"/>
          </w:tcPr>
          <w:p w14:paraId="639E710B" w14:textId="69404E82" w:rsidR="006E11B6" w:rsidRPr="001D7A0B" w:rsidRDefault="006E11B6" w:rsidP="006E11B6">
            <w:pPr>
              <w:widowControl/>
              <w:tabs>
                <w:tab w:val="left" w:pos="0"/>
                <w:tab w:val="left" w:pos="360"/>
              </w:tabs>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D7A0B">
              <w:rPr>
                <w:rFonts w:ascii="Times New Roman" w:hAnsi="Times New Roman" w:cs="Times New Roman"/>
              </w:rPr>
              <w:t>Offeror Transition Project Plan</w:t>
            </w:r>
          </w:p>
        </w:tc>
        <w:tc>
          <w:tcPr>
            <w:tcW w:w="4050" w:type="dxa"/>
            <w:vAlign w:val="center"/>
          </w:tcPr>
          <w:p w14:paraId="50639228" w14:textId="13FDA024" w:rsidR="006E11B6" w:rsidRPr="001D7A0B" w:rsidRDefault="006E11B6" w:rsidP="006E11B6">
            <w:pPr>
              <w:widowControl/>
              <w:tabs>
                <w:tab w:val="left" w:pos="0"/>
                <w:tab w:val="left" w:pos="360"/>
              </w:tabs>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D7A0B">
              <w:rPr>
                <w:rFonts w:ascii="Times New Roman" w:hAnsi="Times New Roman" w:cs="Times New Roman"/>
              </w:rPr>
              <w:t xml:space="preserve">“ABC Transition Project </w:t>
            </w:r>
            <w:proofErr w:type="spellStart"/>
            <w:r w:rsidRPr="001D7A0B">
              <w:rPr>
                <w:rFonts w:ascii="Times New Roman" w:hAnsi="Times New Roman" w:cs="Times New Roman"/>
              </w:rPr>
              <w:t>Plan.mpp</w:t>
            </w:r>
            <w:proofErr w:type="spellEnd"/>
            <w:r w:rsidRPr="001D7A0B">
              <w:rPr>
                <w:rFonts w:ascii="Times New Roman" w:hAnsi="Times New Roman" w:cs="Times New Roman"/>
              </w:rPr>
              <w:t>.”</w:t>
            </w:r>
          </w:p>
        </w:tc>
      </w:tr>
      <w:tr w:rsidR="006E11B6" w:rsidRPr="00633AAF" w14:paraId="08C30D7C" w14:textId="77777777" w:rsidTr="007D79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Borders>
              <w:top w:val="single" w:sz="4" w:space="0" w:color="auto"/>
              <w:left w:val="single" w:sz="4" w:space="0" w:color="auto"/>
              <w:bottom w:val="single" w:sz="4" w:space="0" w:color="auto"/>
            </w:tcBorders>
          </w:tcPr>
          <w:p w14:paraId="4A297D22" w14:textId="5BCEE037" w:rsidR="006E11B6" w:rsidRPr="00633AAF" w:rsidRDefault="00AE3A22" w:rsidP="006E11B6">
            <w:pPr>
              <w:widowControl/>
              <w:tabs>
                <w:tab w:val="left" w:pos="0"/>
                <w:tab w:val="left" w:pos="360"/>
              </w:tabs>
              <w:ind w:left="0"/>
              <w:jc w:val="left"/>
              <w:rPr>
                <w:rFonts w:ascii="Times New Roman" w:hAnsi="Times New Roman" w:cs="Times New Roman"/>
                <w:b w:val="0"/>
              </w:rPr>
            </w:pPr>
            <w:r>
              <w:rPr>
                <w:rFonts w:ascii="Times New Roman" w:hAnsi="Times New Roman" w:cs="Times New Roman"/>
                <w:b w:val="0"/>
              </w:rPr>
              <w:t>12</w:t>
            </w:r>
          </w:p>
        </w:tc>
        <w:tc>
          <w:tcPr>
            <w:tcW w:w="5580" w:type="dxa"/>
            <w:tcBorders>
              <w:top w:val="single" w:sz="4" w:space="0" w:color="auto"/>
              <w:bottom w:val="single" w:sz="4" w:space="0" w:color="auto"/>
            </w:tcBorders>
            <w:vAlign w:val="center"/>
          </w:tcPr>
          <w:p w14:paraId="34B26A2D" w14:textId="725667F2" w:rsidR="006E11B6" w:rsidRPr="001D7A0B" w:rsidRDefault="006E11B6" w:rsidP="006E11B6">
            <w:pPr>
              <w:widowControl/>
              <w:tabs>
                <w:tab w:val="left" w:pos="0"/>
                <w:tab w:val="left" w:pos="360"/>
              </w:tabs>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7A0B">
              <w:rPr>
                <w:rFonts w:ascii="Times New Roman" w:hAnsi="Times New Roman" w:cs="Times New Roman"/>
              </w:rPr>
              <w:t>Exhibit 2.4 Key Personnel</w:t>
            </w:r>
          </w:p>
        </w:tc>
        <w:tc>
          <w:tcPr>
            <w:tcW w:w="4050" w:type="dxa"/>
            <w:tcBorders>
              <w:top w:val="single" w:sz="4" w:space="0" w:color="auto"/>
              <w:bottom w:val="single" w:sz="4" w:space="0" w:color="auto"/>
              <w:right w:val="single" w:sz="4" w:space="0" w:color="auto"/>
            </w:tcBorders>
            <w:vAlign w:val="center"/>
          </w:tcPr>
          <w:p w14:paraId="3BA01E9C" w14:textId="30A6D50D" w:rsidR="006E11B6" w:rsidRPr="001D7A0B" w:rsidRDefault="006E11B6" w:rsidP="006E11B6">
            <w:pPr>
              <w:widowControl/>
              <w:tabs>
                <w:tab w:val="left" w:pos="0"/>
                <w:tab w:val="left" w:pos="360"/>
              </w:tabs>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D7A0B">
              <w:rPr>
                <w:rFonts w:ascii="Times New Roman" w:hAnsi="Times New Roman" w:cs="Times New Roman"/>
              </w:rPr>
              <w:t>“ABC Exhibit 2.4 KeyPersonnel.docx”</w:t>
            </w:r>
          </w:p>
        </w:tc>
      </w:tr>
      <w:tr w:rsidR="00FC1F38" w:rsidRPr="00633AAF" w14:paraId="3AC3FDCF" w14:textId="77777777" w:rsidTr="00150B45">
        <w:tc>
          <w:tcPr>
            <w:cnfStyle w:val="001000000000" w:firstRow="0" w:lastRow="0" w:firstColumn="1" w:lastColumn="0" w:oddVBand="0" w:evenVBand="0" w:oddHBand="0" w:evenHBand="0" w:firstRowFirstColumn="0" w:firstRowLastColumn="0" w:lastRowFirstColumn="0" w:lastRowLastColumn="0"/>
            <w:tcW w:w="10165" w:type="dxa"/>
            <w:gridSpan w:val="3"/>
            <w:tcBorders>
              <w:top w:val="single" w:sz="4" w:space="0" w:color="auto"/>
              <w:left w:val="single" w:sz="4" w:space="0" w:color="auto"/>
              <w:bottom w:val="single" w:sz="4" w:space="0" w:color="auto"/>
              <w:right w:val="single" w:sz="4" w:space="0" w:color="auto"/>
            </w:tcBorders>
            <w:shd w:val="clear" w:color="auto" w:fill="4F81BD" w:themeFill="accent1"/>
          </w:tcPr>
          <w:p w14:paraId="4C74E00C" w14:textId="7E6ED3FB" w:rsidR="00FC1F38" w:rsidRPr="00633AAF" w:rsidRDefault="00FC1F38" w:rsidP="00C445C4">
            <w:pPr>
              <w:widowControl/>
              <w:ind w:left="0"/>
              <w:jc w:val="left"/>
              <w:rPr>
                <w:rFonts w:ascii="Times New Roman" w:hAnsi="Times New Roman" w:cs="Times New Roman"/>
                <w:b w:val="0"/>
                <w:bCs w:val="0"/>
                <w:color w:val="FFFFFF" w:themeColor="background1"/>
              </w:rPr>
            </w:pPr>
            <w:r w:rsidRPr="00633AAF">
              <w:rPr>
                <w:rFonts w:ascii="Times New Roman" w:hAnsi="Times New Roman" w:cs="Times New Roman"/>
                <w:color w:val="FFFFFF" w:themeColor="background1"/>
              </w:rPr>
              <w:t>Response Package 3 Pricing</w:t>
            </w:r>
          </w:p>
        </w:tc>
      </w:tr>
      <w:tr w:rsidR="00FC1F38" w:rsidRPr="00633AAF" w14:paraId="4CAD17B9" w14:textId="77777777" w:rsidTr="00A83C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2F590" w14:textId="77777777" w:rsidR="00FC1F38" w:rsidRPr="00633AAF" w:rsidRDefault="00FC1F38" w:rsidP="00C445C4">
            <w:pPr>
              <w:widowControl/>
              <w:tabs>
                <w:tab w:val="left" w:pos="0"/>
                <w:tab w:val="left" w:pos="360"/>
              </w:tabs>
              <w:ind w:left="0"/>
              <w:jc w:val="left"/>
              <w:rPr>
                <w:rFonts w:ascii="Times New Roman" w:hAnsi="Times New Roman" w:cs="Times New Roman"/>
              </w:rPr>
            </w:pPr>
          </w:p>
        </w:tc>
        <w:tc>
          <w:tcPr>
            <w:tcW w:w="5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E3614B" w14:textId="52EA91E8" w:rsidR="00FC1F38" w:rsidRPr="00633AAF" w:rsidRDefault="002D45BE" w:rsidP="00C445C4">
            <w:pPr>
              <w:widowControl/>
              <w:tabs>
                <w:tab w:val="left" w:pos="0"/>
                <w:tab w:val="left" w:pos="360"/>
              </w:tabs>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ITN</w:t>
            </w:r>
            <w:r w:rsidR="00FC1F38" w:rsidRPr="00633AAF">
              <w:rPr>
                <w:rFonts w:ascii="Times New Roman" w:hAnsi="Times New Roman" w:cs="Times New Roman"/>
              </w:rPr>
              <w:t xml:space="preserve"> Reference</w:t>
            </w:r>
          </w:p>
        </w:tc>
        <w:tc>
          <w:tcPr>
            <w:tcW w:w="4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834C4" w14:textId="77777777" w:rsidR="00FC1F38" w:rsidRPr="00633AAF" w:rsidRDefault="00FC1F38" w:rsidP="00C445C4">
            <w:pPr>
              <w:widowControl/>
              <w:tabs>
                <w:tab w:val="left" w:pos="0"/>
                <w:tab w:val="left" w:pos="360"/>
              </w:tabs>
              <w:ind w:left="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3AAF">
              <w:rPr>
                <w:rFonts w:ascii="Times New Roman" w:hAnsi="Times New Roman" w:cs="Times New Roman"/>
              </w:rPr>
              <w:t>Form of Response</w:t>
            </w:r>
          </w:p>
        </w:tc>
      </w:tr>
      <w:tr w:rsidR="004B0E96" w:rsidRPr="00633AAF" w14:paraId="74A42924" w14:textId="77777777" w:rsidTr="00A83C65">
        <w:tc>
          <w:tcPr>
            <w:cnfStyle w:val="001000000000" w:firstRow="0" w:lastRow="0" w:firstColumn="1" w:lastColumn="0" w:oddVBand="0" w:evenVBand="0" w:oddHBand="0" w:evenHBand="0" w:firstRowFirstColumn="0" w:firstRowLastColumn="0" w:lastRowFirstColumn="0" w:lastRowLastColumn="0"/>
            <w:tcW w:w="535" w:type="dxa"/>
            <w:tcBorders>
              <w:top w:val="single" w:sz="4" w:space="0" w:color="auto"/>
              <w:left w:val="single" w:sz="4" w:space="0" w:color="auto"/>
              <w:bottom w:val="single" w:sz="4" w:space="0" w:color="auto"/>
            </w:tcBorders>
          </w:tcPr>
          <w:p w14:paraId="364FE0B3" w14:textId="7C399187" w:rsidR="004B0E96" w:rsidRPr="00633AAF" w:rsidRDefault="00AE3A22" w:rsidP="004B0E96">
            <w:pPr>
              <w:widowControl/>
              <w:tabs>
                <w:tab w:val="left" w:pos="360"/>
              </w:tabs>
              <w:ind w:left="0"/>
              <w:jc w:val="left"/>
              <w:rPr>
                <w:rFonts w:ascii="Times New Roman" w:hAnsi="Times New Roman" w:cs="Times New Roman"/>
                <w:b w:val="0"/>
                <w:bCs w:val="0"/>
              </w:rPr>
            </w:pPr>
            <w:r>
              <w:rPr>
                <w:rFonts w:ascii="Times New Roman" w:hAnsi="Times New Roman" w:cs="Times New Roman"/>
                <w:b w:val="0"/>
                <w:bCs w:val="0"/>
              </w:rPr>
              <w:t>13</w:t>
            </w:r>
          </w:p>
        </w:tc>
        <w:tc>
          <w:tcPr>
            <w:tcW w:w="5580" w:type="dxa"/>
            <w:tcBorders>
              <w:top w:val="single" w:sz="4" w:space="0" w:color="auto"/>
              <w:bottom w:val="single" w:sz="4" w:space="0" w:color="auto"/>
            </w:tcBorders>
          </w:tcPr>
          <w:p w14:paraId="316C01EE" w14:textId="4C55AD38" w:rsidR="004B0E96" w:rsidRPr="004B0E96" w:rsidRDefault="004B0E96" w:rsidP="004B0E96">
            <w:pPr>
              <w:widowControl/>
              <w:tabs>
                <w:tab w:val="left" w:pos="360"/>
              </w:tabs>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B0E96">
              <w:rPr>
                <w:rFonts w:ascii="Times New Roman" w:hAnsi="Times New Roman" w:cs="Times New Roman"/>
              </w:rPr>
              <w:t>Exhibit 4.1 Pricing Structure</w:t>
            </w:r>
          </w:p>
        </w:tc>
        <w:tc>
          <w:tcPr>
            <w:tcW w:w="4050" w:type="dxa"/>
            <w:tcBorders>
              <w:top w:val="single" w:sz="4" w:space="0" w:color="auto"/>
              <w:bottom w:val="single" w:sz="4" w:space="0" w:color="auto"/>
              <w:right w:val="single" w:sz="4" w:space="0" w:color="auto"/>
            </w:tcBorders>
          </w:tcPr>
          <w:p w14:paraId="1792C534" w14:textId="6B54D831" w:rsidR="004B0E96" w:rsidRPr="004B0E96" w:rsidRDefault="004B0E96" w:rsidP="004B0E96">
            <w:pPr>
              <w:widowControl/>
              <w:tabs>
                <w:tab w:val="left" w:pos="0"/>
                <w:tab w:val="left" w:pos="360"/>
              </w:tabs>
              <w:ind w:left="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B0E96">
              <w:rPr>
                <w:rFonts w:ascii="Times New Roman" w:hAnsi="Times New Roman" w:cs="Times New Roman"/>
              </w:rPr>
              <w:t>“ABC Exhibit 4.1 Pricing Structure.xlsx”</w:t>
            </w:r>
          </w:p>
        </w:tc>
      </w:tr>
    </w:tbl>
    <w:p w14:paraId="0465DF36" w14:textId="28ABE68D" w:rsidR="009364D4" w:rsidRPr="00992D48" w:rsidRDefault="4D6D163B" w:rsidP="00C445C4">
      <w:pPr>
        <w:tabs>
          <w:tab w:val="left" w:pos="0"/>
          <w:tab w:val="left" w:pos="360"/>
        </w:tabs>
        <w:ind w:left="0"/>
        <w:jc w:val="left"/>
        <w:rPr>
          <w:b/>
        </w:rPr>
      </w:pPr>
      <w:r w:rsidRPr="00992D48">
        <w:rPr>
          <w:b/>
          <w:bCs/>
        </w:rPr>
        <w:t xml:space="preserve">&lt;End of </w:t>
      </w:r>
      <w:r w:rsidR="002D45BE">
        <w:rPr>
          <w:b/>
          <w:bCs/>
        </w:rPr>
        <w:t>ITN</w:t>
      </w:r>
      <w:r w:rsidRPr="00992D48">
        <w:rPr>
          <w:b/>
          <w:bCs/>
        </w:rPr>
        <w:t>&gt;</w:t>
      </w:r>
    </w:p>
    <w:sectPr w:rsidR="009364D4" w:rsidRPr="00992D48" w:rsidSect="00E10B99">
      <w:headerReference w:type="even" r:id="rId25"/>
      <w:head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8422C" w14:textId="77777777" w:rsidR="00CF7A7C" w:rsidRDefault="00CF7A7C">
      <w:r>
        <w:separator/>
      </w:r>
    </w:p>
  </w:endnote>
  <w:endnote w:type="continuationSeparator" w:id="0">
    <w:p w14:paraId="46401122" w14:textId="77777777" w:rsidR="00CF7A7C" w:rsidRDefault="00CF7A7C">
      <w:r>
        <w:continuationSeparator/>
      </w:r>
    </w:p>
  </w:endnote>
  <w:endnote w:type="continuationNotice" w:id="1">
    <w:p w14:paraId="4133CBE2" w14:textId="77777777" w:rsidR="00CF7A7C" w:rsidRDefault="00CF7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FreeSans">
    <w:altName w:val="Cambria"/>
    <w:panose1 w:val="00000000000000000000"/>
    <w:charset w:val="00"/>
    <w:family w:val="roman"/>
    <w:notTrueType/>
    <w:pitch w:val="default"/>
  </w:font>
  <w:font w:name="OpenSymbol">
    <w:altName w:val="Calibri"/>
    <w:charset w:val="00"/>
    <w:family w:val="auto"/>
    <w:pitch w:val="variable"/>
    <w:sig w:usb0="800000AF" w:usb1="1001ECEA" w:usb2="00000000" w:usb3="00000000" w:csb0="00000001" w:csb1="00000000"/>
  </w:font>
  <w:font w:name="@NSimSun">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96BD" w14:textId="0E8D14A7" w:rsidR="00FD66D7" w:rsidRPr="009522BC" w:rsidRDefault="007D7994" w:rsidP="00705892">
    <w:pPr>
      <w:widowControl/>
      <w:tabs>
        <w:tab w:val="right" w:pos="9360"/>
        <w:tab w:val="right" w:pos="14400"/>
      </w:tabs>
      <w:spacing w:before="120"/>
      <w:rPr>
        <w:sz w:val="20"/>
        <w:szCs w:val="20"/>
      </w:rPr>
    </w:pPr>
    <w:r>
      <w:rPr>
        <w:noProof/>
        <w:szCs w:val="20"/>
      </w:rPr>
      <mc:AlternateContent>
        <mc:Choice Requires="wps">
          <w:drawing>
            <wp:inline distT="0" distB="0" distL="0" distR="0" wp14:anchorId="026F4DC8" wp14:editId="4F2183E4">
              <wp:extent cx="2888615" cy="635"/>
              <wp:effectExtent l="1410017" t="31750" r="1410018" b="36830"/>
              <wp:docPr id="4" name="Horizontal Lin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2888615"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xmlns:a="http://schemas.openxmlformats.org/drawingml/2006/main" xmlns:arto="http://schemas.microsoft.com/office/word/2006/arto">
          <w:pict w14:anchorId="0D948F9D">
            <v:rect id="Horizontal Line 3" style="width:227.45pt;height:.05pt;visibility:visible;mso-wrap-style:square;mso-left-percent:-10001;mso-top-percent:-10001;mso-position-horizontal:absolute;mso-position-horizontal-relative:char;mso-position-vertical:absolute;mso-position-vertical-relative:line;mso-left-percent:-10001;mso-top-percent:-10001;v-text-anchor:top" o:spid="_x0000_s1026" filled="f" w14:anchorId="5FD95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">
              <o:lock v:ext="edit" rotation="t" verticies="t" text="t" aspectratio="t" shapetype="t"/>
              <w10:anchorlock/>
            </v:rect>
          </w:pict>
        </mc:Fallback>
      </mc:AlternateContent>
    </w:r>
  </w:p>
  <w:p w14:paraId="4C2B7BC8" w14:textId="70219EE8" w:rsidR="00FD66D7" w:rsidRPr="00705892" w:rsidRDefault="009C3D3F" w:rsidP="00261B79">
    <w:pPr>
      <w:widowControl/>
      <w:tabs>
        <w:tab w:val="left" w:pos="8010"/>
        <w:tab w:val="right" w:pos="14400"/>
      </w:tabs>
      <w:spacing w:before="120"/>
      <w:rPr>
        <w:i/>
        <w:sz w:val="20"/>
        <w:szCs w:val="20"/>
      </w:rPr>
    </w:pPr>
    <w:r>
      <w:rPr>
        <w:sz w:val="20"/>
        <w:szCs w:val="20"/>
      </w:rPr>
      <w:t xml:space="preserve">ITN Solicitation </w:t>
    </w:r>
    <w:r w:rsidR="0042678B">
      <w:rPr>
        <w:sz w:val="20"/>
        <w:szCs w:val="20"/>
      </w:rPr>
      <w:t>No. 21-001</w:t>
    </w:r>
    <w:r w:rsidR="00FD66D7" w:rsidRPr="009522BC">
      <w:rPr>
        <w:sz w:val="20"/>
        <w:szCs w:val="20"/>
      </w:rPr>
      <w:tab/>
    </w:r>
    <w:r w:rsidR="00FD66D7" w:rsidRPr="009522BC">
      <w:rPr>
        <w:sz w:val="20"/>
        <w:szCs w:val="20"/>
      </w:rPr>
      <w:tab/>
      <w:t xml:space="preserve">Page </w:t>
    </w:r>
    <w:r w:rsidR="00FD66D7" w:rsidRPr="009522BC">
      <w:rPr>
        <w:sz w:val="20"/>
        <w:szCs w:val="20"/>
      </w:rPr>
      <w:fldChar w:fldCharType="begin"/>
    </w:r>
    <w:r w:rsidR="00FD66D7" w:rsidRPr="009522BC">
      <w:rPr>
        <w:sz w:val="20"/>
        <w:szCs w:val="20"/>
      </w:rPr>
      <w:instrText xml:space="preserve"> PAGE </w:instrText>
    </w:r>
    <w:r w:rsidR="00FD66D7" w:rsidRPr="009522BC">
      <w:rPr>
        <w:sz w:val="20"/>
        <w:szCs w:val="20"/>
      </w:rPr>
      <w:fldChar w:fldCharType="separate"/>
    </w:r>
    <w:r w:rsidR="00226EB7">
      <w:rPr>
        <w:noProof/>
        <w:sz w:val="20"/>
        <w:szCs w:val="20"/>
      </w:rPr>
      <w:t>2</w:t>
    </w:r>
    <w:r w:rsidR="00FD66D7" w:rsidRPr="009522BC">
      <w:rPr>
        <w:sz w:val="20"/>
        <w:szCs w:val="20"/>
      </w:rPr>
      <w:fldChar w:fldCharType="end"/>
    </w:r>
    <w:r w:rsidR="00FD66D7" w:rsidRPr="009522BC">
      <w:rPr>
        <w:sz w:val="20"/>
        <w:szCs w:val="20"/>
      </w:rPr>
      <w:t xml:space="preserve"> of </w:t>
    </w:r>
    <w:r w:rsidR="00FD66D7" w:rsidRPr="009522BC">
      <w:rPr>
        <w:sz w:val="20"/>
        <w:szCs w:val="20"/>
      </w:rPr>
      <w:fldChar w:fldCharType="begin"/>
    </w:r>
    <w:r w:rsidR="00FD66D7" w:rsidRPr="009522BC">
      <w:rPr>
        <w:sz w:val="20"/>
        <w:szCs w:val="20"/>
      </w:rPr>
      <w:instrText xml:space="preserve"> NUMPAGES   \* MERGEFORMAT </w:instrText>
    </w:r>
    <w:r w:rsidR="00FD66D7" w:rsidRPr="009522BC">
      <w:rPr>
        <w:sz w:val="20"/>
        <w:szCs w:val="20"/>
      </w:rPr>
      <w:fldChar w:fldCharType="separate"/>
    </w:r>
    <w:r w:rsidR="00226EB7">
      <w:rPr>
        <w:noProof/>
        <w:sz w:val="20"/>
        <w:szCs w:val="20"/>
      </w:rPr>
      <w:t>37</w:t>
    </w:r>
    <w:r w:rsidR="00FD66D7" w:rsidRPr="009522B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0FD66D7" w14:paraId="70A76124" w14:textId="77777777" w:rsidTr="3F114AF2">
      <w:tc>
        <w:tcPr>
          <w:tcW w:w="3120" w:type="dxa"/>
        </w:tcPr>
        <w:p w14:paraId="49382A4C" w14:textId="77777777" w:rsidR="00FD66D7" w:rsidRDefault="00FD66D7" w:rsidP="006B7716">
          <w:pPr>
            <w:ind w:left="-115"/>
            <w:jc w:val="left"/>
          </w:pPr>
        </w:p>
      </w:tc>
      <w:tc>
        <w:tcPr>
          <w:tcW w:w="3120" w:type="dxa"/>
        </w:tcPr>
        <w:p w14:paraId="0ABB7064" w14:textId="77777777" w:rsidR="00FD66D7" w:rsidRDefault="00FD66D7" w:rsidP="006B7716">
          <w:pPr>
            <w:jc w:val="center"/>
          </w:pPr>
        </w:p>
      </w:tc>
      <w:tc>
        <w:tcPr>
          <w:tcW w:w="3120" w:type="dxa"/>
        </w:tcPr>
        <w:p w14:paraId="53D36A71" w14:textId="77777777" w:rsidR="00FD66D7" w:rsidRDefault="00FD66D7" w:rsidP="006B7716">
          <w:pPr>
            <w:ind w:right="-115"/>
            <w:jc w:val="right"/>
          </w:pPr>
        </w:p>
      </w:tc>
    </w:tr>
  </w:tbl>
  <w:p w14:paraId="60469817" w14:textId="77777777" w:rsidR="00FD66D7" w:rsidRDefault="00FD66D7" w:rsidP="006B7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6948F" w14:textId="77777777" w:rsidR="00CF7A7C" w:rsidRDefault="00CF7A7C">
      <w:r>
        <w:separator/>
      </w:r>
    </w:p>
  </w:footnote>
  <w:footnote w:type="continuationSeparator" w:id="0">
    <w:p w14:paraId="336C7EC7" w14:textId="77777777" w:rsidR="00CF7A7C" w:rsidRDefault="00CF7A7C">
      <w:r>
        <w:continuationSeparator/>
      </w:r>
    </w:p>
  </w:footnote>
  <w:footnote w:type="continuationNotice" w:id="1">
    <w:p w14:paraId="484FAB0B" w14:textId="77777777" w:rsidR="00CF7A7C" w:rsidRDefault="00CF7A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98FE" w14:textId="77777777" w:rsidR="00FD66D7" w:rsidRDefault="00FD6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6829" w14:textId="4C48DBBD" w:rsidR="00FD66D7" w:rsidRPr="00705892" w:rsidRDefault="002F78AB" w:rsidP="00705892">
    <w:pPr>
      <w:pStyle w:val="Header"/>
      <w:ind w:left="0"/>
      <w:jc w:val="right"/>
      <w:rPr>
        <w:sz w:val="20"/>
        <w:szCs w:val="20"/>
      </w:rPr>
    </w:pPr>
    <w:bookmarkStart w:id="215" w:name="_Hlk71808719"/>
    <w:r>
      <w:rPr>
        <w:sz w:val="20"/>
        <w:szCs w:val="20"/>
      </w:rPr>
      <w:t>SIPA</w:t>
    </w:r>
    <w:r w:rsidR="00FD66D7">
      <w:rPr>
        <w:sz w:val="20"/>
        <w:szCs w:val="20"/>
      </w:rPr>
      <w:t xml:space="preserve"> </w:t>
    </w:r>
    <w:bookmarkEnd w:id="215"/>
    <w:r>
      <w:rPr>
        <w:sz w:val="20"/>
        <w:szCs w:val="20"/>
      </w:rPr>
      <w:t>Statewide Portal Integrator Services ITN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8CCC" w14:textId="77777777" w:rsidR="00FD66D7" w:rsidRDefault="00FD6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32E972"/>
    <w:lvl w:ilvl="0">
      <w:start w:val="1"/>
      <w:numFmt w:val="decimal"/>
      <w:pStyle w:val="ListNumber5"/>
      <w:lvlText w:val="%1."/>
      <w:lvlJc w:val="left"/>
      <w:pPr>
        <w:tabs>
          <w:tab w:val="left" w:pos="1800"/>
        </w:tabs>
        <w:ind w:left="1800" w:hanging="360"/>
      </w:pPr>
      <w:rPr>
        <w:strike w:val="0"/>
        <w:dstrike w:val="0"/>
      </w:rPr>
    </w:lvl>
  </w:abstractNum>
  <w:abstractNum w:abstractNumId="1" w15:restartNumberingAfterBreak="0">
    <w:nsid w:val="FFFFFF7D"/>
    <w:multiLevelType w:val="hybridMultilevel"/>
    <w:tmpl w:val="2BD61FDC"/>
    <w:lvl w:ilvl="0" w:tplc="2A24F390">
      <w:start w:val="1"/>
      <w:numFmt w:val="decimal"/>
      <w:pStyle w:val="LetteredList"/>
      <w:lvlText w:val="%1."/>
      <w:lvlJc w:val="left"/>
      <w:pPr>
        <w:tabs>
          <w:tab w:val="num" w:pos="1440"/>
        </w:tabs>
        <w:ind w:left="1440" w:hanging="360"/>
      </w:pPr>
      <w:rPr>
        <w:rFonts w:cs="Times New Roman"/>
      </w:rPr>
    </w:lvl>
    <w:lvl w:ilvl="1" w:tplc="9A588C4E">
      <w:numFmt w:val="decimal"/>
      <w:lvlText w:val=""/>
      <w:lvlJc w:val="left"/>
    </w:lvl>
    <w:lvl w:ilvl="2" w:tplc="1C0E956E">
      <w:numFmt w:val="decimal"/>
      <w:lvlText w:val=""/>
      <w:lvlJc w:val="left"/>
    </w:lvl>
    <w:lvl w:ilvl="3" w:tplc="46884A52">
      <w:numFmt w:val="decimal"/>
      <w:lvlText w:val=""/>
      <w:lvlJc w:val="left"/>
    </w:lvl>
    <w:lvl w:ilvl="4" w:tplc="ACFE3DA0">
      <w:numFmt w:val="decimal"/>
      <w:lvlText w:val=""/>
      <w:lvlJc w:val="left"/>
    </w:lvl>
    <w:lvl w:ilvl="5" w:tplc="90A21E9A">
      <w:numFmt w:val="decimal"/>
      <w:lvlText w:val=""/>
      <w:lvlJc w:val="left"/>
    </w:lvl>
    <w:lvl w:ilvl="6" w:tplc="61520032">
      <w:numFmt w:val="decimal"/>
      <w:lvlText w:val=""/>
      <w:lvlJc w:val="left"/>
    </w:lvl>
    <w:lvl w:ilvl="7" w:tplc="E3EC84E4">
      <w:numFmt w:val="decimal"/>
      <w:lvlText w:val=""/>
      <w:lvlJc w:val="left"/>
    </w:lvl>
    <w:lvl w:ilvl="8" w:tplc="C1EAC33A">
      <w:numFmt w:val="decimal"/>
      <w:lvlText w:val=""/>
      <w:lvlJc w:val="left"/>
    </w:lvl>
  </w:abstractNum>
  <w:abstractNum w:abstractNumId="2" w15:restartNumberingAfterBreak="0">
    <w:nsid w:val="FFFFFF7E"/>
    <w:multiLevelType w:val="hybridMultilevel"/>
    <w:tmpl w:val="D2A6D404"/>
    <w:lvl w:ilvl="0" w:tplc="1390C9E8">
      <w:start w:val="1"/>
      <w:numFmt w:val="decimal"/>
      <w:pStyle w:val="ListBullet4"/>
      <w:lvlText w:val="%1."/>
      <w:lvlJc w:val="left"/>
      <w:pPr>
        <w:tabs>
          <w:tab w:val="num" w:pos="1080"/>
        </w:tabs>
        <w:ind w:left="1080" w:hanging="360"/>
      </w:pPr>
      <w:rPr>
        <w:rFonts w:cs="Times New Roman"/>
      </w:rPr>
    </w:lvl>
    <w:lvl w:ilvl="1" w:tplc="3C469C20">
      <w:numFmt w:val="decimal"/>
      <w:lvlText w:val=""/>
      <w:lvlJc w:val="left"/>
    </w:lvl>
    <w:lvl w:ilvl="2" w:tplc="EC0620AA">
      <w:numFmt w:val="decimal"/>
      <w:lvlText w:val=""/>
      <w:lvlJc w:val="left"/>
    </w:lvl>
    <w:lvl w:ilvl="3" w:tplc="94BC8D60">
      <w:numFmt w:val="decimal"/>
      <w:lvlText w:val=""/>
      <w:lvlJc w:val="left"/>
    </w:lvl>
    <w:lvl w:ilvl="4" w:tplc="3F089424">
      <w:numFmt w:val="decimal"/>
      <w:lvlText w:val=""/>
      <w:lvlJc w:val="left"/>
    </w:lvl>
    <w:lvl w:ilvl="5" w:tplc="B1605AE4">
      <w:numFmt w:val="decimal"/>
      <w:lvlText w:val=""/>
      <w:lvlJc w:val="left"/>
    </w:lvl>
    <w:lvl w:ilvl="6" w:tplc="4F3C029E">
      <w:numFmt w:val="decimal"/>
      <w:lvlText w:val=""/>
      <w:lvlJc w:val="left"/>
    </w:lvl>
    <w:lvl w:ilvl="7" w:tplc="D9705E7E">
      <w:numFmt w:val="decimal"/>
      <w:lvlText w:val=""/>
      <w:lvlJc w:val="left"/>
    </w:lvl>
    <w:lvl w:ilvl="8" w:tplc="9698EBCC">
      <w:numFmt w:val="decimal"/>
      <w:lvlText w:val=""/>
      <w:lvlJc w:val="left"/>
    </w:lvl>
  </w:abstractNum>
  <w:abstractNum w:abstractNumId="3" w15:restartNumberingAfterBreak="0">
    <w:nsid w:val="FFFFFF7F"/>
    <w:multiLevelType w:val="hybridMultilevel"/>
    <w:tmpl w:val="5C5CCBA4"/>
    <w:lvl w:ilvl="0" w:tplc="2A0A1F18">
      <w:start w:val="1"/>
      <w:numFmt w:val="decimal"/>
      <w:pStyle w:val="RFPDeliverableAttribute"/>
      <w:lvlText w:val="%1."/>
      <w:lvlJc w:val="left"/>
      <w:pPr>
        <w:tabs>
          <w:tab w:val="num" w:pos="720"/>
        </w:tabs>
        <w:ind w:left="720" w:hanging="360"/>
      </w:pPr>
      <w:rPr>
        <w:rFonts w:cs="Times New Roman"/>
      </w:rPr>
    </w:lvl>
    <w:lvl w:ilvl="1" w:tplc="459A9ED4">
      <w:numFmt w:val="decimal"/>
      <w:lvlText w:val=""/>
      <w:lvlJc w:val="left"/>
    </w:lvl>
    <w:lvl w:ilvl="2" w:tplc="9FB8E978">
      <w:numFmt w:val="decimal"/>
      <w:lvlText w:val=""/>
      <w:lvlJc w:val="left"/>
    </w:lvl>
    <w:lvl w:ilvl="3" w:tplc="4880BF72">
      <w:numFmt w:val="decimal"/>
      <w:lvlText w:val=""/>
      <w:lvlJc w:val="left"/>
    </w:lvl>
    <w:lvl w:ilvl="4" w:tplc="FCD4D97A">
      <w:numFmt w:val="decimal"/>
      <w:lvlText w:val=""/>
      <w:lvlJc w:val="left"/>
    </w:lvl>
    <w:lvl w:ilvl="5" w:tplc="A0C07672">
      <w:numFmt w:val="decimal"/>
      <w:lvlText w:val=""/>
      <w:lvlJc w:val="left"/>
    </w:lvl>
    <w:lvl w:ilvl="6" w:tplc="705C0604">
      <w:numFmt w:val="decimal"/>
      <w:lvlText w:val=""/>
      <w:lvlJc w:val="left"/>
    </w:lvl>
    <w:lvl w:ilvl="7" w:tplc="348898CE">
      <w:numFmt w:val="decimal"/>
      <w:lvlText w:val=""/>
      <w:lvlJc w:val="left"/>
    </w:lvl>
    <w:lvl w:ilvl="8" w:tplc="ACCEF5B6">
      <w:numFmt w:val="decimal"/>
      <w:lvlText w:val=""/>
      <w:lvlJc w:val="left"/>
    </w:lvl>
  </w:abstractNum>
  <w:abstractNum w:abstractNumId="4" w15:restartNumberingAfterBreak="0">
    <w:nsid w:val="FFFFFF81"/>
    <w:multiLevelType w:val="hybridMultilevel"/>
    <w:tmpl w:val="6220BF18"/>
    <w:lvl w:ilvl="0" w:tplc="E2AC8DAC">
      <w:start w:val="1"/>
      <w:numFmt w:val="bullet"/>
      <w:pStyle w:val="ListNumber3"/>
      <w:lvlText w:val=""/>
      <w:lvlJc w:val="left"/>
      <w:pPr>
        <w:tabs>
          <w:tab w:val="num" w:pos="1440"/>
        </w:tabs>
        <w:ind w:left="1440" w:hanging="360"/>
      </w:pPr>
      <w:rPr>
        <w:rFonts w:ascii="Symbol" w:hAnsi="Symbol" w:hint="default"/>
      </w:rPr>
    </w:lvl>
    <w:lvl w:ilvl="1" w:tplc="8D8829B6">
      <w:numFmt w:val="decimal"/>
      <w:lvlText w:val=""/>
      <w:lvlJc w:val="left"/>
    </w:lvl>
    <w:lvl w:ilvl="2" w:tplc="B3D44C24">
      <w:numFmt w:val="decimal"/>
      <w:lvlText w:val=""/>
      <w:lvlJc w:val="left"/>
    </w:lvl>
    <w:lvl w:ilvl="3" w:tplc="85AA6D88">
      <w:numFmt w:val="decimal"/>
      <w:lvlText w:val=""/>
      <w:lvlJc w:val="left"/>
    </w:lvl>
    <w:lvl w:ilvl="4" w:tplc="95B6DFAC">
      <w:numFmt w:val="decimal"/>
      <w:lvlText w:val=""/>
      <w:lvlJc w:val="left"/>
    </w:lvl>
    <w:lvl w:ilvl="5" w:tplc="8B8E4B2A">
      <w:numFmt w:val="decimal"/>
      <w:lvlText w:val=""/>
      <w:lvlJc w:val="left"/>
    </w:lvl>
    <w:lvl w:ilvl="6" w:tplc="069ABDD6">
      <w:numFmt w:val="decimal"/>
      <w:lvlText w:val=""/>
      <w:lvlJc w:val="left"/>
    </w:lvl>
    <w:lvl w:ilvl="7" w:tplc="29EC8CFC">
      <w:numFmt w:val="decimal"/>
      <w:lvlText w:val=""/>
      <w:lvlJc w:val="left"/>
    </w:lvl>
    <w:lvl w:ilvl="8" w:tplc="22927DD6">
      <w:numFmt w:val="decimal"/>
      <w:lvlText w:val=""/>
      <w:lvlJc w:val="left"/>
    </w:lvl>
  </w:abstractNum>
  <w:abstractNum w:abstractNumId="5" w15:restartNumberingAfterBreak="0">
    <w:nsid w:val="FFFFFF82"/>
    <w:multiLevelType w:val="hybridMultilevel"/>
    <w:tmpl w:val="51A214E6"/>
    <w:lvl w:ilvl="0" w:tplc="2FCAADE4">
      <w:start w:val="1"/>
      <w:numFmt w:val="bullet"/>
      <w:pStyle w:val="Bulleted-ListBlockText"/>
      <w:lvlText w:val=""/>
      <w:lvlJc w:val="left"/>
      <w:pPr>
        <w:tabs>
          <w:tab w:val="num" w:pos="1080"/>
        </w:tabs>
        <w:ind w:left="1080" w:hanging="360"/>
      </w:pPr>
      <w:rPr>
        <w:rFonts w:ascii="Symbol" w:hAnsi="Symbol" w:hint="default"/>
      </w:rPr>
    </w:lvl>
    <w:lvl w:ilvl="1" w:tplc="70BEC8E0">
      <w:numFmt w:val="decimal"/>
      <w:lvlText w:val=""/>
      <w:lvlJc w:val="left"/>
    </w:lvl>
    <w:lvl w:ilvl="2" w:tplc="F7B2222A">
      <w:numFmt w:val="decimal"/>
      <w:lvlText w:val=""/>
      <w:lvlJc w:val="left"/>
    </w:lvl>
    <w:lvl w:ilvl="3" w:tplc="2C4EFD40">
      <w:numFmt w:val="decimal"/>
      <w:lvlText w:val=""/>
      <w:lvlJc w:val="left"/>
    </w:lvl>
    <w:lvl w:ilvl="4" w:tplc="274AA494">
      <w:numFmt w:val="decimal"/>
      <w:lvlText w:val=""/>
      <w:lvlJc w:val="left"/>
    </w:lvl>
    <w:lvl w:ilvl="5" w:tplc="3ABCB7B2">
      <w:numFmt w:val="decimal"/>
      <w:lvlText w:val=""/>
      <w:lvlJc w:val="left"/>
    </w:lvl>
    <w:lvl w:ilvl="6" w:tplc="DEA4E1FC">
      <w:numFmt w:val="decimal"/>
      <w:lvlText w:val=""/>
      <w:lvlJc w:val="left"/>
    </w:lvl>
    <w:lvl w:ilvl="7" w:tplc="0EB23996">
      <w:numFmt w:val="decimal"/>
      <w:lvlText w:val=""/>
      <w:lvlJc w:val="left"/>
    </w:lvl>
    <w:lvl w:ilvl="8" w:tplc="AD86A33E">
      <w:numFmt w:val="decimal"/>
      <w:lvlText w:val=""/>
      <w:lvlJc w:val="left"/>
    </w:lvl>
  </w:abstractNum>
  <w:abstractNum w:abstractNumId="6" w15:restartNumberingAfterBreak="0">
    <w:nsid w:val="FFFFFF88"/>
    <w:multiLevelType w:val="hybridMultilevel"/>
    <w:tmpl w:val="0150D408"/>
    <w:lvl w:ilvl="0" w:tplc="9D7AC28C">
      <w:start w:val="1"/>
      <w:numFmt w:val="decimal"/>
      <w:pStyle w:val="ListNumber"/>
      <w:lvlText w:val="%1."/>
      <w:lvlJc w:val="left"/>
      <w:pPr>
        <w:tabs>
          <w:tab w:val="num" w:pos="360"/>
        </w:tabs>
        <w:ind w:left="360" w:hanging="360"/>
      </w:pPr>
    </w:lvl>
    <w:lvl w:ilvl="1" w:tplc="040CB202">
      <w:numFmt w:val="decimal"/>
      <w:lvlText w:val=""/>
      <w:lvlJc w:val="left"/>
    </w:lvl>
    <w:lvl w:ilvl="2" w:tplc="6FDA731C">
      <w:numFmt w:val="decimal"/>
      <w:lvlText w:val=""/>
      <w:lvlJc w:val="left"/>
    </w:lvl>
    <w:lvl w:ilvl="3" w:tplc="708C1BD0">
      <w:numFmt w:val="decimal"/>
      <w:lvlText w:val=""/>
      <w:lvlJc w:val="left"/>
    </w:lvl>
    <w:lvl w:ilvl="4" w:tplc="4B5EAEE0">
      <w:numFmt w:val="decimal"/>
      <w:lvlText w:val=""/>
      <w:lvlJc w:val="left"/>
    </w:lvl>
    <w:lvl w:ilvl="5" w:tplc="3F68E5D0">
      <w:numFmt w:val="decimal"/>
      <w:lvlText w:val=""/>
      <w:lvlJc w:val="left"/>
    </w:lvl>
    <w:lvl w:ilvl="6" w:tplc="DBBEA748">
      <w:numFmt w:val="decimal"/>
      <w:lvlText w:val=""/>
      <w:lvlJc w:val="left"/>
    </w:lvl>
    <w:lvl w:ilvl="7" w:tplc="0E0431DA">
      <w:numFmt w:val="decimal"/>
      <w:lvlText w:val=""/>
      <w:lvlJc w:val="left"/>
    </w:lvl>
    <w:lvl w:ilvl="8" w:tplc="DB887EBA">
      <w:numFmt w:val="decimal"/>
      <w:lvlText w:val=""/>
      <w:lvlJc w:val="left"/>
    </w:lvl>
  </w:abstractNum>
  <w:abstractNum w:abstractNumId="7" w15:restartNumberingAfterBreak="0">
    <w:nsid w:val="FFFFFF89"/>
    <w:multiLevelType w:val="hybridMultilevel"/>
    <w:tmpl w:val="1178A252"/>
    <w:lvl w:ilvl="0" w:tplc="BD285672">
      <w:start w:val="1"/>
      <w:numFmt w:val="bullet"/>
      <w:pStyle w:val="DELIVERABLE"/>
      <w:lvlText w:val=""/>
      <w:lvlJc w:val="left"/>
      <w:pPr>
        <w:tabs>
          <w:tab w:val="num" w:pos="360"/>
        </w:tabs>
        <w:ind w:left="360" w:hanging="360"/>
      </w:pPr>
      <w:rPr>
        <w:rFonts w:ascii="Symbol" w:hAnsi="Symbol" w:hint="default"/>
      </w:rPr>
    </w:lvl>
    <w:lvl w:ilvl="1" w:tplc="B6B00E92">
      <w:numFmt w:val="decimal"/>
      <w:lvlText w:val=""/>
      <w:lvlJc w:val="left"/>
    </w:lvl>
    <w:lvl w:ilvl="2" w:tplc="49A01624">
      <w:numFmt w:val="decimal"/>
      <w:lvlText w:val=""/>
      <w:lvlJc w:val="left"/>
    </w:lvl>
    <w:lvl w:ilvl="3" w:tplc="CF2A1834">
      <w:numFmt w:val="decimal"/>
      <w:lvlText w:val=""/>
      <w:lvlJc w:val="left"/>
    </w:lvl>
    <w:lvl w:ilvl="4" w:tplc="F1B0A8B2">
      <w:numFmt w:val="decimal"/>
      <w:lvlText w:val=""/>
      <w:lvlJc w:val="left"/>
    </w:lvl>
    <w:lvl w:ilvl="5" w:tplc="28C431A6">
      <w:numFmt w:val="decimal"/>
      <w:lvlText w:val=""/>
      <w:lvlJc w:val="left"/>
    </w:lvl>
    <w:lvl w:ilvl="6" w:tplc="3C1E9436">
      <w:numFmt w:val="decimal"/>
      <w:lvlText w:val=""/>
      <w:lvlJc w:val="left"/>
    </w:lvl>
    <w:lvl w:ilvl="7" w:tplc="4B8CB9F2">
      <w:numFmt w:val="decimal"/>
      <w:lvlText w:val=""/>
      <w:lvlJc w:val="left"/>
    </w:lvl>
    <w:lvl w:ilvl="8" w:tplc="05CCA1A6">
      <w:numFmt w:val="decimal"/>
      <w:lvlText w:val=""/>
      <w:lvlJc w:val="left"/>
    </w:lvl>
  </w:abstractNum>
  <w:abstractNum w:abstractNumId="8" w15:restartNumberingAfterBreak="0">
    <w:nsid w:val="00DF21E7"/>
    <w:multiLevelType w:val="hybridMultilevel"/>
    <w:tmpl w:val="A32C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163291"/>
    <w:multiLevelType w:val="hybridMultilevel"/>
    <w:tmpl w:val="BF2205C4"/>
    <w:lvl w:ilvl="0" w:tplc="7A580C1E">
      <w:start w:val="1"/>
      <w:numFmt w:val="decimal"/>
      <w:pStyle w:val="RFPNumberedList"/>
      <w:lvlText w:val="%1."/>
      <w:lvlJc w:val="left"/>
      <w:pPr>
        <w:ind w:left="720" w:hanging="360"/>
      </w:pPr>
      <w:rPr>
        <w:rFonts w:ascii="Arial Bold" w:hAnsi="Arial Bold" w:hint="default"/>
        <w:b/>
        <w:i w:val="0"/>
        <w:color w:val="76923C"/>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5A133C"/>
    <w:multiLevelType w:val="hybridMultilevel"/>
    <w:tmpl w:val="1C5AF8D8"/>
    <w:lvl w:ilvl="0" w:tplc="1C22B4BC">
      <w:start w:val="1"/>
      <w:numFmt w:val="bullet"/>
      <w:pStyle w:val="bulletedemphasis"/>
      <w:lvlText w:val=""/>
      <w:lvlJc w:val="left"/>
      <w:pPr>
        <w:ind w:left="720" w:hanging="360"/>
      </w:pPr>
      <w:rPr>
        <w:rFonts w:ascii="Wingdings 3" w:hAnsi="Wingdings 3"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9B6696"/>
    <w:multiLevelType w:val="hybridMultilevel"/>
    <w:tmpl w:val="AD6C9A82"/>
    <w:lvl w:ilvl="0" w:tplc="0C465FB8">
      <w:start w:val="1"/>
      <w:numFmt w:val="decimal"/>
      <w:pStyle w:val="List1"/>
      <w:lvlText w:val="%1."/>
      <w:legacy w:legacy="1" w:legacySpace="0" w:legacyIndent="360"/>
      <w:lvlJc w:val="left"/>
      <w:pPr>
        <w:ind w:left="360" w:hanging="360"/>
      </w:pPr>
      <w:rPr>
        <w:rFonts w:cs="Times New Roman"/>
      </w:rPr>
    </w:lvl>
    <w:lvl w:ilvl="1" w:tplc="7E1A1A98">
      <w:numFmt w:val="decimal"/>
      <w:lvlText w:val=""/>
      <w:lvlJc w:val="left"/>
    </w:lvl>
    <w:lvl w:ilvl="2" w:tplc="910AC382">
      <w:numFmt w:val="decimal"/>
      <w:lvlText w:val=""/>
      <w:lvlJc w:val="left"/>
    </w:lvl>
    <w:lvl w:ilvl="3" w:tplc="C4EE988E">
      <w:numFmt w:val="decimal"/>
      <w:lvlText w:val=""/>
      <w:lvlJc w:val="left"/>
    </w:lvl>
    <w:lvl w:ilvl="4" w:tplc="E38E4290">
      <w:numFmt w:val="decimal"/>
      <w:lvlText w:val=""/>
      <w:lvlJc w:val="left"/>
    </w:lvl>
    <w:lvl w:ilvl="5" w:tplc="0136C950">
      <w:numFmt w:val="decimal"/>
      <w:lvlText w:val=""/>
      <w:lvlJc w:val="left"/>
    </w:lvl>
    <w:lvl w:ilvl="6" w:tplc="96721F62">
      <w:numFmt w:val="decimal"/>
      <w:lvlText w:val=""/>
      <w:lvlJc w:val="left"/>
    </w:lvl>
    <w:lvl w:ilvl="7" w:tplc="35521A38">
      <w:numFmt w:val="decimal"/>
      <w:lvlText w:val=""/>
      <w:lvlJc w:val="left"/>
    </w:lvl>
    <w:lvl w:ilvl="8" w:tplc="58D8CED4">
      <w:numFmt w:val="decimal"/>
      <w:lvlText w:val=""/>
      <w:lvlJc w:val="left"/>
    </w:lvl>
  </w:abstractNum>
  <w:abstractNum w:abstractNumId="12" w15:restartNumberingAfterBreak="0">
    <w:nsid w:val="066A4E68"/>
    <w:multiLevelType w:val="hybridMultilevel"/>
    <w:tmpl w:val="77D8FC08"/>
    <w:styleLink w:val="Headings-noTOC"/>
    <w:lvl w:ilvl="0" w:tplc="A4B8D878">
      <w:start w:val="1"/>
      <w:numFmt w:val="none"/>
      <w:pStyle w:val="Heading1-noTOC"/>
      <w:suff w:val="nothing"/>
      <w:lvlText w:val="%1"/>
      <w:lvlJc w:val="left"/>
      <w:pPr>
        <w:ind w:left="0" w:firstLine="0"/>
      </w:pPr>
      <w:rPr>
        <w:rFonts w:ascii="Arial" w:hAnsi="Arial" w:cs="Times New Roman" w:hint="default"/>
        <w:b/>
        <w:i w:val="0"/>
        <w:sz w:val="32"/>
      </w:rPr>
    </w:lvl>
    <w:lvl w:ilvl="1" w:tplc="14544A50">
      <w:start w:val="1"/>
      <w:numFmt w:val="none"/>
      <w:lvlRestart w:val="0"/>
      <w:pStyle w:val="Heading2-noTOC"/>
      <w:suff w:val="nothing"/>
      <w:lvlText w:val="%2"/>
      <w:lvlJc w:val="left"/>
      <w:pPr>
        <w:ind w:left="0" w:firstLine="0"/>
      </w:pPr>
      <w:rPr>
        <w:rFonts w:ascii="Arial" w:hAnsi="Arial" w:cs="Times New Roman" w:hint="default"/>
        <w:b/>
        <w:i w:val="0"/>
        <w:spacing w:val="10"/>
        <w:sz w:val="28"/>
      </w:rPr>
    </w:lvl>
    <w:lvl w:ilvl="2" w:tplc="68005FD4">
      <w:start w:val="1"/>
      <w:numFmt w:val="none"/>
      <w:lvlRestart w:val="0"/>
      <w:pStyle w:val="Heading3-noTOC"/>
      <w:suff w:val="nothing"/>
      <w:lvlText w:val="%3"/>
      <w:lvlJc w:val="left"/>
      <w:pPr>
        <w:ind w:left="0" w:firstLine="0"/>
      </w:pPr>
      <w:rPr>
        <w:rFonts w:ascii="Arial" w:hAnsi="Arial" w:cs="Times New Roman" w:hint="default"/>
        <w:b/>
        <w:i w:val="0"/>
        <w:sz w:val="24"/>
      </w:rPr>
    </w:lvl>
    <w:lvl w:ilvl="3" w:tplc="E2B02CB4">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tplc="4DB0BFE0">
      <w:start w:val="1"/>
      <w:numFmt w:val="none"/>
      <w:lvlRestart w:val="0"/>
      <w:pStyle w:val="Heading5-noTOC"/>
      <w:suff w:val="nothing"/>
      <w:lvlText w:val=""/>
      <w:lvlJc w:val="left"/>
      <w:pPr>
        <w:ind w:left="0" w:firstLine="0"/>
      </w:pPr>
      <w:rPr>
        <w:rFonts w:ascii="Arial" w:hAnsi="Arial" w:cs="Times New Roman" w:hint="default"/>
        <w:b/>
        <w:i/>
        <w:sz w:val="24"/>
        <w:u w:val="single"/>
      </w:rPr>
    </w:lvl>
    <w:lvl w:ilvl="5" w:tplc="6A5CAFDC">
      <w:start w:val="1"/>
      <w:numFmt w:val="none"/>
      <w:lvlRestart w:val="0"/>
      <w:pStyle w:val="Heading6-noTOC"/>
      <w:suff w:val="nothing"/>
      <w:lvlText w:val=""/>
      <w:lvlJc w:val="left"/>
      <w:pPr>
        <w:ind w:left="0" w:firstLine="0"/>
      </w:pPr>
      <w:rPr>
        <w:rFonts w:ascii="Arial" w:hAnsi="Arial" w:cs="Times New Roman" w:hint="default"/>
        <w:b w:val="0"/>
        <w:i w:val="0"/>
        <w:sz w:val="24"/>
      </w:rPr>
    </w:lvl>
    <w:lvl w:ilvl="6" w:tplc="02C0E642">
      <w:start w:val="1"/>
      <w:numFmt w:val="none"/>
      <w:lvlRestart w:val="0"/>
      <w:pStyle w:val="Heading7-noTOC"/>
      <w:suff w:val="nothing"/>
      <w:lvlText w:val=""/>
      <w:lvlJc w:val="left"/>
      <w:pPr>
        <w:ind w:left="0" w:firstLine="0"/>
      </w:pPr>
      <w:rPr>
        <w:rFonts w:ascii="Arial" w:hAnsi="Arial" w:cs="Times New Roman" w:hint="default"/>
        <w:b w:val="0"/>
        <w:i/>
        <w:sz w:val="24"/>
      </w:rPr>
    </w:lvl>
    <w:lvl w:ilvl="7" w:tplc="06147EB2">
      <w:start w:val="1"/>
      <w:numFmt w:val="none"/>
      <w:lvlRestart w:val="0"/>
      <w:pStyle w:val="Heading8-noTOC"/>
      <w:suff w:val="nothing"/>
      <w:lvlText w:val=""/>
      <w:lvlJc w:val="left"/>
      <w:pPr>
        <w:ind w:left="0" w:firstLine="0"/>
      </w:pPr>
      <w:rPr>
        <w:rFonts w:ascii="Arial" w:hAnsi="Arial" w:cs="Times New Roman" w:hint="default"/>
        <w:b w:val="0"/>
        <w:i/>
        <w:sz w:val="24"/>
        <w:u w:val="single"/>
      </w:rPr>
    </w:lvl>
    <w:lvl w:ilvl="8" w:tplc="FE827616">
      <w:start w:val="1"/>
      <w:numFmt w:val="none"/>
      <w:lvlRestart w:val="0"/>
      <w:pStyle w:val="Heading9-noTOC"/>
      <w:suff w:val="nothing"/>
      <w:lvlText w:val=""/>
      <w:lvlJc w:val="left"/>
      <w:pPr>
        <w:ind w:left="0" w:firstLine="0"/>
      </w:pPr>
      <w:rPr>
        <w:rFonts w:ascii="Arial" w:hAnsi="Arial" w:cs="Times New Roman" w:hint="default"/>
        <w:b/>
        <w:i w:val="0"/>
        <w:sz w:val="22"/>
      </w:rPr>
    </w:lvl>
  </w:abstractNum>
  <w:abstractNum w:abstractNumId="13" w15:restartNumberingAfterBreak="0">
    <w:nsid w:val="068D109B"/>
    <w:multiLevelType w:val="hybridMultilevel"/>
    <w:tmpl w:val="A77814EA"/>
    <w:lvl w:ilvl="0" w:tplc="B6A2042A">
      <w:start w:val="1"/>
      <w:numFmt w:val="decimal"/>
      <w:pStyle w:val="Bullet1BodyText"/>
      <w:lvlText w:val="%1."/>
      <w:lvlJc w:val="left"/>
      <w:pPr>
        <w:tabs>
          <w:tab w:val="num" w:pos="1800"/>
        </w:tabs>
        <w:ind w:left="1800" w:hanging="360"/>
      </w:pPr>
      <w:rPr>
        <w:rFonts w:ascii="Times New Roman" w:eastAsia="Times New Roman" w:hAnsi="Times New Roman" w:cs="Times New Roman"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0F7026"/>
    <w:multiLevelType w:val="hybridMultilevel"/>
    <w:tmpl w:val="04360140"/>
    <w:lvl w:ilvl="0" w:tplc="04090005">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pStyle w:val="ArrowedSub-List"/>
      <w:lvlText w:val=""/>
      <w:lvlJc w:val="left"/>
      <w:pPr>
        <w:ind w:left="2160" w:hanging="360"/>
      </w:pPr>
      <w:rPr>
        <w:rFonts w:ascii="Wingdings" w:hAnsi="Wingdings" w:hint="default"/>
        <w:b w:val="0"/>
        <w:i w:val="0"/>
        <w:color w:val="80808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02763E"/>
    <w:multiLevelType w:val="hybridMultilevel"/>
    <w:tmpl w:val="0B620C66"/>
    <w:lvl w:ilvl="0" w:tplc="0FB01E0E">
      <w:start w:val="1"/>
      <w:numFmt w:val="bullet"/>
      <w:pStyle w:val="TableCheck"/>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CE5115"/>
    <w:multiLevelType w:val="hybridMultilevel"/>
    <w:tmpl w:val="99805A38"/>
    <w:lvl w:ilvl="0" w:tplc="D40EAF8C">
      <w:start w:val="1"/>
      <w:numFmt w:val="decimal"/>
      <w:lvlText w:val="%1)"/>
      <w:lvlJc w:val="left"/>
      <w:pPr>
        <w:ind w:left="720" w:hanging="360"/>
      </w:pPr>
    </w:lvl>
    <w:lvl w:ilvl="1" w:tplc="7076EE9C">
      <w:start w:val="1"/>
      <w:numFmt w:val="lowerLetter"/>
      <w:pStyle w:val="RFPletteredsublist"/>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0A022D4E"/>
    <w:multiLevelType w:val="hybridMultilevel"/>
    <w:tmpl w:val="F88A7E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7C7743"/>
    <w:multiLevelType w:val="hybridMultilevel"/>
    <w:tmpl w:val="441A2256"/>
    <w:lvl w:ilvl="0" w:tplc="B03EDE8E">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C4022BA"/>
    <w:multiLevelType w:val="hybridMultilevel"/>
    <w:tmpl w:val="D040BD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C7299D"/>
    <w:multiLevelType w:val="hybridMultilevel"/>
    <w:tmpl w:val="FE2ED3AA"/>
    <w:lvl w:ilvl="0" w:tplc="651AED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E44251"/>
    <w:multiLevelType w:val="hybridMultilevel"/>
    <w:tmpl w:val="E084C9F2"/>
    <w:lvl w:ilvl="0" w:tplc="0409000F">
      <w:start w:val="1"/>
      <w:numFmt w:val="bullet"/>
      <w:pStyle w:val="TableLevel3-4Bullet"/>
      <w:lvlText w:val=""/>
      <w:lvlJc w:val="left"/>
      <w:pPr>
        <w:tabs>
          <w:tab w:val="num" w:pos="1800"/>
        </w:tabs>
        <w:ind w:left="180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33C1BD0"/>
    <w:multiLevelType w:val="hybridMultilevel"/>
    <w:tmpl w:val="D6AAD878"/>
    <w:lvl w:ilvl="0" w:tplc="06322D0E">
      <w:start w:val="1"/>
      <w:numFmt w:val="bullet"/>
      <w:pStyle w:val="Bullet1"/>
      <w:lvlText w:val=""/>
      <w:lvlJc w:val="left"/>
      <w:pPr>
        <w:ind w:left="900" w:hanging="360"/>
      </w:pPr>
      <w:rPr>
        <w:rFonts w:ascii="Symbol" w:hAnsi="Symbol" w:hint="default"/>
        <w:color w:val="1F4E79"/>
      </w:rPr>
    </w:lvl>
    <w:lvl w:ilvl="1" w:tplc="D7824034">
      <w:start w:val="1"/>
      <w:numFmt w:val="bullet"/>
      <w:pStyle w:val="Bullet6"/>
      <w:lvlText w:val="−"/>
      <w:lvlJc w:val="left"/>
      <w:pPr>
        <w:ind w:left="360" w:hanging="360"/>
      </w:pPr>
      <w:rPr>
        <w:rFonts w:ascii="Calibri" w:hAnsi="Calibri" w:hint="default"/>
        <w:color w:val="1F4E79"/>
      </w:rPr>
    </w:lvl>
    <w:lvl w:ilvl="2" w:tplc="04090005">
      <w:start w:val="1"/>
      <w:numFmt w:val="bullet"/>
      <w:lvlText w:val=""/>
      <w:lvlJc w:val="left"/>
      <w:pPr>
        <w:ind w:left="2700" w:hanging="360"/>
      </w:pPr>
      <w:rPr>
        <w:rFonts w:ascii="Symbol" w:hAnsi="Symbol"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23" w15:restartNumberingAfterBreak="0">
    <w:nsid w:val="13DD27D5"/>
    <w:multiLevelType w:val="hybridMultilevel"/>
    <w:tmpl w:val="16503950"/>
    <w:lvl w:ilvl="0" w:tplc="131C6B14">
      <w:start w:val="1"/>
      <w:numFmt w:val="lowerLetter"/>
      <w:pStyle w:val="StyleTablebullet1Bold"/>
      <w:lvlText w:val="%1."/>
      <w:lvlJc w:val="left"/>
      <w:pPr>
        <w:tabs>
          <w:tab w:val="num" w:pos="792"/>
        </w:tabs>
        <w:ind w:left="792" w:hanging="432"/>
      </w:pPr>
      <w:rPr>
        <w:color w:val="000000"/>
      </w:rPr>
    </w:lvl>
    <w:lvl w:ilvl="1" w:tplc="04090003">
      <w:start w:val="1"/>
      <w:numFmt w:val="bullet"/>
      <w:lvlText w:val="o"/>
      <w:lvlJc w:val="left"/>
      <w:pPr>
        <w:tabs>
          <w:tab w:val="num" w:pos="2088"/>
        </w:tabs>
        <w:ind w:left="2088" w:hanging="360"/>
      </w:pPr>
      <w:rPr>
        <w:rFonts w:ascii="Courier New" w:hAnsi="Courier New" w:cs="Times New Roman" w:hint="default"/>
      </w:rPr>
    </w:lvl>
    <w:lvl w:ilvl="2" w:tplc="04090005">
      <w:start w:val="1"/>
      <w:numFmt w:val="bullet"/>
      <w:lvlText w:val=""/>
      <w:lvlJc w:val="left"/>
      <w:pPr>
        <w:tabs>
          <w:tab w:val="num" w:pos="2808"/>
        </w:tabs>
        <w:ind w:left="2808" w:hanging="360"/>
      </w:pPr>
      <w:rPr>
        <w:rFonts w:ascii="Wingdings" w:hAnsi="Wingdings" w:hint="default"/>
      </w:rPr>
    </w:lvl>
    <w:lvl w:ilvl="3" w:tplc="04090001">
      <w:start w:val="1"/>
      <w:numFmt w:val="bullet"/>
      <w:lvlText w:val=""/>
      <w:lvlJc w:val="left"/>
      <w:pPr>
        <w:tabs>
          <w:tab w:val="num" w:pos="3528"/>
        </w:tabs>
        <w:ind w:left="3528" w:hanging="360"/>
      </w:pPr>
      <w:rPr>
        <w:rFonts w:ascii="Symbol" w:hAnsi="Symbol" w:hint="default"/>
      </w:rPr>
    </w:lvl>
    <w:lvl w:ilvl="4" w:tplc="04090003">
      <w:start w:val="1"/>
      <w:numFmt w:val="bullet"/>
      <w:lvlText w:val="o"/>
      <w:lvlJc w:val="left"/>
      <w:pPr>
        <w:tabs>
          <w:tab w:val="num" w:pos="4248"/>
        </w:tabs>
        <w:ind w:left="4248" w:hanging="360"/>
      </w:pPr>
      <w:rPr>
        <w:rFonts w:ascii="Courier New" w:hAnsi="Courier New" w:cs="Times New Roman" w:hint="default"/>
      </w:rPr>
    </w:lvl>
    <w:lvl w:ilvl="5" w:tplc="04090005">
      <w:start w:val="1"/>
      <w:numFmt w:val="bullet"/>
      <w:lvlText w:val=""/>
      <w:lvlJc w:val="left"/>
      <w:pPr>
        <w:tabs>
          <w:tab w:val="num" w:pos="4968"/>
        </w:tabs>
        <w:ind w:left="4968" w:hanging="360"/>
      </w:pPr>
      <w:rPr>
        <w:rFonts w:ascii="Wingdings" w:hAnsi="Wingdings" w:hint="default"/>
      </w:rPr>
    </w:lvl>
    <w:lvl w:ilvl="6" w:tplc="04090001">
      <w:start w:val="1"/>
      <w:numFmt w:val="bullet"/>
      <w:lvlText w:val=""/>
      <w:lvlJc w:val="left"/>
      <w:pPr>
        <w:tabs>
          <w:tab w:val="num" w:pos="5688"/>
        </w:tabs>
        <w:ind w:left="5688" w:hanging="360"/>
      </w:pPr>
      <w:rPr>
        <w:rFonts w:ascii="Symbol" w:hAnsi="Symbol" w:hint="default"/>
      </w:rPr>
    </w:lvl>
    <w:lvl w:ilvl="7" w:tplc="04090003">
      <w:start w:val="1"/>
      <w:numFmt w:val="bullet"/>
      <w:lvlText w:val="o"/>
      <w:lvlJc w:val="left"/>
      <w:pPr>
        <w:tabs>
          <w:tab w:val="num" w:pos="6408"/>
        </w:tabs>
        <w:ind w:left="6408" w:hanging="360"/>
      </w:pPr>
      <w:rPr>
        <w:rFonts w:ascii="Courier New" w:hAnsi="Courier New" w:cs="Times New Roman" w:hint="default"/>
      </w:rPr>
    </w:lvl>
    <w:lvl w:ilvl="8" w:tplc="04090005">
      <w:start w:val="1"/>
      <w:numFmt w:val="bullet"/>
      <w:lvlText w:val=""/>
      <w:lvlJc w:val="left"/>
      <w:pPr>
        <w:tabs>
          <w:tab w:val="num" w:pos="7128"/>
        </w:tabs>
        <w:ind w:left="7128" w:hanging="360"/>
      </w:pPr>
      <w:rPr>
        <w:rFonts w:ascii="Wingdings" w:hAnsi="Wingdings" w:hint="default"/>
      </w:rPr>
    </w:lvl>
  </w:abstractNum>
  <w:abstractNum w:abstractNumId="24" w15:restartNumberingAfterBreak="0">
    <w:nsid w:val="17D878EE"/>
    <w:multiLevelType w:val="hybridMultilevel"/>
    <w:tmpl w:val="ACC447FC"/>
    <w:lvl w:ilvl="0" w:tplc="0409000F">
      <w:start w:val="1"/>
      <w:numFmt w:val="bullet"/>
      <w:pStyle w:val="AKBullet1"/>
      <w:lvlText w:val=""/>
      <w:lvlJc w:val="left"/>
      <w:pPr>
        <w:tabs>
          <w:tab w:val="num" w:pos="368"/>
        </w:tabs>
        <w:ind w:left="368" w:hanging="360"/>
      </w:pPr>
      <w:rPr>
        <w:rFonts w:ascii="Symbol" w:hAnsi="Symbol" w:hint="default"/>
        <w:color w:val="auto"/>
        <w:sz w:val="16"/>
      </w:rPr>
    </w:lvl>
    <w:lvl w:ilvl="1" w:tplc="04090019">
      <w:start w:val="1"/>
      <w:numFmt w:val="bullet"/>
      <w:lvlText w:val="o"/>
      <w:lvlJc w:val="left"/>
      <w:pPr>
        <w:tabs>
          <w:tab w:val="num" w:pos="1088"/>
        </w:tabs>
        <w:ind w:left="1088" w:hanging="360"/>
      </w:pPr>
      <w:rPr>
        <w:rFonts w:ascii="Courier New" w:hAnsi="Courier New" w:hint="default"/>
      </w:rPr>
    </w:lvl>
    <w:lvl w:ilvl="2" w:tplc="0409001B">
      <w:start w:val="1"/>
      <w:numFmt w:val="bullet"/>
      <w:lvlText w:val=""/>
      <w:lvlJc w:val="left"/>
      <w:pPr>
        <w:tabs>
          <w:tab w:val="num" w:pos="1808"/>
        </w:tabs>
        <w:ind w:left="1808" w:hanging="360"/>
      </w:pPr>
      <w:rPr>
        <w:rFonts w:ascii="Wingdings" w:hAnsi="Wingdings" w:hint="default"/>
      </w:rPr>
    </w:lvl>
    <w:lvl w:ilvl="3" w:tplc="0409000F">
      <w:start w:val="1"/>
      <w:numFmt w:val="bullet"/>
      <w:lvlText w:val=""/>
      <w:lvlJc w:val="left"/>
      <w:pPr>
        <w:tabs>
          <w:tab w:val="num" w:pos="2528"/>
        </w:tabs>
        <w:ind w:left="2528" w:hanging="360"/>
      </w:pPr>
      <w:rPr>
        <w:rFonts w:ascii="Symbol" w:hAnsi="Symbol" w:hint="default"/>
        <w:color w:val="auto"/>
        <w:sz w:val="16"/>
      </w:rPr>
    </w:lvl>
    <w:lvl w:ilvl="4" w:tplc="04090019">
      <w:start w:val="1"/>
      <w:numFmt w:val="bullet"/>
      <w:lvlText w:val="o"/>
      <w:lvlJc w:val="left"/>
      <w:pPr>
        <w:tabs>
          <w:tab w:val="num" w:pos="3248"/>
        </w:tabs>
        <w:ind w:left="3248" w:hanging="360"/>
      </w:pPr>
      <w:rPr>
        <w:rFonts w:ascii="Courier New" w:hAnsi="Courier New" w:hint="default"/>
      </w:rPr>
    </w:lvl>
    <w:lvl w:ilvl="5" w:tplc="0409001B">
      <w:start w:val="1"/>
      <w:numFmt w:val="bullet"/>
      <w:lvlText w:val=""/>
      <w:lvlJc w:val="left"/>
      <w:pPr>
        <w:tabs>
          <w:tab w:val="num" w:pos="3968"/>
        </w:tabs>
        <w:ind w:left="3968" w:hanging="360"/>
      </w:pPr>
      <w:rPr>
        <w:rFonts w:ascii="Wingdings" w:hAnsi="Wingdings" w:hint="default"/>
      </w:rPr>
    </w:lvl>
    <w:lvl w:ilvl="6" w:tplc="0409000F">
      <w:start w:val="1"/>
      <w:numFmt w:val="bullet"/>
      <w:lvlText w:val=""/>
      <w:lvlJc w:val="left"/>
      <w:pPr>
        <w:tabs>
          <w:tab w:val="num" w:pos="4688"/>
        </w:tabs>
        <w:ind w:left="4688" w:hanging="360"/>
      </w:pPr>
      <w:rPr>
        <w:rFonts w:ascii="Symbol" w:hAnsi="Symbol" w:hint="default"/>
      </w:rPr>
    </w:lvl>
    <w:lvl w:ilvl="7" w:tplc="04090019">
      <w:start w:val="1"/>
      <w:numFmt w:val="bullet"/>
      <w:lvlText w:val="o"/>
      <w:lvlJc w:val="left"/>
      <w:pPr>
        <w:tabs>
          <w:tab w:val="num" w:pos="5408"/>
        </w:tabs>
        <w:ind w:left="5408" w:hanging="360"/>
      </w:pPr>
      <w:rPr>
        <w:rFonts w:ascii="Courier New" w:hAnsi="Courier New" w:hint="default"/>
      </w:rPr>
    </w:lvl>
    <w:lvl w:ilvl="8" w:tplc="0409001B">
      <w:start w:val="1"/>
      <w:numFmt w:val="bullet"/>
      <w:lvlText w:val=""/>
      <w:lvlJc w:val="left"/>
      <w:pPr>
        <w:tabs>
          <w:tab w:val="num" w:pos="6128"/>
        </w:tabs>
        <w:ind w:left="6128" w:hanging="360"/>
      </w:pPr>
      <w:rPr>
        <w:rFonts w:ascii="Wingdings" w:hAnsi="Wingdings" w:hint="default"/>
      </w:rPr>
    </w:lvl>
  </w:abstractNum>
  <w:abstractNum w:abstractNumId="25" w15:restartNumberingAfterBreak="0">
    <w:nsid w:val="17EA120A"/>
    <w:multiLevelType w:val="hybridMultilevel"/>
    <w:tmpl w:val="696E2E3C"/>
    <w:lvl w:ilvl="0" w:tplc="42C25C22">
      <w:start w:val="1"/>
      <w:numFmt w:val="decimal"/>
      <w:pStyle w:val="FORMALDELIVERABLE"/>
      <w:lvlText w:val="Critical Deliverable %1."/>
      <w:lvlJc w:val="left"/>
      <w:pPr>
        <w:ind w:left="1890" w:hanging="360"/>
      </w:pPr>
      <w:rPr>
        <w:rFonts w:ascii="Arial" w:hAnsi="Arial" w:cs="Times New Roman" w:hint="default"/>
        <w:b/>
        <w:i/>
        <w:caps w:val="0"/>
        <w:strike w:val="0"/>
        <w:dstrike w:val="0"/>
        <w:vanish w:val="0"/>
        <w:webHidden w:val="0"/>
        <w:color w:val="FF0000"/>
        <w:sz w:val="20"/>
        <w:u w:val="none"/>
        <w:effect w:val="none"/>
        <w:vertAlign w:val="baseline"/>
        <w:specVanish w:val="0"/>
      </w:rPr>
    </w:lvl>
    <w:lvl w:ilvl="1" w:tplc="04090003">
      <w:start w:val="1"/>
      <w:numFmt w:val="bullet"/>
      <w:lvlText w:val="o"/>
      <w:lvlJc w:val="left"/>
      <w:pPr>
        <w:ind w:left="3780" w:hanging="360"/>
      </w:pPr>
      <w:rPr>
        <w:rFonts w:ascii="Courier New" w:hAnsi="Courier New" w:cs="Courier New" w:hint="default"/>
      </w:rPr>
    </w:lvl>
    <w:lvl w:ilvl="2" w:tplc="04090005">
      <w:start w:val="1"/>
      <w:numFmt w:val="bullet"/>
      <w:lvlText w:val=""/>
      <w:lvlJc w:val="left"/>
      <w:pPr>
        <w:ind w:left="4500" w:hanging="360"/>
      </w:pPr>
      <w:rPr>
        <w:rFonts w:ascii="Wingdings" w:hAnsi="Wingdings" w:hint="default"/>
      </w:rPr>
    </w:lvl>
    <w:lvl w:ilvl="3" w:tplc="04090001">
      <w:start w:val="1"/>
      <w:numFmt w:val="bullet"/>
      <w:lvlText w:val=""/>
      <w:lvlJc w:val="left"/>
      <w:pPr>
        <w:ind w:left="5220" w:hanging="360"/>
      </w:pPr>
      <w:rPr>
        <w:rFonts w:ascii="Symbol" w:hAnsi="Symbol" w:hint="default"/>
      </w:rPr>
    </w:lvl>
    <w:lvl w:ilvl="4" w:tplc="04090003">
      <w:start w:val="1"/>
      <w:numFmt w:val="bullet"/>
      <w:lvlText w:val="o"/>
      <w:lvlJc w:val="left"/>
      <w:pPr>
        <w:ind w:left="5940" w:hanging="360"/>
      </w:pPr>
      <w:rPr>
        <w:rFonts w:ascii="Courier New" w:hAnsi="Courier New" w:cs="Courier New" w:hint="default"/>
      </w:rPr>
    </w:lvl>
    <w:lvl w:ilvl="5" w:tplc="04090005">
      <w:start w:val="1"/>
      <w:numFmt w:val="bullet"/>
      <w:lvlText w:val=""/>
      <w:lvlJc w:val="left"/>
      <w:pPr>
        <w:ind w:left="6660" w:hanging="360"/>
      </w:pPr>
      <w:rPr>
        <w:rFonts w:ascii="Wingdings" w:hAnsi="Wingdings" w:hint="default"/>
      </w:rPr>
    </w:lvl>
    <w:lvl w:ilvl="6" w:tplc="04090001">
      <w:start w:val="1"/>
      <w:numFmt w:val="bullet"/>
      <w:lvlText w:val=""/>
      <w:lvlJc w:val="left"/>
      <w:pPr>
        <w:ind w:left="7380" w:hanging="360"/>
      </w:pPr>
      <w:rPr>
        <w:rFonts w:ascii="Symbol" w:hAnsi="Symbol" w:hint="default"/>
      </w:rPr>
    </w:lvl>
    <w:lvl w:ilvl="7" w:tplc="04090003">
      <w:start w:val="1"/>
      <w:numFmt w:val="bullet"/>
      <w:lvlText w:val="o"/>
      <w:lvlJc w:val="left"/>
      <w:pPr>
        <w:ind w:left="8100" w:hanging="360"/>
      </w:pPr>
      <w:rPr>
        <w:rFonts w:ascii="Courier New" w:hAnsi="Courier New" w:cs="Courier New" w:hint="default"/>
      </w:rPr>
    </w:lvl>
    <w:lvl w:ilvl="8" w:tplc="04090005">
      <w:start w:val="1"/>
      <w:numFmt w:val="bullet"/>
      <w:lvlText w:val=""/>
      <w:lvlJc w:val="left"/>
      <w:pPr>
        <w:ind w:left="8820" w:hanging="360"/>
      </w:pPr>
      <w:rPr>
        <w:rFonts w:ascii="Wingdings" w:hAnsi="Wingdings" w:hint="default"/>
      </w:rPr>
    </w:lvl>
  </w:abstractNum>
  <w:abstractNum w:abstractNumId="26" w15:restartNumberingAfterBreak="0">
    <w:nsid w:val="18174FD4"/>
    <w:multiLevelType w:val="hybridMultilevel"/>
    <w:tmpl w:val="F482E384"/>
    <w:lvl w:ilvl="0" w:tplc="017C3892">
      <w:start w:val="1"/>
      <w:numFmt w:val="bullet"/>
      <w:pStyle w:val="AASub-Bullet2"/>
      <w:lvlText w:val="−"/>
      <w:lvlJc w:val="left"/>
      <w:pPr>
        <w:tabs>
          <w:tab w:val="num" w:pos="1440"/>
        </w:tabs>
        <w:ind w:left="1440" w:hanging="360"/>
      </w:pPr>
      <w:rPr>
        <w:rFonts w:ascii="Arial" w:hAnsi="Arial" w:cs="Times New Roman"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762659"/>
    <w:multiLevelType w:val="hybridMultilevel"/>
    <w:tmpl w:val="B9C8BD98"/>
    <w:lvl w:ilvl="0" w:tplc="3450547E">
      <w:start w:val="1"/>
      <w:numFmt w:val="bullet"/>
      <w:pStyle w:val="a"/>
      <w:lvlText w:val=""/>
      <w:lvlJc w:val="left"/>
      <w:pPr>
        <w:tabs>
          <w:tab w:val="num" w:pos="360"/>
        </w:tabs>
        <w:ind w:left="360" w:hanging="360"/>
      </w:pPr>
      <w:rPr>
        <w:rFonts w:ascii="Symbol" w:hAnsi="Symbol" w:hint="default"/>
      </w:rPr>
    </w:lvl>
    <w:lvl w:ilvl="1" w:tplc="FA400334">
      <w:numFmt w:val="decimal"/>
      <w:lvlText w:val=""/>
      <w:lvlJc w:val="left"/>
    </w:lvl>
    <w:lvl w:ilvl="2" w:tplc="3252DF96">
      <w:numFmt w:val="decimal"/>
      <w:lvlText w:val=""/>
      <w:lvlJc w:val="left"/>
    </w:lvl>
    <w:lvl w:ilvl="3" w:tplc="17602F3A">
      <w:numFmt w:val="decimal"/>
      <w:lvlText w:val=""/>
      <w:lvlJc w:val="left"/>
    </w:lvl>
    <w:lvl w:ilvl="4" w:tplc="1B38768E">
      <w:numFmt w:val="decimal"/>
      <w:lvlText w:val=""/>
      <w:lvlJc w:val="left"/>
    </w:lvl>
    <w:lvl w:ilvl="5" w:tplc="BA40C06C">
      <w:numFmt w:val="decimal"/>
      <w:lvlText w:val=""/>
      <w:lvlJc w:val="left"/>
    </w:lvl>
    <w:lvl w:ilvl="6" w:tplc="A09ABE48">
      <w:numFmt w:val="decimal"/>
      <w:lvlText w:val=""/>
      <w:lvlJc w:val="left"/>
    </w:lvl>
    <w:lvl w:ilvl="7" w:tplc="6CF6A576">
      <w:numFmt w:val="decimal"/>
      <w:lvlText w:val=""/>
      <w:lvlJc w:val="left"/>
    </w:lvl>
    <w:lvl w:ilvl="8" w:tplc="18A24E7A">
      <w:numFmt w:val="decimal"/>
      <w:lvlText w:val=""/>
      <w:lvlJc w:val="left"/>
    </w:lvl>
  </w:abstractNum>
  <w:abstractNum w:abstractNumId="28" w15:restartNumberingAfterBreak="0">
    <w:nsid w:val="19726779"/>
    <w:multiLevelType w:val="hybridMultilevel"/>
    <w:tmpl w:val="737267F0"/>
    <w:lvl w:ilvl="0" w:tplc="FCB8A716">
      <w:start w:val="1"/>
      <w:numFmt w:val="bullet"/>
      <w:pStyle w:val="RFPBullet"/>
      <w:lvlText w:val=""/>
      <w:lvlJc w:val="left"/>
      <w:pPr>
        <w:ind w:left="720" w:hanging="360"/>
      </w:pPr>
      <w:rPr>
        <w:rFonts w:ascii="Wingdings" w:hAnsi="Wingdings" w:hint="default"/>
        <w:color w:val="4F81BD"/>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B5A7D1E"/>
    <w:multiLevelType w:val="hybridMultilevel"/>
    <w:tmpl w:val="235E4C54"/>
    <w:lvl w:ilvl="0" w:tplc="6B7CCF72">
      <w:start w:val="1"/>
      <w:numFmt w:val="decimal"/>
      <w:lvlText w:val="%1)"/>
      <w:lvlJc w:val="left"/>
      <w:pPr>
        <w:ind w:left="63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5B0729C">
      <w:start w:val="1"/>
      <w:numFmt w:val="lowerLetter"/>
      <w:pStyle w:val="RFPNumberingLevel2"/>
      <w:lvlText w:val="%2."/>
      <w:lvlJc w:val="left"/>
      <w:pPr>
        <w:ind w:left="990" w:hanging="360"/>
      </w:pPr>
    </w:lvl>
    <w:lvl w:ilvl="2" w:tplc="54D022A0">
      <w:start w:val="1"/>
      <w:numFmt w:val="lowerRoman"/>
      <w:lvlText w:val="%3)"/>
      <w:lvlJc w:val="left"/>
      <w:pPr>
        <w:ind w:left="1350" w:hanging="360"/>
      </w:pPr>
    </w:lvl>
    <w:lvl w:ilvl="3" w:tplc="AD809DB6">
      <w:start w:val="1"/>
      <w:numFmt w:val="decimal"/>
      <w:lvlText w:val="(%4)"/>
      <w:lvlJc w:val="left"/>
      <w:pPr>
        <w:ind w:left="1710" w:hanging="360"/>
      </w:pPr>
    </w:lvl>
    <w:lvl w:ilvl="4" w:tplc="D8364654">
      <w:start w:val="1"/>
      <w:numFmt w:val="lowerLetter"/>
      <w:lvlText w:val="(%5)"/>
      <w:lvlJc w:val="left"/>
      <w:pPr>
        <w:ind w:left="2070" w:hanging="360"/>
      </w:pPr>
    </w:lvl>
    <w:lvl w:ilvl="5" w:tplc="71F6661E">
      <w:start w:val="1"/>
      <w:numFmt w:val="lowerRoman"/>
      <w:lvlText w:val="(%6)"/>
      <w:lvlJc w:val="left"/>
      <w:pPr>
        <w:ind w:left="2430" w:hanging="360"/>
      </w:pPr>
    </w:lvl>
    <w:lvl w:ilvl="6" w:tplc="17067EE8">
      <w:start w:val="1"/>
      <w:numFmt w:val="decimal"/>
      <w:lvlText w:val="%7."/>
      <w:lvlJc w:val="left"/>
      <w:pPr>
        <w:ind w:left="2790" w:hanging="360"/>
      </w:pPr>
    </w:lvl>
    <w:lvl w:ilvl="7" w:tplc="15AA770E">
      <w:start w:val="1"/>
      <w:numFmt w:val="lowerLetter"/>
      <w:lvlText w:val="%8."/>
      <w:lvlJc w:val="left"/>
      <w:pPr>
        <w:ind w:left="3150" w:hanging="360"/>
      </w:pPr>
    </w:lvl>
    <w:lvl w:ilvl="8" w:tplc="ED0C7198">
      <w:start w:val="1"/>
      <w:numFmt w:val="lowerRoman"/>
      <w:lvlText w:val="%9."/>
      <w:lvlJc w:val="left"/>
      <w:pPr>
        <w:ind w:left="3510" w:hanging="360"/>
      </w:pPr>
    </w:lvl>
  </w:abstractNum>
  <w:abstractNum w:abstractNumId="30" w15:restartNumberingAfterBreak="0">
    <w:nsid w:val="1B680AEB"/>
    <w:multiLevelType w:val="hybridMultilevel"/>
    <w:tmpl w:val="29C8493E"/>
    <w:lvl w:ilvl="0" w:tplc="F282029A">
      <w:start w:val="1"/>
      <w:numFmt w:val="bullet"/>
      <w:pStyle w:val="N-RespDescr"/>
      <w:lvlText w:val=""/>
      <w:lvlJc w:val="left"/>
      <w:pPr>
        <w:tabs>
          <w:tab w:val="num" w:pos="3645"/>
        </w:tabs>
        <w:ind w:left="3645"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1C7C7609"/>
    <w:multiLevelType w:val="multilevel"/>
    <w:tmpl w:val="068EED1E"/>
    <w:lvl w:ilvl="0">
      <w:start w:val="1"/>
      <w:numFmt w:val="decimal"/>
      <w:pStyle w:val="Heading1Numbered"/>
      <w:lvlText w:val="%1.0"/>
      <w:lvlJc w:val="left"/>
      <w:pPr>
        <w:tabs>
          <w:tab w:val="num" w:pos="720"/>
        </w:tabs>
        <w:ind w:left="720" w:hanging="720"/>
      </w:pPr>
      <w:rPr>
        <w:rFonts w:ascii="Times New Roman Bold" w:hAnsi="Times New Roman Bold" w:hint="default"/>
        <w:b/>
        <w:i w:val="0"/>
        <w:sz w:val="28"/>
      </w:rPr>
    </w:lvl>
    <w:lvl w:ilvl="1">
      <w:start w:val="1"/>
      <w:numFmt w:val="decimal"/>
      <w:pStyle w:val="Heading2Numbered"/>
      <w:lvlText w:val="%1.%2"/>
      <w:lvlJc w:val="left"/>
      <w:pPr>
        <w:tabs>
          <w:tab w:val="num" w:pos="720"/>
        </w:tabs>
        <w:ind w:left="720" w:hanging="720"/>
      </w:pPr>
      <w:rPr>
        <w:rFonts w:ascii="Times New Roman Bold" w:hAnsi="Times New Roman Bold" w:hint="default"/>
        <w:b/>
        <w:i w:val="0"/>
        <w:sz w:val="28"/>
      </w:rPr>
    </w:lvl>
    <w:lvl w:ilvl="2">
      <w:start w:val="1"/>
      <w:numFmt w:val="decimal"/>
      <w:pStyle w:val="Heading3Numbered"/>
      <w:lvlText w:val="%1.%2.%3"/>
      <w:lvlJc w:val="left"/>
      <w:pPr>
        <w:tabs>
          <w:tab w:val="num" w:pos="1080"/>
        </w:tabs>
        <w:ind w:left="1080" w:hanging="1080"/>
      </w:pPr>
      <w:rPr>
        <w:rFonts w:ascii="Times New Roman" w:hAnsi="Times New Roman" w:hint="default"/>
        <w:b/>
        <w:i w:val="0"/>
        <w:sz w:val="24"/>
      </w:rPr>
    </w:lvl>
    <w:lvl w:ilvl="3">
      <w:start w:val="1"/>
      <w:numFmt w:val="decimal"/>
      <w:pStyle w:val="Heading4Numbered"/>
      <w:lvlText w:val="%1.%2.%3.%4"/>
      <w:lvlJc w:val="left"/>
      <w:pPr>
        <w:tabs>
          <w:tab w:val="num" w:pos="1926"/>
        </w:tabs>
        <w:ind w:left="1926" w:hanging="1296"/>
      </w:pPr>
      <w:rPr>
        <w:rFonts w:ascii="Times New Roman Bold" w:hAnsi="Times New Roman Bold" w:hint="default"/>
        <w:b/>
        <w:i w:val="0"/>
        <w:sz w:val="24"/>
      </w:rPr>
    </w:lvl>
    <w:lvl w:ilvl="4">
      <w:start w:val="1"/>
      <w:numFmt w:val="decimal"/>
      <w:pStyle w:val="Heading5Numbered"/>
      <w:isLgl/>
      <w:lvlText w:val="%1.%2.%3.%4.%5"/>
      <w:lvlJc w:val="left"/>
      <w:pPr>
        <w:tabs>
          <w:tab w:val="num" w:pos="720"/>
        </w:tabs>
        <w:ind w:left="720" w:hanging="720"/>
      </w:pPr>
      <w:rPr>
        <w:rFonts w:ascii="Times New Roman Bold" w:hAnsi="Times New Roman Bold" w:hint="default"/>
        <w:b/>
        <w:i w:val="0"/>
        <w:sz w:val="22"/>
        <w:szCs w:val="22"/>
      </w:rPr>
    </w:lvl>
    <w:lvl w:ilvl="5">
      <w:start w:val="1"/>
      <w:numFmt w:val="none"/>
      <w:pStyle w:val="LetterHeading"/>
      <w:lvlText w:val=""/>
      <w:lvlJc w:val="left"/>
      <w:pPr>
        <w:tabs>
          <w:tab w:val="num" w:pos="720"/>
        </w:tabs>
        <w:ind w:left="720" w:hanging="720"/>
      </w:pPr>
      <w:rPr>
        <w:rFonts w:ascii="Times New Roman" w:hAnsi="Times New Roman" w:hint="default"/>
        <w:b w:val="0"/>
        <w:i w:val="0"/>
        <w:sz w:val="22"/>
      </w:rPr>
    </w:lvl>
    <w:lvl w:ilvl="6">
      <w:start w:val="1"/>
      <w:numFmt w:val="none"/>
      <w:lvlText w:val=""/>
      <w:lvlJc w:val="left"/>
      <w:pPr>
        <w:tabs>
          <w:tab w:val="num" w:pos="720"/>
        </w:tabs>
        <w:ind w:left="720" w:hanging="720"/>
      </w:pPr>
      <w:rPr>
        <w:rFonts w:ascii="Times New Roman" w:hAnsi="Times New Roman" w:hint="default"/>
        <w:b w:val="0"/>
        <w:i w:val="0"/>
        <w:sz w:val="22"/>
      </w:rPr>
    </w:lvl>
    <w:lvl w:ilvl="7">
      <w:start w:val="1"/>
      <w:numFmt w:val="none"/>
      <w:lvlText w:val=""/>
      <w:lvlJc w:val="left"/>
      <w:pPr>
        <w:tabs>
          <w:tab w:val="num" w:pos="720"/>
        </w:tabs>
        <w:ind w:left="720" w:hanging="720"/>
      </w:pPr>
      <w:rPr>
        <w:rFonts w:ascii="Times New Roman" w:hAnsi="Times New Roman" w:hint="default"/>
        <w:b w:val="0"/>
        <w:i w:val="0"/>
        <w:sz w:val="22"/>
      </w:rPr>
    </w:lvl>
    <w:lvl w:ilvl="8">
      <w:start w:val="1"/>
      <w:numFmt w:val="none"/>
      <w:lvlText w:val="%8"/>
      <w:lvlJc w:val="left"/>
      <w:pPr>
        <w:tabs>
          <w:tab w:val="num" w:pos="4320"/>
        </w:tabs>
        <w:ind w:left="4320" w:hanging="1440"/>
      </w:pPr>
      <w:rPr>
        <w:rFonts w:hint="default"/>
      </w:rPr>
    </w:lvl>
  </w:abstractNum>
  <w:abstractNum w:abstractNumId="32" w15:restartNumberingAfterBreak="0">
    <w:nsid w:val="1D882ABB"/>
    <w:multiLevelType w:val="multilevel"/>
    <w:tmpl w:val="452036F6"/>
    <w:lvl w:ilvl="0">
      <w:start w:val="1"/>
      <w:numFmt w:val="decimal"/>
      <w:pStyle w:val="RFPSECTIONS"/>
      <w:lvlText w:val="%1.0"/>
      <w:lvlJc w:val="left"/>
      <w:pPr>
        <w:ind w:left="720" w:hanging="720"/>
      </w:pPr>
      <w:rPr>
        <w:rFonts w:ascii="Arial Bold" w:hAnsi="Arial Bold" w:hint="default"/>
        <w:b/>
        <w:i w:val="0"/>
        <w:color w:val="76923C"/>
        <w:sz w:val="24"/>
      </w:rPr>
    </w:lvl>
    <w:lvl w:ilvl="1">
      <w:start w:val="1"/>
      <w:numFmt w:val="decimal"/>
      <w:lvlText w:val="%1.%2"/>
      <w:lvlJc w:val="left"/>
      <w:pPr>
        <w:ind w:left="720" w:hanging="720"/>
      </w:pPr>
      <w:rPr>
        <w:rFonts w:ascii="Arial" w:hAnsi="Arial" w:hint="default"/>
        <w:b w:val="0"/>
        <w:i w:val="0"/>
        <w:color w:val="76923C"/>
        <w:sz w:val="24"/>
      </w:rPr>
    </w:lvl>
    <w:lvl w:ilvl="2">
      <w:start w:val="1"/>
      <w:numFmt w:val="decimal"/>
      <w:lvlText w:val="%1.%2.%3"/>
      <w:lvlJc w:val="left"/>
      <w:pPr>
        <w:ind w:left="720" w:hanging="720"/>
      </w:pPr>
      <w:rPr>
        <w:rFonts w:ascii="Arial" w:hAnsi="Arial" w:hint="default"/>
        <w:b w:val="0"/>
        <w:i w:val="0"/>
        <w:color w:val="76923C"/>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1DEE628E"/>
    <w:multiLevelType w:val="hybridMultilevel"/>
    <w:tmpl w:val="0409001D"/>
    <w:styleLink w:val="RFPLetteredList"/>
    <w:lvl w:ilvl="0" w:tplc="803E3E42">
      <w:start w:val="1"/>
      <w:numFmt w:val="lowerLetter"/>
      <w:pStyle w:val="RFPLetteredBullet"/>
      <w:lvlText w:val="%1)"/>
      <w:lvlJc w:val="left"/>
      <w:pPr>
        <w:ind w:left="360" w:hanging="360"/>
      </w:pPr>
      <w:rPr>
        <w:color w:val="4F81BD" w:themeColor="accent1"/>
      </w:rPr>
    </w:lvl>
    <w:lvl w:ilvl="1" w:tplc="D034063A">
      <w:start w:val="1"/>
      <w:numFmt w:val="lowerLetter"/>
      <w:lvlText w:val="%2)"/>
      <w:lvlJc w:val="left"/>
      <w:pPr>
        <w:ind w:left="720" w:hanging="360"/>
      </w:pPr>
    </w:lvl>
    <w:lvl w:ilvl="2" w:tplc="2F98521E">
      <w:start w:val="1"/>
      <w:numFmt w:val="lowerRoman"/>
      <w:lvlText w:val="%3)"/>
      <w:lvlJc w:val="left"/>
      <w:pPr>
        <w:ind w:left="1080" w:hanging="360"/>
      </w:pPr>
    </w:lvl>
    <w:lvl w:ilvl="3" w:tplc="D0D05D6C">
      <w:start w:val="1"/>
      <w:numFmt w:val="decimal"/>
      <w:lvlText w:val="(%4)"/>
      <w:lvlJc w:val="left"/>
      <w:pPr>
        <w:ind w:left="1440" w:hanging="360"/>
      </w:pPr>
    </w:lvl>
    <w:lvl w:ilvl="4" w:tplc="89B08D3E">
      <w:start w:val="1"/>
      <w:numFmt w:val="lowerLetter"/>
      <w:lvlText w:val="(%5)"/>
      <w:lvlJc w:val="left"/>
      <w:pPr>
        <w:ind w:left="1800" w:hanging="360"/>
      </w:pPr>
    </w:lvl>
    <w:lvl w:ilvl="5" w:tplc="F6A000E4">
      <w:start w:val="1"/>
      <w:numFmt w:val="lowerRoman"/>
      <w:lvlText w:val="(%6)"/>
      <w:lvlJc w:val="left"/>
      <w:pPr>
        <w:ind w:left="2160" w:hanging="360"/>
      </w:pPr>
    </w:lvl>
    <w:lvl w:ilvl="6" w:tplc="8DF46C72">
      <w:start w:val="1"/>
      <w:numFmt w:val="decimal"/>
      <w:lvlText w:val="%7."/>
      <w:lvlJc w:val="left"/>
      <w:pPr>
        <w:ind w:left="2520" w:hanging="360"/>
      </w:pPr>
    </w:lvl>
    <w:lvl w:ilvl="7" w:tplc="D4B856CE">
      <w:start w:val="1"/>
      <w:numFmt w:val="lowerLetter"/>
      <w:lvlText w:val="%8."/>
      <w:lvlJc w:val="left"/>
      <w:pPr>
        <w:ind w:left="2880" w:hanging="360"/>
      </w:pPr>
    </w:lvl>
    <w:lvl w:ilvl="8" w:tplc="81089F30">
      <w:start w:val="1"/>
      <w:numFmt w:val="lowerRoman"/>
      <w:lvlText w:val="%9."/>
      <w:lvlJc w:val="left"/>
      <w:pPr>
        <w:ind w:left="3240" w:hanging="360"/>
      </w:pPr>
    </w:lvl>
  </w:abstractNum>
  <w:abstractNum w:abstractNumId="34" w15:restartNumberingAfterBreak="0">
    <w:nsid w:val="1ED16F7A"/>
    <w:multiLevelType w:val="multilevel"/>
    <w:tmpl w:val="0409001D"/>
    <w:numStyleLink w:val="RFPLetteredList"/>
  </w:abstractNum>
  <w:abstractNum w:abstractNumId="35" w15:restartNumberingAfterBreak="0">
    <w:nsid w:val="1EFD7E4A"/>
    <w:multiLevelType w:val="hybridMultilevel"/>
    <w:tmpl w:val="F1445EE8"/>
    <w:lvl w:ilvl="0" w:tplc="FDB8257E">
      <w:start w:val="1"/>
      <w:numFmt w:val="bullet"/>
      <w:pStyle w:val="R-Bullet"/>
      <w:lvlText w:val=""/>
      <w:lvlJc w:val="left"/>
      <w:pPr>
        <w:tabs>
          <w:tab w:val="num" w:pos="360"/>
        </w:tabs>
        <w:ind w:left="360" w:hanging="360"/>
      </w:pPr>
      <w:rPr>
        <w:rFonts w:ascii="Wingdings" w:hAnsi="Wingdings" w:hint="default"/>
        <w:sz w:val="16"/>
      </w:rPr>
    </w:lvl>
    <w:lvl w:ilvl="1" w:tplc="7262721A">
      <w:start w:val="1"/>
      <w:numFmt w:val="bullet"/>
      <w:lvlText w:val=""/>
      <w:lvlJc w:val="left"/>
      <w:pPr>
        <w:tabs>
          <w:tab w:val="num" w:pos="2880"/>
        </w:tabs>
        <w:ind w:left="2880" w:hanging="360"/>
      </w:pPr>
      <w:rPr>
        <w:rFonts w:ascii="Wingdings" w:hAnsi="Wingdings" w:hint="default"/>
        <w:sz w:val="16"/>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1F942B82"/>
    <w:multiLevelType w:val="hybridMultilevel"/>
    <w:tmpl w:val="DFD44F58"/>
    <w:lvl w:ilvl="0" w:tplc="39F6FE28">
      <w:start w:val="1"/>
      <w:numFmt w:val="decimal"/>
      <w:pStyle w:val="RFPNumberedList0"/>
      <w:lvlText w:val="%1."/>
      <w:lvlJc w:val="left"/>
      <w:pPr>
        <w:ind w:left="720" w:hanging="360"/>
      </w:pPr>
      <w:rPr>
        <w:rFonts w:ascii="Arial Bold" w:hAnsi="Arial Bold" w:hint="default"/>
        <w:b/>
        <w:i w:val="0"/>
        <w:color w:val="76923C" w:themeColor="accent3"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C43BE3"/>
    <w:multiLevelType w:val="hybridMultilevel"/>
    <w:tmpl w:val="A2F03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31B6CD7"/>
    <w:multiLevelType w:val="hybridMultilevel"/>
    <w:tmpl w:val="A62C5E0E"/>
    <w:lvl w:ilvl="0" w:tplc="FFFFFFFF">
      <w:start w:val="1"/>
      <w:numFmt w:val="bullet"/>
      <w:pStyle w:val="PTSBullet1"/>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23965C92"/>
    <w:multiLevelType w:val="multilevel"/>
    <w:tmpl w:val="C76E4622"/>
    <w:styleLink w:val="RFPMAJOR"/>
    <w:lvl w:ilvl="0">
      <w:start w:val="1"/>
      <w:numFmt w:val="decimal"/>
      <w:lvlText w:val="%1.0"/>
      <w:lvlJc w:val="left"/>
      <w:pPr>
        <w:ind w:left="432" w:hanging="432"/>
      </w:pPr>
      <w:rPr>
        <w:rFonts w:ascii="Arial Bold" w:hAnsi="Arial Bold" w:hint="default"/>
        <w:b/>
        <w:i w:val="0"/>
        <w:color w:val="365F91"/>
        <w:sz w:val="24"/>
      </w:rPr>
    </w:lvl>
    <w:lvl w:ilvl="1">
      <w:start w:val="1"/>
      <w:numFmt w:val="decimal"/>
      <w:lvlText w:val="%1.%2"/>
      <w:lvlJc w:val="left"/>
      <w:pPr>
        <w:ind w:left="432" w:hanging="432"/>
      </w:pPr>
      <w:rPr>
        <w:rFonts w:ascii="Arial" w:hAnsi="Arial" w:hint="default"/>
        <w:b w:val="0"/>
        <w:i w:val="0"/>
        <w:color w:val="95B3D7"/>
        <w:sz w:val="24"/>
      </w:rPr>
    </w:lvl>
    <w:lvl w:ilvl="2">
      <w:start w:val="1"/>
      <w:numFmt w:val="decimal"/>
      <w:lvlText w:val="%1.%2.%3"/>
      <w:lvlJc w:val="left"/>
      <w:pPr>
        <w:ind w:left="432" w:hanging="432"/>
      </w:pPr>
      <w:rPr>
        <w:rFonts w:ascii="Arial" w:hAnsi="Arial" w:hint="default"/>
        <w:b w:val="0"/>
        <w:i w:val="0"/>
        <w:color w:val="B8CCE4"/>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26123269"/>
    <w:multiLevelType w:val="hybridMultilevel"/>
    <w:tmpl w:val="47CA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75C1DA0"/>
    <w:multiLevelType w:val="hybridMultilevel"/>
    <w:tmpl w:val="3E521AD8"/>
    <w:lvl w:ilvl="0" w:tplc="0409000F">
      <w:start w:val="1"/>
      <w:numFmt w:val="bullet"/>
      <w:pStyle w:val="BodyTextBulletL2"/>
      <w:lvlText w:val=""/>
      <w:lvlJc w:val="left"/>
      <w:pPr>
        <w:tabs>
          <w:tab w:val="num" w:pos="2707"/>
        </w:tabs>
        <w:ind w:left="2707" w:hanging="54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8614413"/>
    <w:multiLevelType w:val="hybridMultilevel"/>
    <w:tmpl w:val="A2F03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2B1F5A"/>
    <w:multiLevelType w:val="multilevel"/>
    <w:tmpl w:val="5E36DB4A"/>
    <w:styleLink w:val="GCaption-FigureNumbering"/>
    <w:lvl w:ilvl="0">
      <w:start w:val="1"/>
      <w:numFmt w:val="decimal"/>
      <w:pStyle w:val="SIPACaption-Figure"/>
      <w:suff w:val="space"/>
      <w:lvlText w:val="Figur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2A5C5404"/>
    <w:multiLevelType w:val="hybridMultilevel"/>
    <w:tmpl w:val="ACC0DCC0"/>
    <w:lvl w:ilvl="0" w:tplc="545CD566">
      <w:start w:val="1"/>
      <w:numFmt w:val="bullet"/>
      <w:pStyle w:val="RFPTableBulletEmphasis"/>
      <w:lvlText w:val=""/>
      <w:lvlJc w:val="left"/>
      <w:pPr>
        <w:ind w:left="720" w:hanging="360"/>
      </w:pPr>
      <w:rPr>
        <w:rFonts w:ascii="Wingdings" w:hAnsi="Wingdings" w:hint="default"/>
        <w:b w:val="0"/>
        <w:i w:val="0"/>
        <w:caps w:val="0"/>
        <w:strike w:val="0"/>
        <w:dstrike w:val="0"/>
        <w:vanish w:val="0"/>
        <w:color w:val="FF0000"/>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CDA6380"/>
    <w:multiLevelType w:val="hybridMultilevel"/>
    <w:tmpl w:val="31923920"/>
    <w:lvl w:ilvl="0" w:tplc="FFFFFFFF">
      <w:start w:val="1"/>
      <w:numFmt w:val="bullet"/>
      <w:pStyle w:val="RFPQuestionBullet"/>
      <w:lvlText w:val=""/>
      <w:lvlJc w:val="left"/>
      <w:pPr>
        <w:tabs>
          <w:tab w:val="num" w:pos="360"/>
        </w:tabs>
        <w:ind w:left="360" w:hanging="360"/>
      </w:pPr>
      <w:rPr>
        <w:rFonts w:ascii="Symbol" w:hAnsi="Symbol" w:hint="default"/>
        <w:b/>
        <w:i w:val="0"/>
        <w:color w:val="auto"/>
        <w:position w:val="4"/>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E071118"/>
    <w:multiLevelType w:val="hybridMultilevel"/>
    <w:tmpl w:val="C954145E"/>
    <w:lvl w:ilvl="0" w:tplc="B7FA6674">
      <w:start w:val="1"/>
      <w:numFmt w:val="bullet"/>
      <w:pStyle w:val="AABullet1st"/>
      <w:lvlText w:val=""/>
      <w:lvlJc w:val="left"/>
      <w:pPr>
        <w:ind w:left="360" w:hanging="360"/>
      </w:pPr>
      <w:rPr>
        <w:rFonts w:ascii="Wingdings" w:hAnsi="Wingdings" w:hint="default"/>
        <w:color w:val="17365D"/>
        <w:sz w:val="16"/>
      </w:rPr>
    </w:lvl>
    <w:lvl w:ilvl="1" w:tplc="FFFFFFFF">
      <w:start w:val="1"/>
      <w:numFmt w:val="bullet"/>
      <w:lvlText w:val="o"/>
      <w:lvlJc w:val="left"/>
      <w:pPr>
        <w:tabs>
          <w:tab w:val="num" w:pos="1620"/>
        </w:tabs>
        <w:ind w:left="1620" w:hanging="360"/>
      </w:pPr>
      <w:rPr>
        <w:rFonts w:ascii="Courier New" w:hAnsi="Courier New" w:cs="Times New Roman"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cs="Times New Roman"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cs="Times New Roman"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47" w15:restartNumberingAfterBreak="0">
    <w:nsid w:val="2FD66294"/>
    <w:multiLevelType w:val="hybridMultilevel"/>
    <w:tmpl w:val="E8C468E6"/>
    <w:lvl w:ilvl="0" w:tplc="BE2C527A">
      <w:start w:val="1"/>
      <w:numFmt w:val="bullet"/>
      <w:pStyle w:val="TableBullet"/>
      <w:lvlText w:val=""/>
      <w:lvlJc w:val="left"/>
      <w:pPr>
        <w:ind w:left="720" w:hanging="360"/>
      </w:pPr>
      <w:rPr>
        <w:rFonts w:ascii="Wingdings" w:hAnsi="Wingdings" w:hint="default"/>
        <w:b w:val="0"/>
        <w:i w:val="0"/>
        <w:caps w:val="0"/>
        <w:strike w:val="0"/>
        <w:dstrike w:val="0"/>
        <w:vanish w:val="0"/>
        <w:color w:val="4F81BD"/>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0ED3647"/>
    <w:multiLevelType w:val="hybridMultilevel"/>
    <w:tmpl w:val="AD32DE74"/>
    <w:lvl w:ilvl="0" w:tplc="9CB07758">
      <w:start w:val="1"/>
      <w:numFmt w:val="bullet"/>
      <w:pStyle w:val="ListParagraph1"/>
      <w:lvlText w:val=""/>
      <w:lvlJc w:val="left"/>
      <w:pPr>
        <w:ind w:left="720" w:hanging="360"/>
      </w:pPr>
      <w:rPr>
        <w:rFonts w:ascii="Symbol" w:hAnsi="Symbol" w:hint="default"/>
        <w:color w:val="auto"/>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34124C8D"/>
    <w:multiLevelType w:val="hybridMultilevel"/>
    <w:tmpl w:val="099AD588"/>
    <w:lvl w:ilvl="0" w:tplc="5CB62F7C">
      <w:start w:val="1"/>
      <w:numFmt w:val="decimal"/>
      <w:pStyle w:val="RFPNUMBEREDLIST1"/>
      <w:lvlText w:val="%1."/>
      <w:lvlJc w:val="left"/>
      <w:pPr>
        <w:ind w:left="720" w:hanging="360"/>
      </w:pPr>
      <w:rPr>
        <w:rFonts w:hint="default"/>
        <w:u w:color="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4B41E48"/>
    <w:multiLevelType w:val="multilevel"/>
    <w:tmpl w:val="FB72FDD0"/>
    <w:lvl w:ilvl="0">
      <w:start w:val="1"/>
      <w:numFmt w:val="decimal"/>
      <w:pStyle w:val="Head1-NoTOC"/>
      <w:lvlText w:val="%1.0"/>
      <w:lvlJc w:val="left"/>
      <w:pPr>
        <w:tabs>
          <w:tab w:val="num" w:pos="720"/>
        </w:tabs>
        <w:ind w:left="720" w:hanging="720"/>
      </w:pPr>
      <w:rPr>
        <w:rFonts w:ascii="Times New Roman Bold" w:hAnsi="Times New Roman Bold" w:cs="Times New Roman Bold" w:hint="default"/>
        <w:b/>
        <w:bCs/>
        <w:i w:val="0"/>
        <w:iCs w:val="0"/>
        <w:sz w:val="28"/>
        <w:szCs w:val="28"/>
      </w:rPr>
    </w:lvl>
    <w:lvl w:ilvl="1">
      <w:start w:val="1"/>
      <w:numFmt w:val="decimal"/>
      <w:pStyle w:val="Head2-NoTOC"/>
      <w:lvlText w:val="%1.%2"/>
      <w:lvlJc w:val="left"/>
      <w:pPr>
        <w:tabs>
          <w:tab w:val="num" w:pos="720"/>
        </w:tabs>
        <w:ind w:left="720" w:hanging="720"/>
      </w:pPr>
      <w:rPr>
        <w:rFonts w:ascii="Times New Roman Bold" w:hAnsi="Times New Roman Bold" w:cs="Times New Roman Bold" w:hint="default"/>
        <w:b/>
        <w:bCs/>
        <w:i w:val="0"/>
        <w:iCs w:val="0"/>
        <w:sz w:val="28"/>
        <w:szCs w:val="28"/>
      </w:rPr>
    </w:lvl>
    <w:lvl w:ilvl="2">
      <w:start w:val="1"/>
      <w:numFmt w:val="decimal"/>
      <w:pStyle w:val="Head3-NoTOC"/>
      <w:lvlText w:val="%1.%2.%3"/>
      <w:lvlJc w:val="left"/>
      <w:pPr>
        <w:tabs>
          <w:tab w:val="num" w:pos="1080"/>
        </w:tabs>
        <w:ind w:left="1080" w:hanging="1080"/>
      </w:pPr>
      <w:rPr>
        <w:rFonts w:ascii="Times New Roman" w:hAnsi="Times New Roman" w:cs="Times New Roman" w:hint="default"/>
        <w:b/>
        <w:bCs/>
        <w:i w:val="0"/>
        <w:iCs w:val="0"/>
        <w:sz w:val="24"/>
        <w:szCs w:val="24"/>
      </w:rPr>
    </w:lvl>
    <w:lvl w:ilvl="3">
      <w:start w:val="1"/>
      <w:numFmt w:val="decimal"/>
      <w:pStyle w:val="Head4-NoTOC"/>
      <w:lvlText w:val="%1.%2.%3.%4"/>
      <w:lvlJc w:val="left"/>
      <w:pPr>
        <w:tabs>
          <w:tab w:val="num" w:pos="1296"/>
        </w:tabs>
        <w:ind w:left="1296" w:hanging="1296"/>
      </w:pPr>
      <w:rPr>
        <w:rFonts w:ascii="Times New Roman Bold" w:hAnsi="Times New Roman Bold" w:cs="Times New Roman Bold" w:hint="default"/>
        <w:b/>
        <w:bCs/>
        <w:i w:val="0"/>
        <w:iCs w:val="0"/>
        <w:sz w:val="24"/>
        <w:szCs w:val="24"/>
      </w:rPr>
    </w:lvl>
    <w:lvl w:ilvl="4">
      <w:start w:val="1"/>
      <w:numFmt w:val="none"/>
      <w:lvlRestart w:val="0"/>
      <w:pStyle w:val="TableLevel5Numbered"/>
      <w:lvlText w:val=""/>
      <w:lvlJc w:val="left"/>
      <w:pPr>
        <w:tabs>
          <w:tab w:val="num" w:pos="720"/>
        </w:tabs>
        <w:ind w:left="720" w:hanging="720"/>
      </w:pPr>
      <w:rPr>
        <w:rFonts w:ascii="Times New Roman" w:hAnsi="Times New Roman" w:cs="Times New Roman" w:hint="default"/>
        <w:b w:val="0"/>
        <w:bCs w:val="0"/>
        <w:i w:val="0"/>
        <w:iCs w:val="0"/>
        <w:sz w:val="22"/>
        <w:szCs w:val="22"/>
      </w:rPr>
    </w:lvl>
    <w:lvl w:ilvl="5">
      <w:start w:val="1"/>
      <w:numFmt w:val="none"/>
      <w:pStyle w:val="TableLevel6Numbered"/>
      <w:lvlText w:val=""/>
      <w:lvlJc w:val="left"/>
      <w:pPr>
        <w:tabs>
          <w:tab w:val="num" w:pos="720"/>
        </w:tabs>
        <w:ind w:left="720" w:hanging="720"/>
      </w:pPr>
      <w:rPr>
        <w:rFonts w:ascii="Times New Roman" w:hAnsi="Times New Roman" w:cs="Times New Roman" w:hint="default"/>
        <w:b w:val="0"/>
        <w:bCs w:val="0"/>
        <w:i w:val="0"/>
        <w:iCs w:val="0"/>
        <w:sz w:val="22"/>
        <w:szCs w:val="22"/>
      </w:rPr>
    </w:lvl>
    <w:lvl w:ilvl="6">
      <w:start w:val="1"/>
      <w:numFmt w:val="none"/>
      <w:pStyle w:val="TableLevel7Numbered"/>
      <w:lvlText w:val=""/>
      <w:lvlJc w:val="left"/>
      <w:pPr>
        <w:tabs>
          <w:tab w:val="num" w:pos="720"/>
        </w:tabs>
        <w:ind w:left="720" w:hanging="720"/>
      </w:pPr>
      <w:rPr>
        <w:rFonts w:ascii="Times New Roman" w:hAnsi="Times New Roman" w:cs="Times New Roman" w:hint="default"/>
        <w:b w:val="0"/>
        <w:bCs w:val="0"/>
        <w:i w:val="0"/>
        <w:iCs w:val="0"/>
        <w:sz w:val="22"/>
        <w:szCs w:val="22"/>
      </w:rPr>
    </w:lvl>
    <w:lvl w:ilvl="7">
      <w:start w:val="1"/>
      <w:numFmt w:val="none"/>
      <w:pStyle w:val="TableLevel8Numbered"/>
      <w:lvlText w:val=""/>
      <w:lvlJc w:val="left"/>
      <w:pPr>
        <w:tabs>
          <w:tab w:val="num" w:pos="720"/>
        </w:tabs>
        <w:ind w:left="720" w:hanging="720"/>
      </w:pPr>
      <w:rPr>
        <w:rFonts w:ascii="Times New Roman" w:hAnsi="Times New Roman" w:cs="Times New Roman" w:hint="default"/>
        <w:b w:val="0"/>
        <w:bCs w:val="0"/>
        <w:i w:val="0"/>
        <w:iCs w:val="0"/>
        <w:sz w:val="22"/>
        <w:szCs w:val="22"/>
      </w:rPr>
    </w:lvl>
    <w:lvl w:ilvl="8">
      <w:start w:val="1"/>
      <w:numFmt w:val="none"/>
      <w:lvlText w:val="%8"/>
      <w:lvlJc w:val="left"/>
      <w:pPr>
        <w:tabs>
          <w:tab w:val="num" w:pos="4320"/>
        </w:tabs>
        <w:ind w:left="4320" w:hanging="1440"/>
      </w:pPr>
      <w:rPr>
        <w:rFonts w:cs="Times New Roman" w:hint="default"/>
      </w:rPr>
    </w:lvl>
  </w:abstractNum>
  <w:abstractNum w:abstractNumId="51" w15:restartNumberingAfterBreak="0">
    <w:nsid w:val="39A41137"/>
    <w:multiLevelType w:val="hybridMultilevel"/>
    <w:tmpl w:val="CC986B46"/>
    <w:lvl w:ilvl="0" w:tplc="2FCAD82E">
      <w:start w:val="1"/>
      <w:numFmt w:val="bullet"/>
      <w:pStyle w:val="TableLevel1-2Bullet"/>
      <w:lvlText w:val=""/>
      <w:lvlJc w:val="left"/>
      <w:pPr>
        <w:tabs>
          <w:tab w:val="num" w:pos="1440"/>
        </w:tabs>
        <w:ind w:left="1440" w:hanging="360"/>
      </w:pPr>
      <w:rPr>
        <w:rFonts w:ascii="Symbol" w:hAnsi="Symbol" w:hint="default"/>
      </w:rPr>
    </w:lvl>
    <w:lvl w:ilvl="1" w:tplc="1226C32E">
      <w:start w:val="1"/>
      <w:numFmt w:val="bullet"/>
      <w:lvlText w:val="o"/>
      <w:lvlJc w:val="left"/>
      <w:pPr>
        <w:tabs>
          <w:tab w:val="num" w:pos="1440"/>
        </w:tabs>
        <w:ind w:left="1440" w:hanging="360"/>
      </w:pPr>
      <w:rPr>
        <w:rFonts w:ascii="Courier New" w:hAnsi="Courier New" w:hint="default"/>
      </w:rPr>
    </w:lvl>
    <w:lvl w:ilvl="2" w:tplc="67BC01A2">
      <w:start w:val="1"/>
      <w:numFmt w:val="bullet"/>
      <w:lvlText w:val=""/>
      <w:lvlJc w:val="left"/>
      <w:pPr>
        <w:tabs>
          <w:tab w:val="num" w:pos="2160"/>
        </w:tabs>
        <w:ind w:left="2160" w:hanging="360"/>
      </w:pPr>
      <w:rPr>
        <w:rFonts w:ascii="Wingdings" w:hAnsi="Wingdings" w:hint="default"/>
      </w:rPr>
    </w:lvl>
    <w:lvl w:ilvl="3" w:tplc="E4A65350">
      <w:start w:val="1"/>
      <w:numFmt w:val="bullet"/>
      <w:lvlText w:val=""/>
      <w:lvlJc w:val="left"/>
      <w:pPr>
        <w:tabs>
          <w:tab w:val="num" w:pos="2880"/>
        </w:tabs>
        <w:ind w:left="2880" w:hanging="360"/>
      </w:pPr>
      <w:rPr>
        <w:rFonts w:ascii="Symbol" w:hAnsi="Symbol" w:hint="default"/>
      </w:rPr>
    </w:lvl>
    <w:lvl w:ilvl="4" w:tplc="A622EBC8">
      <w:start w:val="1"/>
      <w:numFmt w:val="bullet"/>
      <w:lvlText w:val="o"/>
      <w:lvlJc w:val="left"/>
      <w:pPr>
        <w:tabs>
          <w:tab w:val="num" w:pos="3600"/>
        </w:tabs>
        <w:ind w:left="3600" w:hanging="360"/>
      </w:pPr>
      <w:rPr>
        <w:rFonts w:ascii="Courier New" w:hAnsi="Courier New" w:hint="default"/>
      </w:rPr>
    </w:lvl>
    <w:lvl w:ilvl="5" w:tplc="EDA2FB90">
      <w:start w:val="1"/>
      <w:numFmt w:val="bullet"/>
      <w:lvlText w:val=""/>
      <w:lvlJc w:val="left"/>
      <w:pPr>
        <w:tabs>
          <w:tab w:val="num" w:pos="4320"/>
        </w:tabs>
        <w:ind w:left="4320" w:hanging="360"/>
      </w:pPr>
      <w:rPr>
        <w:rFonts w:ascii="Wingdings" w:hAnsi="Wingdings" w:hint="default"/>
      </w:rPr>
    </w:lvl>
    <w:lvl w:ilvl="6" w:tplc="78FA7A80">
      <w:start w:val="1"/>
      <w:numFmt w:val="bullet"/>
      <w:lvlText w:val=""/>
      <w:lvlJc w:val="left"/>
      <w:pPr>
        <w:tabs>
          <w:tab w:val="num" w:pos="5040"/>
        </w:tabs>
        <w:ind w:left="5040" w:hanging="360"/>
      </w:pPr>
      <w:rPr>
        <w:rFonts w:ascii="Symbol" w:hAnsi="Symbol" w:hint="default"/>
      </w:rPr>
    </w:lvl>
    <w:lvl w:ilvl="7" w:tplc="0B7A8360">
      <w:start w:val="1"/>
      <w:numFmt w:val="bullet"/>
      <w:lvlText w:val="o"/>
      <w:lvlJc w:val="left"/>
      <w:pPr>
        <w:tabs>
          <w:tab w:val="num" w:pos="5760"/>
        </w:tabs>
        <w:ind w:left="5760" w:hanging="360"/>
      </w:pPr>
      <w:rPr>
        <w:rFonts w:ascii="Courier New" w:hAnsi="Courier New" w:hint="default"/>
      </w:rPr>
    </w:lvl>
    <w:lvl w:ilvl="8" w:tplc="877C444C">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D227E26"/>
    <w:multiLevelType w:val="multilevel"/>
    <w:tmpl w:val="4A6A18E2"/>
    <w:lvl w:ilvl="0">
      <w:start w:val="1"/>
      <w:numFmt w:val="decimal"/>
      <w:pStyle w:val="Paragraphtext"/>
      <w:lvlText w:val="%1.0"/>
      <w:lvlJc w:val="left"/>
      <w:pPr>
        <w:tabs>
          <w:tab w:val="num" w:pos="540"/>
        </w:tabs>
        <w:ind w:left="540" w:hanging="360"/>
      </w:pPr>
    </w:lvl>
    <w:lvl w:ilvl="1">
      <w:start w:val="1"/>
      <w:numFmt w:val="decimal"/>
      <w:lvlText w:val="%1.%2."/>
      <w:lvlJc w:val="left"/>
      <w:pPr>
        <w:tabs>
          <w:tab w:val="num" w:pos="1332"/>
        </w:tabs>
        <w:ind w:left="1332" w:hanging="432"/>
      </w:pPr>
      <w:rPr>
        <w:sz w:val="22"/>
        <w:szCs w:val="22"/>
      </w:rPr>
    </w:lvl>
    <w:lvl w:ilvl="2">
      <w:start w:val="1"/>
      <w:numFmt w:val="decimal"/>
      <w:lvlText w:val="%1.%2.%3."/>
      <w:lvlJc w:val="left"/>
      <w:pPr>
        <w:tabs>
          <w:tab w:val="num" w:pos="2124"/>
        </w:tabs>
        <w:ind w:left="2124" w:hanging="504"/>
      </w:pPr>
      <w:rPr>
        <w:b/>
        <w:bCs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3D2D2F1F"/>
    <w:multiLevelType w:val="multilevel"/>
    <w:tmpl w:val="F16EC8A6"/>
    <w:lvl w:ilvl="0">
      <w:start w:val="1"/>
      <w:numFmt w:val="decimal"/>
      <w:pStyle w:val="Heading1"/>
      <w:lvlText w:val="%1."/>
      <w:lvlJc w:val="left"/>
      <w:pPr>
        <w:tabs>
          <w:tab w:val="num" w:pos="1584"/>
        </w:tabs>
        <w:ind w:left="1584" w:hanging="432"/>
      </w:pPr>
      <w:rPr>
        <w:rFonts w:hint="default"/>
        <w:color w:val="76923C" w:themeColor="accent3" w:themeShade="BF"/>
        <w:sz w:val="24"/>
        <w:szCs w:val="24"/>
      </w:rPr>
    </w:lvl>
    <w:lvl w:ilvl="1">
      <w:start w:val="1"/>
      <w:numFmt w:val="decimal"/>
      <w:pStyle w:val="Heading2"/>
      <w:lvlText w:val="%1.%2."/>
      <w:lvlJc w:val="left"/>
      <w:pPr>
        <w:tabs>
          <w:tab w:val="num" w:pos="1386"/>
        </w:tabs>
        <w:ind w:left="1386" w:hanging="576"/>
      </w:pPr>
      <w:rPr>
        <w:rFonts w:hint="default"/>
        <w:color w:val="76923C" w:themeColor="accent3" w:themeShade="BF"/>
      </w:rPr>
    </w:lvl>
    <w:lvl w:ilvl="2">
      <w:start w:val="1"/>
      <w:numFmt w:val="decimal"/>
      <w:pStyle w:val="Heading3"/>
      <w:lvlText w:val="%1.%2.%3"/>
      <w:lvlJc w:val="left"/>
      <w:pPr>
        <w:tabs>
          <w:tab w:val="num" w:pos="2430"/>
        </w:tabs>
        <w:ind w:left="2430" w:hanging="720"/>
      </w:pPr>
      <w:rPr>
        <w:rFonts w:hint="default"/>
        <w:color w:val="76923C" w:themeColor="accent3" w:themeShade="BF"/>
        <w:sz w:val="24"/>
        <w:szCs w:val="24"/>
      </w:rPr>
    </w:lvl>
    <w:lvl w:ilvl="3">
      <w:start w:val="1"/>
      <w:numFmt w:val="decimal"/>
      <w:pStyle w:val="Heading4"/>
      <w:lvlText w:val="%1.%2.%3.%4"/>
      <w:lvlJc w:val="left"/>
      <w:pPr>
        <w:tabs>
          <w:tab w:val="num" w:pos="1674"/>
        </w:tabs>
        <w:ind w:left="1674" w:hanging="864"/>
      </w:pPr>
      <w:rPr>
        <w:rFonts w:ascii="Times New Roman" w:hAnsi="Times New Roman" w:cs="Times New Roman" w:hint="default"/>
        <w:color w:val="76923C" w:themeColor="accent3" w:themeShade="BF"/>
        <w:sz w:val="24"/>
        <w:szCs w:val="24"/>
      </w:rPr>
    </w:lvl>
    <w:lvl w:ilvl="4">
      <w:start w:val="1"/>
      <w:numFmt w:val="decimal"/>
      <w:pStyle w:val="Heading5"/>
      <w:lvlText w:val="%1.%2.%3.%4.%5"/>
      <w:lvlJc w:val="left"/>
      <w:pPr>
        <w:tabs>
          <w:tab w:val="num" w:pos="3888"/>
        </w:tabs>
        <w:ind w:left="3888" w:hanging="1008"/>
      </w:pPr>
      <w:rPr>
        <w:rFonts w:hint="default"/>
        <w:i w:val="0"/>
        <w:color w:val="76923C" w:themeColor="accent3" w:themeShade="BF"/>
      </w:rPr>
    </w:lvl>
    <w:lvl w:ilvl="5">
      <w:start w:val="1"/>
      <w:numFmt w:val="decimal"/>
      <w:pStyle w:val="Heading6"/>
      <w:lvlText w:val="%1.%2.%3.%4.%5.%6"/>
      <w:lvlJc w:val="left"/>
      <w:pPr>
        <w:tabs>
          <w:tab w:val="num" w:pos="2304"/>
        </w:tabs>
        <w:ind w:left="2304" w:hanging="1152"/>
      </w:pPr>
      <w:rPr>
        <w:rFonts w:hint="default"/>
      </w:rPr>
    </w:lvl>
    <w:lvl w:ilvl="6">
      <w:start w:val="1"/>
      <w:numFmt w:val="decimal"/>
      <w:pStyle w:val="Heading7"/>
      <w:lvlText w:val="%1.%2.%3.%4.%5.%6.%7"/>
      <w:lvlJc w:val="left"/>
      <w:pPr>
        <w:tabs>
          <w:tab w:val="num" w:pos="2448"/>
        </w:tabs>
        <w:ind w:left="2448" w:hanging="1296"/>
      </w:pPr>
      <w:rPr>
        <w:rFonts w:hint="default"/>
      </w:rPr>
    </w:lvl>
    <w:lvl w:ilvl="7">
      <w:start w:val="1"/>
      <w:numFmt w:val="decimal"/>
      <w:pStyle w:val="Heading8"/>
      <w:lvlText w:val="%1.%2.%3.%4.%5.%6.%7.%8"/>
      <w:lvlJc w:val="left"/>
      <w:pPr>
        <w:tabs>
          <w:tab w:val="num" w:pos="2592"/>
        </w:tabs>
        <w:ind w:left="2592" w:hanging="1440"/>
      </w:pPr>
      <w:rPr>
        <w:rFonts w:hint="default"/>
      </w:rPr>
    </w:lvl>
    <w:lvl w:ilvl="8">
      <w:start w:val="1"/>
      <w:numFmt w:val="decimal"/>
      <w:pStyle w:val="Heading9"/>
      <w:lvlText w:val="%1.%2.%3.%4.%5.%6.%7.%8.%9"/>
      <w:lvlJc w:val="left"/>
      <w:pPr>
        <w:tabs>
          <w:tab w:val="num" w:pos="2736"/>
        </w:tabs>
        <w:ind w:left="2736" w:hanging="1584"/>
      </w:pPr>
      <w:rPr>
        <w:rFonts w:hint="default"/>
      </w:rPr>
    </w:lvl>
  </w:abstractNum>
  <w:abstractNum w:abstractNumId="54" w15:restartNumberingAfterBreak="0">
    <w:nsid w:val="4035014F"/>
    <w:multiLevelType w:val="hybridMultilevel"/>
    <w:tmpl w:val="BDFAAA70"/>
    <w:lvl w:ilvl="0" w:tplc="2D30F034">
      <w:start w:val="1"/>
      <w:numFmt w:val="bullet"/>
      <w:pStyle w:val="AABullet1"/>
      <w:lvlText w:val=""/>
      <w:lvlJc w:val="left"/>
      <w:pPr>
        <w:tabs>
          <w:tab w:val="num" w:pos="720"/>
        </w:tabs>
        <w:ind w:left="720" w:hanging="360"/>
      </w:pPr>
      <w:rPr>
        <w:rFonts w:ascii="Wingdings" w:hAnsi="Wingdings" w:hint="default"/>
        <w:color w:val="990033"/>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0B06770"/>
    <w:multiLevelType w:val="hybridMultilevel"/>
    <w:tmpl w:val="E0BC0F0C"/>
    <w:lvl w:ilvl="0" w:tplc="22AC6146">
      <w:start w:val="1"/>
      <w:numFmt w:val="decimal"/>
      <w:pStyle w:val="FigureNumberedList"/>
      <w:lvlText w:val="Figure %1."/>
      <w:lvlJc w:val="left"/>
      <w:pPr>
        <w:tabs>
          <w:tab w:val="num" w:pos="1080"/>
        </w:tabs>
        <w:ind w:left="1080" w:hanging="1080"/>
      </w:pPr>
      <w:rPr>
        <w:rFonts w:ascii="Arial" w:hAnsi="Arial" w:hint="default"/>
        <w:b/>
        <w:i w:val="0"/>
        <w:sz w:val="20"/>
      </w:rPr>
    </w:lvl>
    <w:lvl w:ilvl="1" w:tplc="13D66AD6" w:tentative="1">
      <w:start w:val="1"/>
      <w:numFmt w:val="lowerLetter"/>
      <w:lvlText w:val="%2."/>
      <w:lvlJc w:val="left"/>
      <w:pPr>
        <w:tabs>
          <w:tab w:val="num" w:pos="1440"/>
        </w:tabs>
        <w:ind w:left="1440" w:hanging="360"/>
      </w:pPr>
    </w:lvl>
    <w:lvl w:ilvl="2" w:tplc="02A6E6CC" w:tentative="1">
      <w:start w:val="1"/>
      <w:numFmt w:val="lowerRoman"/>
      <w:lvlText w:val="%3."/>
      <w:lvlJc w:val="right"/>
      <w:pPr>
        <w:tabs>
          <w:tab w:val="num" w:pos="2160"/>
        </w:tabs>
        <w:ind w:left="2160" w:hanging="180"/>
      </w:pPr>
    </w:lvl>
    <w:lvl w:ilvl="3" w:tplc="C164A5AA" w:tentative="1">
      <w:start w:val="1"/>
      <w:numFmt w:val="decimal"/>
      <w:lvlText w:val="%4."/>
      <w:lvlJc w:val="left"/>
      <w:pPr>
        <w:tabs>
          <w:tab w:val="num" w:pos="2880"/>
        </w:tabs>
        <w:ind w:left="2880" w:hanging="360"/>
      </w:pPr>
    </w:lvl>
    <w:lvl w:ilvl="4" w:tplc="16E47F40" w:tentative="1">
      <w:start w:val="1"/>
      <w:numFmt w:val="lowerLetter"/>
      <w:lvlText w:val="%5."/>
      <w:lvlJc w:val="left"/>
      <w:pPr>
        <w:tabs>
          <w:tab w:val="num" w:pos="3600"/>
        </w:tabs>
        <w:ind w:left="3600" w:hanging="360"/>
      </w:pPr>
    </w:lvl>
    <w:lvl w:ilvl="5" w:tplc="4A60BFA4" w:tentative="1">
      <w:start w:val="1"/>
      <w:numFmt w:val="lowerRoman"/>
      <w:lvlText w:val="%6."/>
      <w:lvlJc w:val="right"/>
      <w:pPr>
        <w:tabs>
          <w:tab w:val="num" w:pos="4320"/>
        </w:tabs>
        <w:ind w:left="4320" w:hanging="180"/>
      </w:pPr>
    </w:lvl>
    <w:lvl w:ilvl="6" w:tplc="69FC685C" w:tentative="1">
      <w:start w:val="1"/>
      <w:numFmt w:val="decimal"/>
      <w:lvlText w:val="%7."/>
      <w:lvlJc w:val="left"/>
      <w:pPr>
        <w:tabs>
          <w:tab w:val="num" w:pos="5040"/>
        </w:tabs>
        <w:ind w:left="5040" w:hanging="360"/>
      </w:pPr>
    </w:lvl>
    <w:lvl w:ilvl="7" w:tplc="2326EE5E" w:tentative="1">
      <w:start w:val="1"/>
      <w:numFmt w:val="lowerLetter"/>
      <w:lvlText w:val="%8."/>
      <w:lvlJc w:val="left"/>
      <w:pPr>
        <w:tabs>
          <w:tab w:val="num" w:pos="5760"/>
        </w:tabs>
        <w:ind w:left="5760" w:hanging="360"/>
      </w:pPr>
    </w:lvl>
    <w:lvl w:ilvl="8" w:tplc="20663D94" w:tentative="1">
      <w:start w:val="1"/>
      <w:numFmt w:val="lowerRoman"/>
      <w:lvlText w:val="%9."/>
      <w:lvlJc w:val="right"/>
      <w:pPr>
        <w:tabs>
          <w:tab w:val="num" w:pos="6480"/>
        </w:tabs>
        <w:ind w:left="6480" w:hanging="180"/>
      </w:pPr>
    </w:lvl>
  </w:abstractNum>
  <w:abstractNum w:abstractNumId="56" w15:restartNumberingAfterBreak="0">
    <w:nsid w:val="443C7B07"/>
    <w:multiLevelType w:val="hybridMultilevel"/>
    <w:tmpl w:val="9E0A4B72"/>
    <w:lvl w:ilvl="0" w:tplc="0409000F">
      <w:start w:val="1"/>
      <w:numFmt w:val="bullet"/>
      <w:pStyle w:val="BodyTextBullet"/>
      <w:lvlText w:val=""/>
      <w:lvlJc w:val="left"/>
      <w:pPr>
        <w:tabs>
          <w:tab w:val="num" w:pos="1627"/>
        </w:tabs>
        <w:ind w:left="1627" w:hanging="547"/>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47167E2"/>
    <w:multiLevelType w:val="multilevel"/>
    <w:tmpl w:val="0D0CD594"/>
    <w:lvl w:ilvl="0">
      <w:start w:val="1"/>
      <w:numFmt w:val="decimal"/>
      <w:pStyle w:val="TableLevel4Text"/>
      <w:lvlText w:val="%1."/>
      <w:lvlJc w:val="left"/>
      <w:pPr>
        <w:tabs>
          <w:tab w:val="num" w:pos="1440"/>
        </w:tabs>
        <w:ind w:left="1440" w:hanging="360"/>
      </w:pPr>
      <w:rPr>
        <w:rFonts w:ascii="Times New Roman" w:hAnsi="Times New Roman" w:cs="Times New Roman" w:hint="default"/>
        <w:b w:val="0"/>
        <w:i w:val="0"/>
        <w:color w:val="auto"/>
        <w:sz w:val="22"/>
      </w:rPr>
    </w:lvl>
    <w:lvl w:ilvl="1">
      <w:start w:val="1"/>
      <w:numFmt w:val="decimal"/>
      <w:pStyle w:val="BodyLevel1Numbered"/>
      <w:lvlText w:val="%1.%2."/>
      <w:lvlJc w:val="left"/>
      <w:pPr>
        <w:tabs>
          <w:tab w:val="num" w:pos="1728"/>
        </w:tabs>
        <w:ind w:left="1728" w:hanging="619"/>
      </w:pPr>
      <w:rPr>
        <w:rFonts w:ascii="Times New Roman" w:hAnsi="Times New Roman" w:cs="Times New Roman" w:hint="default"/>
        <w:b w:val="0"/>
        <w:i w:val="0"/>
        <w:sz w:val="22"/>
      </w:rPr>
    </w:lvl>
    <w:lvl w:ilvl="2">
      <w:start w:val="1"/>
      <w:numFmt w:val="decimal"/>
      <w:pStyle w:val="BodyLevel2Numbered"/>
      <w:lvlText w:val="%1.%2.%3."/>
      <w:lvlJc w:val="left"/>
      <w:pPr>
        <w:tabs>
          <w:tab w:val="num" w:pos="2016"/>
        </w:tabs>
        <w:ind w:left="2016" w:hanging="878"/>
      </w:pPr>
      <w:rPr>
        <w:rFonts w:ascii="Times New Roman" w:hAnsi="Times New Roman" w:cs="Times New Roman" w:hint="default"/>
        <w:b w:val="0"/>
        <w:i w:val="0"/>
        <w:sz w:val="22"/>
      </w:rPr>
    </w:lvl>
    <w:lvl w:ilvl="3">
      <w:start w:val="1"/>
      <w:numFmt w:val="decimal"/>
      <w:pStyle w:val="BodyLevel3Numbered"/>
      <w:lvlText w:val="%1.%2.%3.%4."/>
      <w:lvlJc w:val="left"/>
      <w:pPr>
        <w:tabs>
          <w:tab w:val="num" w:pos="2304"/>
        </w:tabs>
        <w:ind w:left="2304" w:hanging="1138"/>
      </w:pPr>
      <w:rPr>
        <w:rFonts w:ascii="Times New Roman" w:hAnsi="Times New Roman" w:cs="Times New Roman" w:hint="default"/>
        <w:b w:val="0"/>
        <w:i w:val="0"/>
        <w:sz w:val="22"/>
      </w:rPr>
    </w:lvl>
    <w:lvl w:ilvl="4">
      <w:start w:val="1"/>
      <w:numFmt w:val="none"/>
      <w:lvlText w:val=""/>
      <w:lvlJc w:val="left"/>
      <w:pPr>
        <w:tabs>
          <w:tab w:val="num" w:pos="1080"/>
        </w:tabs>
        <w:ind w:left="720"/>
      </w:pPr>
      <w:rPr>
        <w:rFonts w:cs="Times New Roman" w:hint="default"/>
      </w:rPr>
    </w:lvl>
    <w:lvl w:ilvl="5">
      <w:start w:val="1"/>
      <w:numFmt w:val="none"/>
      <w:lvlText w:val=""/>
      <w:lvlJc w:val="left"/>
      <w:pPr>
        <w:tabs>
          <w:tab w:val="num" w:pos="1080"/>
        </w:tabs>
        <w:ind w:left="720"/>
      </w:pPr>
      <w:rPr>
        <w:rFonts w:cs="Times New Roman" w:hint="default"/>
      </w:rPr>
    </w:lvl>
    <w:lvl w:ilvl="6">
      <w:start w:val="1"/>
      <w:numFmt w:val="none"/>
      <w:lvlText w:val=""/>
      <w:lvlJc w:val="left"/>
      <w:pPr>
        <w:tabs>
          <w:tab w:val="num" w:pos="1080"/>
        </w:tabs>
        <w:ind w:left="720"/>
      </w:pPr>
      <w:rPr>
        <w:rFonts w:cs="Times New Roman" w:hint="default"/>
      </w:rPr>
    </w:lvl>
    <w:lvl w:ilvl="7">
      <w:start w:val="1"/>
      <w:numFmt w:val="none"/>
      <w:lvlText w:val=""/>
      <w:lvlJc w:val="left"/>
      <w:pPr>
        <w:tabs>
          <w:tab w:val="num" w:pos="1080"/>
        </w:tabs>
        <w:ind w:left="720"/>
      </w:pPr>
      <w:rPr>
        <w:rFonts w:cs="Times New Roman" w:hint="default"/>
      </w:rPr>
    </w:lvl>
    <w:lvl w:ilvl="8">
      <w:start w:val="1"/>
      <w:numFmt w:val="none"/>
      <w:lvlText w:val=""/>
      <w:lvlJc w:val="left"/>
      <w:pPr>
        <w:tabs>
          <w:tab w:val="num" w:pos="1080"/>
        </w:tabs>
        <w:ind w:left="720"/>
      </w:pPr>
      <w:rPr>
        <w:rFonts w:cs="Times New Roman" w:hint="default"/>
      </w:rPr>
    </w:lvl>
  </w:abstractNum>
  <w:abstractNum w:abstractNumId="58" w15:restartNumberingAfterBreak="0">
    <w:nsid w:val="45301878"/>
    <w:multiLevelType w:val="hybridMultilevel"/>
    <w:tmpl w:val="A09C13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67A7EDB"/>
    <w:multiLevelType w:val="hybridMultilevel"/>
    <w:tmpl w:val="CD5AA9D8"/>
    <w:lvl w:ilvl="0" w:tplc="50E4B90A">
      <w:start w:val="1"/>
      <w:numFmt w:val="decimal"/>
      <w:pStyle w:val="DeliverableAttributes"/>
      <w:lvlText w:val="%1)"/>
      <w:lvlJc w:val="left"/>
      <w:pPr>
        <w:ind w:left="2074" w:hanging="360"/>
      </w:pPr>
      <w:rPr>
        <w:rFonts w:hint="default"/>
        <w:color w:val="FF0000"/>
      </w:rPr>
    </w:lvl>
    <w:lvl w:ilvl="1" w:tplc="04090003">
      <w:start w:val="1"/>
      <w:numFmt w:val="bullet"/>
      <w:lvlText w:val="o"/>
      <w:lvlJc w:val="left"/>
      <w:pPr>
        <w:ind w:left="892" w:hanging="360"/>
      </w:pPr>
      <w:rPr>
        <w:rFonts w:ascii="Courier New" w:hAnsi="Courier New" w:cs="Courier New" w:hint="default"/>
      </w:rPr>
    </w:lvl>
    <w:lvl w:ilvl="2" w:tplc="04090005">
      <w:start w:val="1"/>
      <w:numFmt w:val="bullet"/>
      <w:lvlText w:val=""/>
      <w:lvlJc w:val="left"/>
      <w:pPr>
        <w:ind w:left="1612" w:hanging="360"/>
      </w:pPr>
      <w:rPr>
        <w:rFonts w:ascii="Wingdings" w:hAnsi="Wingdings" w:hint="default"/>
      </w:rPr>
    </w:lvl>
    <w:lvl w:ilvl="3" w:tplc="04090001">
      <w:start w:val="1"/>
      <w:numFmt w:val="bullet"/>
      <w:lvlText w:val=""/>
      <w:lvlJc w:val="left"/>
      <w:pPr>
        <w:ind w:left="2332" w:hanging="360"/>
      </w:pPr>
      <w:rPr>
        <w:rFonts w:ascii="Symbol" w:hAnsi="Symbol" w:hint="default"/>
      </w:rPr>
    </w:lvl>
    <w:lvl w:ilvl="4" w:tplc="04090003">
      <w:start w:val="1"/>
      <w:numFmt w:val="bullet"/>
      <w:lvlText w:val="o"/>
      <w:lvlJc w:val="left"/>
      <w:pPr>
        <w:ind w:left="3052" w:hanging="360"/>
      </w:pPr>
      <w:rPr>
        <w:rFonts w:ascii="Courier New" w:hAnsi="Courier New" w:cs="Courier New" w:hint="default"/>
      </w:rPr>
    </w:lvl>
    <w:lvl w:ilvl="5" w:tplc="04090005">
      <w:start w:val="1"/>
      <w:numFmt w:val="bullet"/>
      <w:lvlText w:val=""/>
      <w:lvlJc w:val="left"/>
      <w:pPr>
        <w:ind w:left="3772" w:hanging="360"/>
      </w:pPr>
      <w:rPr>
        <w:rFonts w:ascii="Wingdings" w:hAnsi="Wingdings" w:hint="default"/>
      </w:rPr>
    </w:lvl>
    <w:lvl w:ilvl="6" w:tplc="04090001">
      <w:start w:val="1"/>
      <w:numFmt w:val="bullet"/>
      <w:lvlText w:val=""/>
      <w:lvlJc w:val="left"/>
      <w:pPr>
        <w:ind w:left="4492" w:hanging="360"/>
      </w:pPr>
      <w:rPr>
        <w:rFonts w:ascii="Symbol" w:hAnsi="Symbol" w:hint="default"/>
      </w:rPr>
    </w:lvl>
    <w:lvl w:ilvl="7" w:tplc="04090003">
      <w:start w:val="1"/>
      <w:numFmt w:val="bullet"/>
      <w:lvlText w:val="o"/>
      <w:lvlJc w:val="left"/>
      <w:pPr>
        <w:ind w:left="5212" w:hanging="360"/>
      </w:pPr>
      <w:rPr>
        <w:rFonts w:ascii="Courier New" w:hAnsi="Courier New" w:cs="Courier New" w:hint="default"/>
      </w:rPr>
    </w:lvl>
    <w:lvl w:ilvl="8" w:tplc="04090005">
      <w:start w:val="1"/>
      <w:numFmt w:val="bullet"/>
      <w:lvlText w:val=""/>
      <w:lvlJc w:val="left"/>
      <w:pPr>
        <w:ind w:left="5932" w:hanging="360"/>
      </w:pPr>
      <w:rPr>
        <w:rFonts w:ascii="Wingdings" w:hAnsi="Wingdings" w:hint="default"/>
      </w:rPr>
    </w:lvl>
  </w:abstractNum>
  <w:abstractNum w:abstractNumId="60" w15:restartNumberingAfterBreak="0">
    <w:nsid w:val="496D1969"/>
    <w:multiLevelType w:val="hybridMultilevel"/>
    <w:tmpl w:val="DE4A4F9C"/>
    <w:lvl w:ilvl="0" w:tplc="89843854">
      <w:start w:val="1"/>
      <w:numFmt w:val="lowerLetter"/>
      <w:pStyle w:val="RFPLetteredRequirement"/>
      <w:lvlText w:val="%1)"/>
      <w:lvlJc w:val="left"/>
      <w:pPr>
        <w:ind w:left="720" w:hanging="360"/>
      </w:pPr>
      <w:rPr>
        <w:rFonts w:hint="default"/>
        <w:color w:val="4F81BD"/>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9CF48E7"/>
    <w:multiLevelType w:val="hybridMultilevel"/>
    <w:tmpl w:val="3F203E16"/>
    <w:lvl w:ilvl="0" w:tplc="04090001">
      <w:start w:val="1"/>
      <w:numFmt w:val="bullet"/>
      <w:lvlText w:val=""/>
      <w:lvlJc w:val="left"/>
      <w:pPr>
        <w:ind w:left="45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BAA6B8A"/>
    <w:multiLevelType w:val="hybridMultilevel"/>
    <w:tmpl w:val="A2F03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BAC3F20"/>
    <w:multiLevelType w:val="hybridMultilevel"/>
    <w:tmpl w:val="90E89650"/>
    <w:lvl w:ilvl="0" w:tplc="F7587970">
      <w:start w:val="1"/>
      <w:numFmt w:val="bullet"/>
      <w:pStyle w:val="ResumeBullet1"/>
      <w:lvlText w:val=""/>
      <w:lvlJc w:val="left"/>
      <w:pPr>
        <w:ind w:left="720" w:hanging="360"/>
      </w:pPr>
      <w:rPr>
        <w:rFonts w:ascii="Wingdings" w:hAnsi="Wingdings" w:hint="default"/>
        <w:b w:val="0"/>
        <w:i w:val="0"/>
        <w:color w:val="009BCC"/>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C8603AB"/>
    <w:multiLevelType w:val="hybridMultilevel"/>
    <w:tmpl w:val="A94437AA"/>
    <w:styleLink w:val="Headings"/>
    <w:lvl w:ilvl="0" w:tplc="5DBA3CFE">
      <w:start w:val="1"/>
      <w:numFmt w:val="none"/>
      <w:suff w:val="nothing"/>
      <w:lvlText w:val="%1"/>
      <w:lvlJc w:val="left"/>
      <w:pPr>
        <w:ind w:left="0" w:firstLine="0"/>
      </w:pPr>
      <w:rPr>
        <w:rFonts w:ascii="Arial" w:hAnsi="Arial" w:cs="Times New Roman" w:hint="default"/>
        <w:b/>
        <w:i w:val="0"/>
        <w:sz w:val="32"/>
      </w:rPr>
    </w:lvl>
    <w:lvl w:ilvl="1" w:tplc="4984C0E0">
      <w:start w:val="1"/>
      <w:numFmt w:val="none"/>
      <w:lvlRestart w:val="0"/>
      <w:suff w:val="nothing"/>
      <w:lvlText w:val="%2"/>
      <w:lvlJc w:val="left"/>
      <w:pPr>
        <w:ind w:left="0" w:firstLine="0"/>
      </w:pPr>
      <w:rPr>
        <w:rFonts w:ascii="Arial" w:hAnsi="Arial" w:cs="Times New Roman" w:hint="default"/>
        <w:b/>
        <w:i w:val="0"/>
        <w:spacing w:val="10"/>
        <w:sz w:val="28"/>
      </w:rPr>
    </w:lvl>
    <w:lvl w:ilvl="2" w:tplc="05D86CCC">
      <w:start w:val="1"/>
      <w:numFmt w:val="none"/>
      <w:lvlRestart w:val="0"/>
      <w:suff w:val="nothing"/>
      <w:lvlText w:val="%3"/>
      <w:lvlJc w:val="left"/>
      <w:pPr>
        <w:ind w:left="0" w:firstLine="0"/>
      </w:pPr>
      <w:rPr>
        <w:rFonts w:ascii="Arial" w:hAnsi="Arial" w:cs="Times New Roman" w:hint="default"/>
        <w:b/>
        <w:i w:val="0"/>
        <w:sz w:val="24"/>
      </w:rPr>
    </w:lvl>
    <w:lvl w:ilvl="3" w:tplc="3BE89E42">
      <w:start w:val="1"/>
      <w:numFmt w:val="none"/>
      <w:lvlRestart w:val="0"/>
      <w:suff w:val="nothing"/>
      <w:lvlText w:val=""/>
      <w:lvlJc w:val="left"/>
      <w:pPr>
        <w:ind w:left="0" w:firstLine="0"/>
      </w:pPr>
      <w:rPr>
        <w:rFonts w:ascii="Arial" w:hAnsi="Arial" w:cs="Times New Roman" w:hint="default"/>
        <w:b/>
        <w:bCs w:val="0"/>
        <w:i/>
        <w:iCs w:val="0"/>
        <w:sz w:val="24"/>
        <w:szCs w:val="24"/>
      </w:rPr>
    </w:lvl>
    <w:lvl w:ilvl="4" w:tplc="C48EEDFC">
      <w:start w:val="1"/>
      <w:numFmt w:val="none"/>
      <w:lvlRestart w:val="0"/>
      <w:suff w:val="nothing"/>
      <w:lvlText w:val=""/>
      <w:lvlJc w:val="left"/>
      <w:pPr>
        <w:ind w:left="0" w:firstLine="0"/>
      </w:pPr>
      <w:rPr>
        <w:rFonts w:ascii="Arial" w:hAnsi="Arial" w:cs="Times New Roman" w:hint="default"/>
        <w:b/>
        <w:i/>
        <w:sz w:val="24"/>
        <w:u w:val="single"/>
      </w:rPr>
    </w:lvl>
    <w:lvl w:ilvl="5" w:tplc="9B6298D2">
      <w:start w:val="1"/>
      <w:numFmt w:val="none"/>
      <w:lvlRestart w:val="0"/>
      <w:suff w:val="nothing"/>
      <w:lvlText w:val=""/>
      <w:lvlJc w:val="left"/>
      <w:pPr>
        <w:ind w:left="0" w:firstLine="0"/>
      </w:pPr>
      <w:rPr>
        <w:rFonts w:ascii="Arial" w:hAnsi="Arial" w:cs="Times New Roman" w:hint="default"/>
        <w:b w:val="0"/>
        <w:i w:val="0"/>
        <w:sz w:val="24"/>
      </w:rPr>
    </w:lvl>
    <w:lvl w:ilvl="6" w:tplc="15AA7108">
      <w:start w:val="1"/>
      <w:numFmt w:val="none"/>
      <w:lvlRestart w:val="0"/>
      <w:suff w:val="nothing"/>
      <w:lvlText w:val=""/>
      <w:lvlJc w:val="left"/>
      <w:pPr>
        <w:ind w:left="0" w:firstLine="0"/>
      </w:pPr>
      <w:rPr>
        <w:rFonts w:ascii="Arial" w:hAnsi="Arial" w:cs="Times New Roman" w:hint="default"/>
        <w:b w:val="0"/>
        <w:i/>
        <w:sz w:val="24"/>
      </w:rPr>
    </w:lvl>
    <w:lvl w:ilvl="7" w:tplc="C3FAF3EE">
      <w:start w:val="1"/>
      <w:numFmt w:val="none"/>
      <w:lvlRestart w:val="0"/>
      <w:suff w:val="nothing"/>
      <w:lvlText w:val=""/>
      <w:lvlJc w:val="left"/>
      <w:pPr>
        <w:ind w:left="0" w:firstLine="0"/>
      </w:pPr>
      <w:rPr>
        <w:rFonts w:ascii="Arial" w:hAnsi="Arial" w:cs="Times New Roman" w:hint="default"/>
        <w:b w:val="0"/>
        <w:i/>
        <w:sz w:val="24"/>
        <w:u w:val="single"/>
      </w:rPr>
    </w:lvl>
    <w:lvl w:ilvl="8" w:tplc="9D4E587C">
      <w:start w:val="1"/>
      <w:numFmt w:val="none"/>
      <w:lvlRestart w:val="0"/>
      <w:suff w:val="nothing"/>
      <w:lvlText w:val=""/>
      <w:lvlJc w:val="left"/>
      <w:pPr>
        <w:ind w:left="0" w:firstLine="0"/>
      </w:pPr>
      <w:rPr>
        <w:rFonts w:ascii="Arial" w:hAnsi="Arial" w:cs="Times New Roman" w:hint="default"/>
        <w:b/>
        <w:i w:val="0"/>
        <w:sz w:val="22"/>
      </w:rPr>
    </w:lvl>
  </w:abstractNum>
  <w:abstractNum w:abstractNumId="65" w15:restartNumberingAfterBreak="0">
    <w:nsid w:val="52DB662E"/>
    <w:multiLevelType w:val="hybridMultilevel"/>
    <w:tmpl w:val="86D4E316"/>
    <w:lvl w:ilvl="0" w:tplc="0409000F">
      <w:start w:val="1"/>
      <w:numFmt w:val="bullet"/>
      <w:pStyle w:val="BodyTextBulletL1"/>
      <w:lvlText w:val=""/>
      <w:lvlJc w:val="left"/>
      <w:pPr>
        <w:tabs>
          <w:tab w:val="num" w:pos="2160"/>
        </w:tabs>
        <w:ind w:left="2160" w:hanging="533"/>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3094313"/>
    <w:multiLevelType w:val="hybridMultilevel"/>
    <w:tmpl w:val="C5920EA6"/>
    <w:lvl w:ilvl="0" w:tplc="FFFFFFFF">
      <w:start w:val="1"/>
      <w:numFmt w:val="lowerLetter"/>
      <w:lvlText w:val="%1)"/>
      <w:lvlJc w:val="left"/>
      <w:pPr>
        <w:ind w:left="720" w:hanging="360"/>
      </w:pPr>
    </w:lvl>
    <w:lvl w:ilvl="1" w:tplc="04090001">
      <w:start w:val="1"/>
      <w:numFmt w:val="bullet"/>
      <w:lvlText w:val=""/>
      <w:lvlJc w:val="left"/>
      <w:pPr>
        <w:ind w:left="456"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34958DF"/>
    <w:multiLevelType w:val="hybridMultilevel"/>
    <w:tmpl w:val="1408E874"/>
    <w:lvl w:ilvl="0" w:tplc="2CC87ABE">
      <w:start w:val="1"/>
      <w:numFmt w:val="decimal"/>
      <w:pStyle w:val="RFPTABLE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5212B28"/>
    <w:multiLevelType w:val="hybridMultilevel"/>
    <w:tmpl w:val="978A29FC"/>
    <w:lvl w:ilvl="0" w:tplc="0B8C5E34">
      <w:start w:val="1"/>
      <w:numFmt w:val="bullet"/>
      <w:pStyle w:val="TableQuestionBullet"/>
      <w:lvlText w:val=""/>
      <w:lvlJc w:val="left"/>
      <w:pPr>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58B7CC5"/>
    <w:multiLevelType w:val="hybridMultilevel"/>
    <w:tmpl w:val="D708F1A8"/>
    <w:lvl w:ilvl="0" w:tplc="5EFEA7D4">
      <w:start w:val="1"/>
      <w:numFmt w:val="bullet"/>
      <w:pStyle w:val="DeliverableAttribute"/>
      <w:lvlText w:val=""/>
      <w:lvlJc w:val="left"/>
      <w:pPr>
        <w:ind w:left="720" w:hanging="360"/>
      </w:pPr>
      <w:rPr>
        <w:rFonts w:ascii="Wingdings 2" w:hAnsi="Wingdings 2"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6390E0E"/>
    <w:multiLevelType w:val="multilevel"/>
    <w:tmpl w:val="43F0C790"/>
    <w:styleLink w:val="CurrentList1"/>
    <w:lvl w:ilvl="0">
      <w:start w:val="1"/>
      <w:numFmt w:val="decimal"/>
      <w:isLgl/>
      <w:lvlText w:val="%1.0"/>
      <w:lvlJc w:val="left"/>
      <w:pPr>
        <w:tabs>
          <w:tab w:val="num" w:pos="0"/>
        </w:tabs>
      </w:pPr>
      <w:rPr>
        <w:rFonts w:ascii="Times New Roman Bold" w:hAnsi="Times New Roman Bold" w:cs="Times New Roman Bold" w:hint="default"/>
        <w:b/>
        <w:bCs/>
        <w:i w:val="0"/>
        <w:iCs w:val="0"/>
        <w:color w:val="auto"/>
        <w:sz w:val="28"/>
        <w:szCs w:val="28"/>
      </w:rPr>
    </w:lvl>
    <w:lvl w:ilvl="1">
      <w:start w:val="1"/>
      <w:numFmt w:val="decimal"/>
      <w:lvlText w:val="%1.%2."/>
      <w:lvlJc w:val="left"/>
      <w:pPr>
        <w:tabs>
          <w:tab w:val="num" w:pos="288"/>
        </w:tabs>
        <w:ind w:left="288" w:hanging="619"/>
      </w:pPr>
      <w:rPr>
        <w:rFonts w:ascii="Times New Roman" w:hAnsi="Times New Roman" w:cs="Times New Roman" w:hint="default"/>
        <w:b w:val="0"/>
        <w:bCs w:val="0"/>
        <w:i w:val="0"/>
        <w:iCs w:val="0"/>
        <w:sz w:val="22"/>
        <w:szCs w:val="22"/>
      </w:rPr>
    </w:lvl>
    <w:lvl w:ilvl="2">
      <w:start w:val="1"/>
      <w:numFmt w:val="decimal"/>
      <w:lvlText w:val="%1.%2.%3."/>
      <w:lvlJc w:val="left"/>
      <w:pPr>
        <w:tabs>
          <w:tab w:val="num" w:pos="576"/>
        </w:tabs>
        <w:ind w:left="576" w:hanging="878"/>
      </w:pPr>
      <w:rPr>
        <w:rFonts w:ascii="Times New Roman" w:hAnsi="Times New Roman" w:cs="Times New Roman" w:hint="default"/>
        <w:b w:val="0"/>
        <w:bCs w:val="0"/>
        <w:i w:val="0"/>
        <w:iCs w:val="0"/>
        <w:sz w:val="22"/>
        <w:szCs w:val="22"/>
      </w:rPr>
    </w:lvl>
    <w:lvl w:ilvl="3">
      <w:start w:val="1"/>
      <w:numFmt w:val="decimal"/>
      <w:lvlText w:val="%1.%2.%3.%4."/>
      <w:lvlJc w:val="left"/>
      <w:pPr>
        <w:tabs>
          <w:tab w:val="num" w:pos="720"/>
        </w:tabs>
        <w:ind w:left="720" w:hanging="994"/>
      </w:pPr>
      <w:rPr>
        <w:rFonts w:ascii="Times New Roman" w:hAnsi="Times New Roman" w:cs="Times New Roman" w:hint="default"/>
        <w:b w:val="0"/>
        <w:bCs w:val="0"/>
        <w:i w:val="0"/>
        <w:iCs w:val="0"/>
        <w:sz w:val="22"/>
        <w:szCs w:val="22"/>
      </w:rPr>
    </w:lvl>
    <w:lvl w:ilvl="4">
      <w:start w:val="1"/>
      <w:numFmt w:val="none"/>
      <w:lvlText w:val=""/>
      <w:lvlJc w:val="left"/>
      <w:pPr>
        <w:tabs>
          <w:tab w:val="num" w:pos="-360"/>
        </w:tabs>
        <w:ind w:left="-720"/>
      </w:pPr>
      <w:rPr>
        <w:rFonts w:cs="Times New Roman" w:hint="default"/>
      </w:rPr>
    </w:lvl>
    <w:lvl w:ilvl="5">
      <w:start w:val="1"/>
      <w:numFmt w:val="none"/>
      <w:lvlText w:val=""/>
      <w:lvlJc w:val="left"/>
      <w:pPr>
        <w:tabs>
          <w:tab w:val="num" w:pos="-360"/>
        </w:tabs>
        <w:ind w:left="-720"/>
      </w:pPr>
      <w:rPr>
        <w:rFonts w:cs="Times New Roman" w:hint="default"/>
      </w:rPr>
    </w:lvl>
    <w:lvl w:ilvl="6">
      <w:start w:val="1"/>
      <w:numFmt w:val="none"/>
      <w:lvlText w:val=""/>
      <w:lvlJc w:val="left"/>
      <w:pPr>
        <w:tabs>
          <w:tab w:val="num" w:pos="-360"/>
        </w:tabs>
        <w:ind w:left="-720"/>
      </w:pPr>
      <w:rPr>
        <w:rFonts w:cs="Times New Roman" w:hint="default"/>
      </w:rPr>
    </w:lvl>
    <w:lvl w:ilvl="7">
      <w:start w:val="1"/>
      <w:numFmt w:val="none"/>
      <w:lvlText w:val=""/>
      <w:lvlJc w:val="left"/>
      <w:pPr>
        <w:tabs>
          <w:tab w:val="num" w:pos="-360"/>
        </w:tabs>
        <w:ind w:left="-720"/>
      </w:pPr>
      <w:rPr>
        <w:rFonts w:cs="Times New Roman" w:hint="default"/>
      </w:rPr>
    </w:lvl>
    <w:lvl w:ilvl="8">
      <w:start w:val="1"/>
      <w:numFmt w:val="none"/>
      <w:lvlText w:val=""/>
      <w:lvlJc w:val="left"/>
      <w:pPr>
        <w:tabs>
          <w:tab w:val="num" w:pos="-360"/>
        </w:tabs>
        <w:ind w:left="-720"/>
      </w:pPr>
      <w:rPr>
        <w:rFonts w:cs="Times New Roman" w:hint="default"/>
      </w:rPr>
    </w:lvl>
  </w:abstractNum>
  <w:abstractNum w:abstractNumId="71" w15:restartNumberingAfterBreak="0">
    <w:nsid w:val="58101B9F"/>
    <w:multiLevelType w:val="hybridMultilevel"/>
    <w:tmpl w:val="DBE21A9C"/>
    <w:lvl w:ilvl="0" w:tplc="AE3A9956">
      <w:start w:val="1"/>
      <w:numFmt w:val="bullet"/>
      <w:pStyle w:val="Bullet1Framework"/>
      <w:lvlText w:val=""/>
      <w:lvlJc w:val="left"/>
      <w:pPr>
        <w:tabs>
          <w:tab w:val="num" w:pos="720"/>
        </w:tabs>
        <w:ind w:left="720" w:hanging="360"/>
      </w:pPr>
      <w:rPr>
        <w:rFonts w:ascii="Symbol" w:hAnsi="Symbol" w:hint="default"/>
      </w:rPr>
    </w:lvl>
    <w:lvl w:ilvl="1" w:tplc="234C9DB8">
      <w:start w:val="1"/>
      <w:numFmt w:val="bullet"/>
      <w:lvlText w:val="o"/>
      <w:lvlJc w:val="left"/>
      <w:pPr>
        <w:tabs>
          <w:tab w:val="num" w:pos="1440"/>
        </w:tabs>
        <w:ind w:left="1440" w:hanging="360"/>
      </w:pPr>
      <w:rPr>
        <w:rFonts w:ascii="Courier New" w:hAnsi="Courier New" w:hint="default"/>
      </w:rPr>
    </w:lvl>
    <w:lvl w:ilvl="2" w:tplc="1D2C89B2">
      <w:start w:val="1"/>
      <w:numFmt w:val="bullet"/>
      <w:lvlText w:val=""/>
      <w:lvlJc w:val="left"/>
      <w:pPr>
        <w:tabs>
          <w:tab w:val="num" w:pos="2160"/>
        </w:tabs>
        <w:ind w:left="2160" w:hanging="360"/>
      </w:pPr>
      <w:rPr>
        <w:rFonts w:ascii="Wingdings" w:hAnsi="Wingdings" w:hint="default"/>
      </w:rPr>
    </w:lvl>
    <w:lvl w:ilvl="3" w:tplc="EA266FEA">
      <w:start w:val="1"/>
      <w:numFmt w:val="bullet"/>
      <w:lvlText w:val=""/>
      <w:lvlJc w:val="left"/>
      <w:pPr>
        <w:tabs>
          <w:tab w:val="num" w:pos="2880"/>
        </w:tabs>
        <w:ind w:left="2880" w:hanging="360"/>
      </w:pPr>
      <w:rPr>
        <w:rFonts w:ascii="Symbol" w:hAnsi="Symbol" w:hint="default"/>
      </w:rPr>
    </w:lvl>
    <w:lvl w:ilvl="4" w:tplc="C588763E">
      <w:start w:val="1"/>
      <w:numFmt w:val="bullet"/>
      <w:lvlText w:val="o"/>
      <w:lvlJc w:val="left"/>
      <w:pPr>
        <w:tabs>
          <w:tab w:val="num" w:pos="3600"/>
        </w:tabs>
        <w:ind w:left="3600" w:hanging="360"/>
      </w:pPr>
      <w:rPr>
        <w:rFonts w:ascii="Courier New" w:hAnsi="Courier New" w:hint="default"/>
      </w:rPr>
    </w:lvl>
    <w:lvl w:ilvl="5" w:tplc="C0FCFC86">
      <w:start w:val="1"/>
      <w:numFmt w:val="bullet"/>
      <w:lvlText w:val=""/>
      <w:lvlJc w:val="left"/>
      <w:pPr>
        <w:tabs>
          <w:tab w:val="num" w:pos="4320"/>
        </w:tabs>
        <w:ind w:left="4320" w:hanging="360"/>
      </w:pPr>
      <w:rPr>
        <w:rFonts w:ascii="Wingdings" w:hAnsi="Wingdings" w:hint="default"/>
      </w:rPr>
    </w:lvl>
    <w:lvl w:ilvl="6" w:tplc="296EEC1C">
      <w:start w:val="1"/>
      <w:numFmt w:val="bullet"/>
      <w:lvlText w:val=""/>
      <w:lvlJc w:val="left"/>
      <w:pPr>
        <w:tabs>
          <w:tab w:val="num" w:pos="5040"/>
        </w:tabs>
        <w:ind w:left="5040" w:hanging="360"/>
      </w:pPr>
      <w:rPr>
        <w:rFonts w:ascii="Symbol" w:hAnsi="Symbol" w:hint="default"/>
      </w:rPr>
    </w:lvl>
    <w:lvl w:ilvl="7" w:tplc="8F52E778">
      <w:start w:val="1"/>
      <w:numFmt w:val="bullet"/>
      <w:lvlText w:val="o"/>
      <w:lvlJc w:val="left"/>
      <w:pPr>
        <w:tabs>
          <w:tab w:val="num" w:pos="5760"/>
        </w:tabs>
        <w:ind w:left="5760" w:hanging="360"/>
      </w:pPr>
      <w:rPr>
        <w:rFonts w:ascii="Courier New" w:hAnsi="Courier New" w:hint="default"/>
      </w:rPr>
    </w:lvl>
    <w:lvl w:ilvl="8" w:tplc="91EC7484">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90146C4"/>
    <w:multiLevelType w:val="multilevel"/>
    <w:tmpl w:val="64E2B72C"/>
    <w:lvl w:ilvl="0">
      <w:start w:val="1"/>
      <w:numFmt w:val="decimal"/>
      <w:pStyle w:val="NBRBullet1"/>
      <w:lvlText w:val="%1."/>
      <w:lvlJc w:val="left"/>
      <w:pPr>
        <w:ind w:left="720" w:hanging="360"/>
      </w:pPr>
      <w:rPr>
        <w:rFonts w:hint="default"/>
        <w:i w:val="0"/>
      </w:rPr>
    </w:lvl>
    <w:lvl w:ilvl="1">
      <w:start w:val="1"/>
      <w:numFmt w:val="decimal"/>
      <w:lvlText w:val="%1.%2."/>
      <w:lvlJc w:val="left"/>
      <w:pPr>
        <w:ind w:left="1152" w:hanging="432"/>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3" w15:restartNumberingAfterBreak="0">
    <w:nsid w:val="5AF8279A"/>
    <w:multiLevelType w:val="hybridMultilevel"/>
    <w:tmpl w:val="522EFF3A"/>
    <w:lvl w:ilvl="0" w:tplc="DE04C326">
      <w:start w:val="1"/>
      <w:numFmt w:val="decimal"/>
      <w:pStyle w:val="Strong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5BBB5ED6"/>
    <w:multiLevelType w:val="hybridMultilevel"/>
    <w:tmpl w:val="F88A7E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4A6768"/>
    <w:multiLevelType w:val="hybridMultilevel"/>
    <w:tmpl w:val="F88A7E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1943719"/>
    <w:multiLevelType w:val="multilevel"/>
    <w:tmpl w:val="B37C3A60"/>
    <w:lvl w:ilvl="0">
      <w:start w:val="1"/>
      <w:numFmt w:val="decimal"/>
      <w:pStyle w:val="HeadingLevel1"/>
      <w:lvlText w:val="%1.0"/>
      <w:lvlJc w:val="left"/>
      <w:pPr>
        <w:tabs>
          <w:tab w:val="num" w:pos="720"/>
        </w:tabs>
        <w:ind w:left="720" w:hanging="720"/>
      </w:pPr>
      <w:rPr>
        <w:rFonts w:ascii="Times New Roman Bold" w:hAnsi="Times New Roman Bold" w:hint="default"/>
        <w:b/>
        <w:i w:val="0"/>
        <w:sz w:val="28"/>
      </w:rPr>
    </w:lvl>
    <w:lvl w:ilvl="1">
      <w:start w:val="1"/>
      <w:numFmt w:val="decimal"/>
      <w:pStyle w:val="HeadingLevel2"/>
      <w:lvlText w:val="%1.%2"/>
      <w:lvlJc w:val="left"/>
      <w:pPr>
        <w:tabs>
          <w:tab w:val="num" w:pos="720"/>
        </w:tabs>
        <w:ind w:left="720" w:hanging="720"/>
      </w:pPr>
      <w:rPr>
        <w:rFonts w:ascii="Times New Roman Bold" w:hAnsi="Times New Roman Bold" w:hint="default"/>
        <w:b/>
        <w:i w:val="0"/>
        <w:sz w:val="28"/>
      </w:rPr>
    </w:lvl>
    <w:lvl w:ilvl="2">
      <w:start w:val="1"/>
      <w:numFmt w:val="decimal"/>
      <w:pStyle w:val="HeadingLevel3"/>
      <w:lvlText w:val="%1.%2.%3"/>
      <w:lvlJc w:val="left"/>
      <w:pPr>
        <w:tabs>
          <w:tab w:val="num" w:pos="720"/>
        </w:tabs>
        <w:ind w:left="720" w:hanging="720"/>
      </w:pPr>
      <w:rPr>
        <w:rFonts w:ascii="Times New Roman" w:hAnsi="Times New Roman" w:hint="default"/>
        <w:b/>
        <w:i w:val="0"/>
        <w:sz w:val="24"/>
      </w:rPr>
    </w:lvl>
    <w:lvl w:ilvl="3">
      <w:start w:val="1"/>
      <w:numFmt w:val="decimal"/>
      <w:pStyle w:val="HeadingLevel4"/>
      <w:lvlText w:val="%1.%2.%3.%4"/>
      <w:lvlJc w:val="left"/>
      <w:pPr>
        <w:tabs>
          <w:tab w:val="num" w:pos="720"/>
        </w:tabs>
        <w:ind w:left="720" w:hanging="720"/>
      </w:pPr>
      <w:rPr>
        <w:rFonts w:ascii="Times New Roman Bold" w:hAnsi="Times New Roman Bold" w:hint="default"/>
        <w:b/>
        <w:i w:val="0"/>
        <w:sz w:val="24"/>
      </w:rPr>
    </w:lvl>
    <w:lvl w:ilvl="4">
      <w:start w:val="1"/>
      <w:numFmt w:val="none"/>
      <w:lvlRestart w:val="1"/>
      <w:lvlText w:val=""/>
      <w:lvlJc w:val="left"/>
      <w:pPr>
        <w:tabs>
          <w:tab w:val="num" w:pos="720"/>
        </w:tabs>
        <w:ind w:left="720" w:hanging="720"/>
      </w:pPr>
      <w:rPr>
        <w:rFonts w:ascii="Times New Roman" w:hAnsi="Times New Roman" w:hint="default"/>
        <w:b w:val="0"/>
        <w:i w:val="0"/>
        <w:sz w:val="22"/>
      </w:rPr>
    </w:lvl>
    <w:lvl w:ilvl="5">
      <w:start w:val="1"/>
      <w:numFmt w:val="none"/>
      <w:lvlText w:val=""/>
      <w:lvlJc w:val="left"/>
      <w:pPr>
        <w:tabs>
          <w:tab w:val="num" w:pos="720"/>
        </w:tabs>
        <w:ind w:left="720" w:hanging="720"/>
      </w:pPr>
      <w:rPr>
        <w:rFonts w:ascii="Times New Roman" w:hAnsi="Times New Roman" w:hint="default"/>
        <w:b w:val="0"/>
        <w:i w:val="0"/>
        <w:sz w:val="22"/>
      </w:rPr>
    </w:lvl>
    <w:lvl w:ilvl="6">
      <w:start w:val="1"/>
      <w:numFmt w:val="none"/>
      <w:lvlText w:val=""/>
      <w:lvlJc w:val="left"/>
      <w:pPr>
        <w:tabs>
          <w:tab w:val="num" w:pos="720"/>
        </w:tabs>
        <w:ind w:left="720" w:hanging="720"/>
      </w:pPr>
      <w:rPr>
        <w:rFonts w:ascii="Times New Roman" w:hAnsi="Times New Roman" w:hint="default"/>
        <w:b w:val="0"/>
        <w:i w:val="0"/>
        <w:sz w:val="22"/>
      </w:rPr>
    </w:lvl>
    <w:lvl w:ilvl="7">
      <w:start w:val="1"/>
      <w:numFmt w:val="none"/>
      <w:lvlText w:val=""/>
      <w:lvlJc w:val="left"/>
      <w:pPr>
        <w:tabs>
          <w:tab w:val="num" w:pos="720"/>
        </w:tabs>
        <w:ind w:left="720" w:hanging="720"/>
      </w:pPr>
      <w:rPr>
        <w:rFonts w:ascii="Times New Roman" w:hAnsi="Times New Roman" w:hint="default"/>
        <w:b w:val="0"/>
        <w:i w:val="0"/>
        <w:sz w:val="22"/>
      </w:rPr>
    </w:lvl>
    <w:lvl w:ilvl="8">
      <w:start w:val="1"/>
      <w:numFmt w:val="none"/>
      <w:lvlText w:val="%8"/>
      <w:lvlJc w:val="left"/>
      <w:pPr>
        <w:tabs>
          <w:tab w:val="num" w:pos="4320"/>
        </w:tabs>
        <w:ind w:left="4320" w:hanging="1440"/>
      </w:pPr>
      <w:rPr>
        <w:rFonts w:hint="default"/>
      </w:rPr>
    </w:lvl>
  </w:abstractNum>
  <w:abstractNum w:abstractNumId="77" w15:restartNumberingAfterBreak="0">
    <w:nsid w:val="63C36DAF"/>
    <w:multiLevelType w:val="hybridMultilevel"/>
    <w:tmpl w:val="418CEAF8"/>
    <w:lvl w:ilvl="0" w:tplc="0409000F">
      <w:start w:val="1"/>
      <w:numFmt w:val="bullet"/>
      <w:pStyle w:val="Bullet2BodyText"/>
      <w:lvlText w:val="—"/>
      <w:lvlJc w:val="left"/>
      <w:pPr>
        <w:tabs>
          <w:tab w:val="num" w:pos="1800"/>
        </w:tabs>
        <w:ind w:left="1800" w:hanging="360"/>
      </w:pPr>
      <w:rPr>
        <w:rFonts w:ascii="Arial" w:hAnsi="Arial" w:hint="default"/>
        <w:b/>
        <w:i w:val="0"/>
        <w:color w:val="auto"/>
        <w:sz w:val="2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3E4723E"/>
    <w:multiLevelType w:val="hybridMultilevel"/>
    <w:tmpl w:val="0214F460"/>
    <w:lvl w:ilvl="0" w:tplc="EE6AFB7E">
      <w:start w:val="1"/>
      <w:numFmt w:val="decimal"/>
      <w:lvlText w:val="%1)"/>
      <w:lvlJc w:val="left"/>
      <w:pPr>
        <w:tabs>
          <w:tab w:val="num" w:pos="666"/>
        </w:tabs>
        <w:ind w:left="666" w:hanging="576"/>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pStyle w:val="Header6"/>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3F617A2"/>
    <w:multiLevelType w:val="hybridMultilevel"/>
    <w:tmpl w:val="41C0C5DE"/>
    <w:lvl w:ilvl="0" w:tplc="0409000F">
      <w:start w:val="1"/>
      <w:numFmt w:val="bullet"/>
      <w:pStyle w:val="BodyTextBulletL3"/>
      <w:lvlText w:val=""/>
      <w:lvlJc w:val="left"/>
      <w:pPr>
        <w:tabs>
          <w:tab w:val="num" w:pos="3240"/>
        </w:tabs>
        <w:ind w:left="3240" w:hanging="533"/>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4487665"/>
    <w:multiLevelType w:val="hybridMultilevel"/>
    <w:tmpl w:val="AC2EE6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92182372">
      <w:start w:val="1"/>
      <w:numFmt w:val="lowerRoman"/>
      <w:pStyle w:val="RFPNumberingLevel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6867A1C"/>
    <w:multiLevelType w:val="multilevel"/>
    <w:tmpl w:val="FC84FF0A"/>
    <w:lvl w:ilvl="0">
      <w:start w:val="1"/>
      <w:numFmt w:val="decimal"/>
      <w:lvlRestart w:val="0"/>
      <w:pStyle w:val="TableLevel1Numbered"/>
      <w:lvlText w:val="%1."/>
      <w:lvlJc w:val="left"/>
      <w:pPr>
        <w:tabs>
          <w:tab w:val="num" w:pos="720"/>
        </w:tabs>
        <w:ind w:left="720" w:hanging="504"/>
      </w:pPr>
      <w:rPr>
        <w:rFonts w:ascii="Times New Roman" w:hAnsi="Times New Roman" w:cs="Times New Roman" w:hint="default"/>
        <w:b w:val="0"/>
        <w:i w:val="0"/>
        <w:color w:val="auto"/>
        <w:sz w:val="22"/>
      </w:rPr>
    </w:lvl>
    <w:lvl w:ilvl="1">
      <w:start w:val="1"/>
      <w:numFmt w:val="decimal"/>
      <w:lvlText w:val="%1.%2."/>
      <w:lvlJc w:val="left"/>
      <w:pPr>
        <w:tabs>
          <w:tab w:val="num" w:pos="1440"/>
        </w:tabs>
        <w:ind w:left="1440" w:hanging="720"/>
      </w:pPr>
      <w:rPr>
        <w:rFonts w:ascii="Times New Roman" w:hAnsi="Times New Roman" w:cs="Times New Roman" w:hint="default"/>
        <w:b w:val="0"/>
        <w:i w:val="0"/>
        <w:sz w:val="22"/>
      </w:rPr>
    </w:lvl>
    <w:lvl w:ilvl="2">
      <w:start w:val="1"/>
      <w:numFmt w:val="decimal"/>
      <w:lvlText w:val="%1.%2.%3."/>
      <w:lvlJc w:val="left"/>
      <w:pPr>
        <w:tabs>
          <w:tab w:val="num" w:pos="1584"/>
        </w:tabs>
        <w:ind w:left="1584" w:hanging="1080"/>
      </w:pPr>
      <w:rPr>
        <w:rFonts w:ascii="Times New Roman" w:hAnsi="Times New Roman" w:cs="Times New Roman" w:hint="default"/>
        <w:b w:val="0"/>
        <w:i w:val="0"/>
        <w:sz w:val="22"/>
      </w:rPr>
    </w:lvl>
    <w:lvl w:ilvl="3">
      <w:start w:val="1"/>
      <w:numFmt w:val="decimal"/>
      <w:lvlText w:val="%1.%2.%3.%4."/>
      <w:lvlJc w:val="left"/>
      <w:pPr>
        <w:tabs>
          <w:tab w:val="num" w:pos="1584"/>
        </w:tabs>
        <w:ind w:left="1584" w:hanging="1080"/>
      </w:pPr>
      <w:rPr>
        <w:rFonts w:ascii="Times New Roman" w:hAnsi="Times New Roman" w:cs="Times New Roman" w:hint="default"/>
        <w:b w:val="0"/>
        <w:i w:val="0"/>
        <w:sz w:val="22"/>
      </w:rPr>
    </w:lvl>
    <w:lvl w:ilvl="4">
      <w:start w:val="1"/>
      <w:numFmt w:val="upperLetter"/>
      <w:lvlText w:val="%5."/>
      <w:lvlJc w:val="left"/>
      <w:pPr>
        <w:tabs>
          <w:tab w:val="num" w:pos="1584"/>
        </w:tabs>
        <w:ind w:left="1584" w:hanging="576"/>
      </w:pPr>
      <w:rPr>
        <w:rFonts w:cs="Times New Roman" w:hint="default"/>
      </w:rPr>
    </w:lvl>
    <w:lvl w:ilvl="5">
      <w:start w:val="1"/>
      <w:numFmt w:val="decimal"/>
      <w:lvlText w:val="%6."/>
      <w:lvlJc w:val="left"/>
      <w:pPr>
        <w:tabs>
          <w:tab w:val="num" w:pos="1584"/>
        </w:tabs>
        <w:ind w:left="1584" w:hanging="576"/>
      </w:pPr>
      <w:rPr>
        <w:rFonts w:cs="Times New Roman" w:hint="default"/>
      </w:rPr>
    </w:lvl>
    <w:lvl w:ilvl="6">
      <w:start w:val="1"/>
      <w:numFmt w:val="lowerLetter"/>
      <w:lvlText w:val="%7."/>
      <w:lvlJc w:val="left"/>
      <w:pPr>
        <w:tabs>
          <w:tab w:val="num" w:pos="2016"/>
        </w:tabs>
        <w:ind w:left="2016" w:hanging="432"/>
      </w:pPr>
      <w:rPr>
        <w:rFonts w:cs="Times New Roman" w:hint="default"/>
      </w:rPr>
    </w:lvl>
    <w:lvl w:ilvl="7">
      <w:start w:val="1"/>
      <w:numFmt w:val="lowerRoman"/>
      <w:lvlText w:val="%8.)"/>
      <w:lvlJc w:val="left"/>
      <w:pPr>
        <w:tabs>
          <w:tab w:val="num" w:pos="2016"/>
        </w:tabs>
        <w:ind w:left="2016" w:hanging="432"/>
      </w:pPr>
      <w:rPr>
        <w:rFonts w:cs="Times New Roman" w:hint="default"/>
      </w:rPr>
    </w:lvl>
    <w:lvl w:ilvl="8">
      <w:start w:val="1"/>
      <w:numFmt w:val="none"/>
      <w:lvlText w:val=""/>
      <w:lvlJc w:val="left"/>
      <w:pPr>
        <w:tabs>
          <w:tab w:val="num" w:pos="648"/>
        </w:tabs>
        <w:ind w:left="0" w:firstLine="0"/>
      </w:pPr>
      <w:rPr>
        <w:rFonts w:cs="Times New Roman" w:hint="default"/>
      </w:rPr>
    </w:lvl>
  </w:abstractNum>
  <w:abstractNum w:abstractNumId="82" w15:restartNumberingAfterBreak="0">
    <w:nsid w:val="66DC5DCA"/>
    <w:multiLevelType w:val="hybridMultilevel"/>
    <w:tmpl w:val="2C38DDFC"/>
    <w:lvl w:ilvl="0" w:tplc="91FCE7A6">
      <w:start w:val="1"/>
      <w:numFmt w:val="bullet"/>
      <w:pStyle w:val="AATableSub-Bullet1"/>
      <w:lvlText w:val=""/>
      <w:lvlJc w:val="left"/>
      <w:pPr>
        <w:ind w:left="720" w:hanging="360"/>
      </w:pPr>
      <w:rPr>
        <w:rFonts w:ascii="Wingdings" w:hAnsi="Wingdings" w:hint="default"/>
        <w:caps w:val="0"/>
        <w:strike w:val="0"/>
        <w:dstrike w:val="0"/>
        <w:vanish w:val="0"/>
        <w:webHidden w:val="0"/>
        <w:color w:val="548DD4"/>
        <w:u w:val="none"/>
        <w:effect w:val="none"/>
        <w:vertAlign w:val="baseline"/>
        <w:spec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69233C8F"/>
    <w:multiLevelType w:val="hybridMultilevel"/>
    <w:tmpl w:val="181EA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A591C55"/>
    <w:multiLevelType w:val="hybridMultilevel"/>
    <w:tmpl w:val="A7FE5AD4"/>
    <w:lvl w:ilvl="0" w:tplc="10946502">
      <w:start w:val="1"/>
      <w:numFmt w:val="bullet"/>
      <w:pStyle w:val="RFPDetailedRequirement"/>
      <w:lvlText w:val=""/>
      <w:lvlJc w:val="left"/>
      <w:pPr>
        <w:ind w:left="720" w:hanging="360"/>
      </w:pPr>
      <w:rPr>
        <w:rFonts w:ascii="Wingdings 3" w:hAnsi="Wingdings 3" w:hint="default"/>
        <w:color w:val="9BBB59"/>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BF14187"/>
    <w:multiLevelType w:val="hybridMultilevel"/>
    <w:tmpl w:val="1E760D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C72264C"/>
    <w:multiLevelType w:val="hybridMultilevel"/>
    <w:tmpl w:val="9C584220"/>
    <w:lvl w:ilvl="0" w:tplc="2D709CA0">
      <w:start w:val="1"/>
      <w:numFmt w:val="decimal"/>
      <w:pStyle w:val="RFPDDDetail"/>
      <w:lvlText w:val="%1."/>
      <w:lvlJc w:val="left"/>
      <w:pPr>
        <w:ind w:left="720" w:hanging="360"/>
      </w:pPr>
      <w:rPr>
        <w:rFonts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D5768F0"/>
    <w:multiLevelType w:val="hybridMultilevel"/>
    <w:tmpl w:val="8EFC02B8"/>
    <w:lvl w:ilvl="0" w:tplc="A9EEB80E">
      <w:start w:val="1"/>
      <w:numFmt w:val="decimal"/>
      <w:pStyle w:val="RFPNumberingLevel1"/>
      <w:lvlText w:val="%1."/>
      <w:lvlJc w:val="left"/>
      <w:pPr>
        <w:ind w:left="63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0585126">
      <w:start w:val="1"/>
      <w:numFmt w:val="lowerLetter"/>
      <w:lvlText w:val="%2)"/>
      <w:lvlJc w:val="left"/>
      <w:pPr>
        <w:ind w:left="990" w:hanging="360"/>
      </w:pPr>
    </w:lvl>
    <w:lvl w:ilvl="2" w:tplc="A33006E0">
      <w:start w:val="1"/>
      <w:numFmt w:val="lowerRoman"/>
      <w:lvlText w:val="%3)"/>
      <w:lvlJc w:val="left"/>
      <w:pPr>
        <w:ind w:left="1350" w:hanging="360"/>
      </w:pPr>
    </w:lvl>
    <w:lvl w:ilvl="3" w:tplc="1584E9D2">
      <w:start w:val="1"/>
      <w:numFmt w:val="decimal"/>
      <w:lvlText w:val="(%4)"/>
      <w:lvlJc w:val="left"/>
      <w:pPr>
        <w:ind w:left="1710" w:hanging="360"/>
      </w:pPr>
    </w:lvl>
    <w:lvl w:ilvl="4" w:tplc="A00804CA">
      <w:start w:val="1"/>
      <w:numFmt w:val="lowerLetter"/>
      <w:lvlText w:val="(%5)"/>
      <w:lvlJc w:val="left"/>
      <w:pPr>
        <w:ind w:left="2070" w:hanging="360"/>
      </w:pPr>
    </w:lvl>
    <w:lvl w:ilvl="5" w:tplc="3796C438">
      <w:start w:val="1"/>
      <w:numFmt w:val="lowerRoman"/>
      <w:lvlText w:val="(%6)"/>
      <w:lvlJc w:val="left"/>
      <w:pPr>
        <w:ind w:left="2430" w:hanging="360"/>
      </w:pPr>
    </w:lvl>
    <w:lvl w:ilvl="6" w:tplc="3F74A738">
      <w:start w:val="1"/>
      <w:numFmt w:val="decimal"/>
      <w:lvlText w:val="%7."/>
      <w:lvlJc w:val="left"/>
      <w:pPr>
        <w:ind w:left="2790" w:hanging="360"/>
      </w:pPr>
    </w:lvl>
    <w:lvl w:ilvl="7" w:tplc="99EEAC00">
      <w:start w:val="1"/>
      <w:numFmt w:val="lowerLetter"/>
      <w:lvlText w:val="%8."/>
      <w:lvlJc w:val="left"/>
      <w:pPr>
        <w:ind w:left="3150" w:hanging="360"/>
      </w:pPr>
    </w:lvl>
    <w:lvl w:ilvl="8" w:tplc="1012C344">
      <w:start w:val="1"/>
      <w:numFmt w:val="lowerRoman"/>
      <w:lvlText w:val="%9."/>
      <w:lvlJc w:val="left"/>
      <w:pPr>
        <w:ind w:left="3510" w:hanging="360"/>
      </w:pPr>
    </w:lvl>
  </w:abstractNum>
  <w:abstractNum w:abstractNumId="88" w15:restartNumberingAfterBreak="0">
    <w:nsid w:val="6FC65757"/>
    <w:multiLevelType w:val="hybridMultilevel"/>
    <w:tmpl w:val="D2E64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2C003EA"/>
    <w:multiLevelType w:val="hybridMultilevel"/>
    <w:tmpl w:val="59660C78"/>
    <w:lvl w:ilvl="0" w:tplc="DACEBC7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tplc="C52253CE">
      <w:start w:val="1"/>
      <w:numFmt w:val="none"/>
      <w:lvlRestart w:val="0"/>
      <w:pStyle w:val="bulletindent1"/>
      <w:suff w:val="nothing"/>
      <w:lvlText w:val=""/>
      <w:lvlJc w:val="left"/>
      <w:pPr>
        <w:ind w:left="720" w:firstLine="0"/>
      </w:pPr>
      <w:rPr>
        <w:rFonts w:hint="default"/>
        <w:b w:val="0"/>
        <w:bCs w:val="0"/>
        <w:i w:val="0"/>
        <w:iCs w:val="0"/>
        <w:sz w:val="18"/>
        <w:szCs w:val="20"/>
      </w:rPr>
    </w:lvl>
    <w:lvl w:ilvl="2" w:tplc="5B4CE4DC">
      <w:start w:val="1"/>
      <w:numFmt w:val="bullet"/>
      <w:lvlRestart w:val="0"/>
      <w:pStyle w:val="bullet2"/>
      <w:lvlText w:val=""/>
      <w:lvlJc w:val="left"/>
      <w:pPr>
        <w:tabs>
          <w:tab w:val="num" w:pos="1080"/>
        </w:tabs>
        <w:ind w:left="1080" w:hanging="360"/>
      </w:pPr>
      <w:rPr>
        <w:rFonts w:ascii="Wingdings" w:hAnsi="Wingdings" w:hint="default"/>
      </w:rPr>
    </w:lvl>
    <w:lvl w:ilvl="3" w:tplc="6AB4E6CE">
      <w:start w:val="1"/>
      <w:numFmt w:val="none"/>
      <w:lvlRestart w:val="0"/>
      <w:pStyle w:val="bulletindent2"/>
      <w:suff w:val="nothing"/>
      <w:lvlText w:val=""/>
      <w:lvlJc w:val="left"/>
      <w:pPr>
        <w:ind w:left="1080" w:firstLine="0"/>
      </w:pPr>
      <w:rPr>
        <w:rFonts w:hint="default"/>
      </w:rPr>
    </w:lvl>
    <w:lvl w:ilvl="4" w:tplc="2D383198">
      <w:start w:val="1"/>
      <w:numFmt w:val="bullet"/>
      <w:lvlRestart w:val="0"/>
      <w:pStyle w:val="bullet3"/>
      <w:lvlText w:val="─"/>
      <w:lvlJc w:val="left"/>
      <w:pPr>
        <w:tabs>
          <w:tab w:val="num" w:pos="1440"/>
        </w:tabs>
        <w:ind w:left="1440" w:hanging="360"/>
      </w:pPr>
      <w:rPr>
        <w:rFonts w:ascii="Times New Roman" w:hAnsi="Times New Roman" w:hint="default"/>
        <w:sz w:val="24"/>
      </w:rPr>
    </w:lvl>
    <w:lvl w:ilvl="5" w:tplc="DB72223C">
      <w:start w:val="1"/>
      <w:numFmt w:val="none"/>
      <w:lvlRestart w:val="0"/>
      <w:pStyle w:val="bulletindent3"/>
      <w:suff w:val="nothing"/>
      <w:lvlText w:val=""/>
      <w:lvlJc w:val="left"/>
      <w:pPr>
        <w:ind w:left="1440" w:firstLine="0"/>
      </w:pPr>
      <w:rPr>
        <w:rFonts w:hint="default"/>
      </w:rPr>
    </w:lvl>
    <w:lvl w:ilvl="6" w:tplc="A0848258">
      <w:start w:val="1"/>
      <w:numFmt w:val="bullet"/>
      <w:lvlRestart w:val="0"/>
      <w:pStyle w:val="bullet4"/>
      <w:lvlText w:val="»"/>
      <w:lvlJc w:val="left"/>
      <w:pPr>
        <w:tabs>
          <w:tab w:val="num" w:pos="1800"/>
        </w:tabs>
        <w:ind w:left="1800" w:hanging="360"/>
      </w:pPr>
      <w:rPr>
        <w:rFonts w:ascii="Times New Roman" w:hAnsi="Times New Roman" w:hint="default"/>
        <w:sz w:val="28"/>
      </w:rPr>
    </w:lvl>
    <w:lvl w:ilvl="7" w:tplc="CB0621D6">
      <w:start w:val="1"/>
      <w:numFmt w:val="none"/>
      <w:lvlRestart w:val="0"/>
      <w:pStyle w:val="bulletindent4"/>
      <w:suff w:val="nothing"/>
      <w:lvlText w:val=""/>
      <w:lvlJc w:val="left"/>
      <w:pPr>
        <w:ind w:left="1800" w:firstLine="0"/>
      </w:pPr>
      <w:rPr>
        <w:rFonts w:hint="default"/>
        <w:sz w:val="28"/>
      </w:rPr>
    </w:lvl>
    <w:lvl w:ilvl="8" w:tplc="6B76096E">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90" w15:restartNumberingAfterBreak="0">
    <w:nsid w:val="72CC5676"/>
    <w:multiLevelType w:val="multilevel"/>
    <w:tmpl w:val="D6C62448"/>
    <w:name w:val="zzmpLegal2||Legal2|2|3|1|1|2|41||1|2|33||1|0|0||1|0|0||1|0|0||1|0|0||1|0|0||1|0|0||1|0|0||"/>
    <w:lvl w:ilvl="0">
      <w:start w:val="1"/>
      <w:numFmt w:val="decimal"/>
      <w:lvlRestart w:val="0"/>
      <w:lvlText w:val="%1."/>
      <w:lvlJc w:val="left"/>
      <w:pPr>
        <w:tabs>
          <w:tab w:val="left" w:pos="720"/>
        </w:tabs>
        <w:ind w:left="720" w:hanging="720"/>
      </w:pPr>
      <w:rPr>
        <w:rFonts w:ascii="Times New Roman" w:hAnsi="Times New Roman" w:cs="Times New Roman"/>
        <w:b/>
        <w:bCs/>
        <w:i w:val="0"/>
        <w:iCs w:val="0"/>
        <w:caps/>
        <w:smallCaps w:val="0"/>
        <w:strike w:val="0"/>
        <w:dstrike w:val="0"/>
        <w:sz w:val="20"/>
        <w:szCs w:val="20"/>
        <w:u w:val="none"/>
      </w:rPr>
    </w:lvl>
    <w:lvl w:ilvl="1">
      <w:start w:val="1"/>
      <w:numFmt w:val="decimal"/>
      <w:isLgl/>
      <w:lvlText w:val="%1.%2"/>
      <w:lvlJc w:val="left"/>
      <w:pPr>
        <w:tabs>
          <w:tab w:val="left" w:pos="720"/>
        </w:tabs>
        <w:ind w:left="720" w:hanging="720"/>
      </w:pPr>
      <w:rPr>
        <w:rFonts w:ascii="Times New Roman" w:hAnsi="Times New Roman" w:cs="Times New Roman"/>
        <w:b/>
        <w:bCs/>
        <w:i w:val="0"/>
        <w:iCs w:val="0"/>
        <w:caps w:val="0"/>
        <w:strike w:val="0"/>
        <w:dstrike w:val="0"/>
        <w:color w:val="000000"/>
        <w:sz w:val="20"/>
        <w:szCs w:val="20"/>
        <w:u w:val="none"/>
      </w:rPr>
    </w:lvl>
    <w:lvl w:ilvl="2">
      <w:start w:val="1"/>
      <w:numFmt w:val="lowerLetter"/>
      <w:lvlText w:val="(%3)"/>
      <w:lvlJc w:val="left"/>
      <w:pPr>
        <w:tabs>
          <w:tab w:val="left" w:pos="1440"/>
        </w:tabs>
        <w:ind w:left="1440" w:hanging="720"/>
      </w:pPr>
      <w:rPr>
        <w:rFonts w:ascii="Times New Roman" w:hAnsi="Times New Roman" w:cs="Times New Roman"/>
        <w:b w:val="0"/>
        <w:bCs w:val="0"/>
        <w:i w:val="0"/>
        <w:iCs w:val="0"/>
        <w:caps w:val="0"/>
        <w:strike w:val="0"/>
        <w:dstrike w:val="0"/>
        <w:color w:val="auto"/>
        <w:sz w:val="20"/>
        <w:szCs w:val="20"/>
        <w:u w:val="none"/>
      </w:rPr>
    </w:lvl>
    <w:lvl w:ilvl="3">
      <w:start w:val="1"/>
      <w:numFmt w:val="lowerRoman"/>
      <w:lvlText w:val="(%4)"/>
      <w:lvlJc w:val="left"/>
      <w:pPr>
        <w:tabs>
          <w:tab w:val="left" w:pos="2160"/>
        </w:tabs>
        <w:ind w:left="2160" w:hanging="720"/>
      </w:pPr>
      <w:rPr>
        <w:rFonts w:ascii="Times New Roman" w:hAnsi="Times New Roman" w:cs="Times New Roman"/>
        <w:b w:val="0"/>
        <w:bCs w:val="0"/>
        <w:i w:val="0"/>
        <w:iCs w:val="0"/>
        <w:caps w:val="0"/>
        <w:strike w:val="0"/>
        <w:dstrike w:val="0"/>
        <w:sz w:val="20"/>
        <w:szCs w:val="20"/>
        <w:u w:val="none"/>
      </w:rPr>
    </w:lvl>
    <w:lvl w:ilvl="4">
      <w:start w:val="1"/>
      <w:numFmt w:val="decimal"/>
      <w:lvlText w:val="(%5)"/>
      <w:lvlJc w:val="left"/>
      <w:pPr>
        <w:tabs>
          <w:tab w:val="left" w:pos="2880"/>
        </w:tabs>
        <w:ind w:left="2880" w:hanging="720"/>
      </w:pPr>
      <w:rPr>
        <w:rFonts w:ascii="Times New Roman" w:hAnsi="Times New Roman" w:cs="Times New Roman"/>
        <w:b w:val="0"/>
        <w:bCs w:val="0"/>
        <w:i w:val="0"/>
        <w:iCs w:val="0"/>
        <w:caps w:val="0"/>
        <w:strike w:val="0"/>
        <w:dstrike w:val="0"/>
        <w:sz w:val="20"/>
        <w:szCs w:val="20"/>
        <w:u w:val="none"/>
      </w:rPr>
    </w:lvl>
    <w:lvl w:ilvl="5">
      <w:start w:val="1"/>
      <w:numFmt w:val="upperLetter"/>
      <w:lvlText w:val="(%6)"/>
      <w:lvlJc w:val="left"/>
      <w:pPr>
        <w:tabs>
          <w:tab w:val="left" w:pos="2880"/>
        </w:tabs>
        <w:ind w:left="2880" w:hanging="720"/>
      </w:pPr>
      <w:rPr>
        <w:rFonts w:ascii="Times New Roman" w:hAnsi="Times New Roman" w:cs="Times New Roman"/>
        <w:b w:val="0"/>
        <w:bCs w:val="0"/>
        <w:i w:val="0"/>
        <w:iCs w:val="0"/>
        <w:caps w:val="0"/>
        <w:strike w:val="0"/>
        <w:dstrike w:val="0"/>
        <w:sz w:val="20"/>
        <w:szCs w:val="20"/>
        <w:u w:val="none"/>
      </w:rPr>
    </w:lvl>
    <w:lvl w:ilvl="6">
      <w:start w:val="1"/>
      <w:numFmt w:val="decimal"/>
      <w:lvlText w:val="(%7)"/>
      <w:lvlJc w:val="left"/>
      <w:pPr>
        <w:tabs>
          <w:tab w:val="left" w:pos="2160"/>
        </w:tabs>
        <w:ind w:left="2160" w:hanging="720"/>
      </w:pPr>
      <w:rPr>
        <w:rFonts w:ascii="Times New Roman" w:hAnsi="Times New Roman" w:cs="Times New Roman"/>
        <w:b w:val="0"/>
        <w:bCs w:val="0"/>
        <w:i w:val="0"/>
        <w:iCs w:val="0"/>
        <w:caps w:val="0"/>
        <w:strike w:val="0"/>
        <w:dstrike w:val="0"/>
        <w:sz w:val="20"/>
        <w:szCs w:val="20"/>
        <w:u w:val="none"/>
      </w:rPr>
    </w:lvl>
    <w:lvl w:ilvl="7">
      <w:start w:val="1"/>
      <w:numFmt w:val="lowerRoman"/>
      <w:lvlText w:val="(%8)"/>
      <w:lvlJc w:val="left"/>
      <w:pPr>
        <w:tabs>
          <w:tab w:val="left" w:pos="2880"/>
        </w:tabs>
        <w:ind w:left="2880" w:hanging="720"/>
      </w:pPr>
      <w:rPr>
        <w:rFonts w:ascii="Times New Roman" w:hAnsi="Times New Roman" w:cs="Times New Roman"/>
        <w:b w:val="0"/>
        <w:bCs w:val="0"/>
        <w:i w:val="0"/>
        <w:iCs w:val="0"/>
        <w:caps w:val="0"/>
        <w:strike w:val="0"/>
        <w:dstrike w:val="0"/>
        <w:color w:val="000000"/>
        <w:sz w:val="20"/>
        <w:szCs w:val="20"/>
        <w:u w:val="none"/>
      </w:rPr>
    </w:lvl>
    <w:lvl w:ilvl="8">
      <w:start w:val="1"/>
      <w:numFmt w:val="lowerRoman"/>
      <w:lvlText w:val="%9)"/>
      <w:lvlJc w:val="left"/>
      <w:pPr>
        <w:tabs>
          <w:tab w:val="left" w:pos="6480"/>
        </w:tabs>
        <w:ind w:firstLine="5760"/>
      </w:pPr>
      <w:rPr>
        <w:rFonts w:ascii="Times New Roman" w:hAnsi="Times New Roman" w:cs="Times New Roman"/>
        <w:b w:val="0"/>
        <w:bCs w:val="0"/>
        <w:i w:val="0"/>
        <w:iCs w:val="0"/>
        <w:caps w:val="0"/>
        <w:strike w:val="0"/>
        <w:dstrike w:val="0"/>
        <w:color w:val="000000"/>
        <w:sz w:val="20"/>
        <w:szCs w:val="20"/>
        <w:u w:val="none"/>
      </w:rPr>
    </w:lvl>
  </w:abstractNum>
  <w:abstractNum w:abstractNumId="91" w15:restartNumberingAfterBreak="0">
    <w:nsid w:val="73235918"/>
    <w:multiLevelType w:val="hybridMultilevel"/>
    <w:tmpl w:val="F88A7E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5574F82"/>
    <w:multiLevelType w:val="multilevel"/>
    <w:tmpl w:val="468E2B96"/>
    <w:lvl w:ilvl="0">
      <w:start w:val="1"/>
      <w:numFmt w:val="decimal"/>
      <w:pStyle w:val="Num-Heading1"/>
      <w:lvlText w:val="%1.0"/>
      <w:lvlJc w:val="left"/>
      <w:pPr>
        <w:tabs>
          <w:tab w:val="num" w:pos="720"/>
        </w:tabs>
        <w:ind w:left="720" w:hanging="720"/>
      </w:pPr>
      <w:rPr>
        <w:rFonts w:ascii="Arial" w:hAnsi="Arial" w:cs="Times New Roman" w:hint="default"/>
        <w:b/>
        <w:i w:val="0"/>
        <w:sz w:val="32"/>
      </w:rPr>
    </w:lvl>
    <w:lvl w:ilvl="1">
      <w:start w:val="1"/>
      <w:numFmt w:val="decimal"/>
      <w:pStyle w:val="Num-Heading2"/>
      <w:lvlText w:val="%1.%2"/>
      <w:lvlJc w:val="left"/>
      <w:pPr>
        <w:tabs>
          <w:tab w:val="num" w:pos="1170"/>
        </w:tabs>
        <w:ind w:left="1170" w:hanging="720"/>
      </w:pPr>
      <w:rPr>
        <w:rFonts w:ascii="Arial" w:hAnsi="Arial" w:cs="Times New Roman" w:hint="default"/>
        <w:b/>
        <w:i w:val="0"/>
        <w:spacing w:val="10"/>
        <w:sz w:val="28"/>
      </w:rPr>
    </w:lvl>
    <w:lvl w:ilvl="2">
      <w:start w:val="1"/>
      <w:numFmt w:val="decimal"/>
      <w:pStyle w:val="Num-Heading3"/>
      <w:lvlText w:val="%1.%2.%3"/>
      <w:lvlJc w:val="left"/>
      <w:pPr>
        <w:tabs>
          <w:tab w:val="num" w:pos="907"/>
        </w:tabs>
        <w:ind w:left="907" w:hanging="907"/>
      </w:pPr>
      <w:rPr>
        <w:rFonts w:ascii="Arial" w:hAnsi="Arial" w:cs="Times New Roman" w:hint="default"/>
        <w:b/>
        <w:i w:val="0"/>
        <w:sz w:val="24"/>
      </w:rPr>
    </w:lvl>
    <w:lvl w:ilvl="3">
      <w:start w:val="1"/>
      <w:numFmt w:val="decimal"/>
      <w:pStyle w:val="Num-Heading4"/>
      <w:lvlText w:val="%1.%2.%3.%4"/>
      <w:lvlJc w:val="left"/>
      <w:pPr>
        <w:tabs>
          <w:tab w:val="num" w:pos="994"/>
        </w:tabs>
        <w:ind w:left="994" w:hanging="994"/>
      </w:pPr>
      <w:rPr>
        <w:rFonts w:ascii="Arial" w:hAnsi="Arial" w:cs="Times New Roman" w:hint="default"/>
        <w:b/>
        <w:i/>
        <w:sz w:val="24"/>
      </w:rPr>
    </w:lvl>
    <w:lvl w:ilvl="4">
      <w:start w:val="1"/>
      <w:numFmt w:val="decimal"/>
      <w:pStyle w:val="Num-Heading5"/>
      <w:lvlText w:val="%1.%2.%3.%4.%5"/>
      <w:lvlJc w:val="left"/>
      <w:pPr>
        <w:tabs>
          <w:tab w:val="num" w:pos="1166"/>
        </w:tabs>
        <w:ind w:left="1166" w:hanging="1166"/>
      </w:pPr>
      <w:rPr>
        <w:rFonts w:ascii="Arial" w:hAnsi="Arial" w:cs="Times New Roman" w:hint="default"/>
        <w:b/>
        <w:i/>
        <w:sz w:val="24"/>
        <w:u w:val="single"/>
      </w:rPr>
    </w:lvl>
    <w:lvl w:ilvl="5">
      <w:start w:val="1"/>
      <w:numFmt w:val="decimal"/>
      <w:pStyle w:val="Num-Heading6"/>
      <w:lvlText w:val="%1.%2.%3.%4.%5.%6"/>
      <w:lvlJc w:val="left"/>
      <w:pPr>
        <w:tabs>
          <w:tab w:val="num" w:pos="1440"/>
        </w:tabs>
        <w:ind w:left="1440" w:hanging="1440"/>
      </w:pPr>
      <w:rPr>
        <w:rFonts w:ascii="Arial" w:hAnsi="Arial" w:cs="Times New Roman" w:hint="default"/>
        <w:b w:val="0"/>
        <w:i w:val="0"/>
        <w:sz w:val="24"/>
      </w:rPr>
    </w:lvl>
    <w:lvl w:ilvl="6">
      <w:start w:val="1"/>
      <w:numFmt w:val="decimal"/>
      <w:pStyle w:val="Num-Heading7"/>
      <w:lvlText w:val="%1.%2.%3.%4.%5.%6.%7"/>
      <w:lvlJc w:val="left"/>
      <w:pPr>
        <w:tabs>
          <w:tab w:val="num" w:pos="1627"/>
        </w:tabs>
        <w:ind w:left="1627" w:hanging="1627"/>
      </w:pPr>
      <w:rPr>
        <w:rFonts w:ascii="Arial" w:hAnsi="Arial" w:cs="Times New Roman" w:hint="default"/>
        <w:b w:val="0"/>
        <w:i/>
        <w:strike w:val="0"/>
        <w:dstrike w:val="0"/>
        <w:sz w:val="24"/>
        <w:u w:val="none"/>
        <w:effect w:val="none"/>
      </w:rPr>
    </w:lvl>
    <w:lvl w:ilvl="7">
      <w:start w:val="1"/>
      <w:numFmt w:val="decimal"/>
      <w:pStyle w:val="Num-Heading8"/>
      <w:lvlText w:val="%1.%2.%3.%4.%5.%6.%7.%8"/>
      <w:lvlJc w:val="left"/>
      <w:pPr>
        <w:tabs>
          <w:tab w:val="num" w:pos="1714"/>
        </w:tabs>
        <w:ind w:left="1714" w:hanging="1714"/>
      </w:pPr>
      <w:rPr>
        <w:rFonts w:ascii="Arial" w:hAnsi="Arial" w:cs="Times New Roman" w:hint="default"/>
        <w:b w:val="0"/>
        <w:i/>
        <w:sz w:val="24"/>
        <w:u w:val="single"/>
      </w:rPr>
    </w:lvl>
    <w:lvl w:ilvl="8">
      <w:start w:val="1"/>
      <w:numFmt w:val="decimal"/>
      <w:pStyle w:val="Num-Heading9"/>
      <w:lvlText w:val="%1.%2.%3.%4.%5.%6.%7.%8.%9"/>
      <w:lvlJc w:val="left"/>
      <w:pPr>
        <w:tabs>
          <w:tab w:val="num" w:pos="1886"/>
        </w:tabs>
        <w:ind w:left="1886" w:hanging="1886"/>
      </w:pPr>
      <w:rPr>
        <w:rFonts w:ascii="Arial" w:hAnsi="Arial" w:cs="Times New Roman" w:hint="default"/>
        <w:b/>
        <w:i w:val="0"/>
        <w:strike w:val="0"/>
        <w:dstrike w:val="0"/>
        <w:sz w:val="22"/>
        <w:u w:val="none"/>
        <w:effect w:val="none"/>
      </w:rPr>
    </w:lvl>
  </w:abstractNum>
  <w:abstractNum w:abstractNumId="93" w15:restartNumberingAfterBreak="0">
    <w:nsid w:val="77DF699A"/>
    <w:multiLevelType w:val="hybridMultilevel"/>
    <w:tmpl w:val="79F2D76E"/>
    <w:lvl w:ilvl="0" w:tplc="23DAE3B4">
      <w:start w:val="1"/>
      <w:numFmt w:val="bullet"/>
      <w:pStyle w:val="Bullet11"/>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4" w15:restartNumberingAfterBreak="0">
    <w:nsid w:val="78B50067"/>
    <w:multiLevelType w:val="multilevel"/>
    <w:tmpl w:val="86A4A476"/>
    <w:lvl w:ilvl="0">
      <w:start w:val="1"/>
      <w:numFmt w:val="decimal"/>
      <w:lvlRestart w:val="0"/>
      <w:pStyle w:val="RequirementsList"/>
      <w:lvlText w:val="%1."/>
      <w:lvlJc w:val="left"/>
      <w:pPr>
        <w:tabs>
          <w:tab w:val="num" w:pos="720"/>
        </w:tabs>
        <w:ind w:left="720" w:hanging="504"/>
      </w:pPr>
      <w:rPr>
        <w:rFonts w:ascii="Times New Roman" w:hAnsi="Times New Roman" w:cs="Times New Roman" w:hint="default"/>
        <w:b w:val="0"/>
        <w:i w:val="0"/>
        <w:color w:val="auto"/>
        <w:sz w:val="22"/>
      </w:rPr>
    </w:lvl>
    <w:lvl w:ilvl="1">
      <w:start w:val="1"/>
      <w:numFmt w:val="decimal"/>
      <w:lvlText w:val="%1.%2."/>
      <w:lvlJc w:val="left"/>
      <w:pPr>
        <w:tabs>
          <w:tab w:val="num" w:pos="1440"/>
        </w:tabs>
        <w:ind w:left="1440" w:hanging="720"/>
      </w:pPr>
      <w:rPr>
        <w:rFonts w:ascii="Times New Roman" w:hAnsi="Times New Roman" w:cs="Times New Roman" w:hint="default"/>
        <w:b w:val="0"/>
        <w:i w:val="0"/>
        <w:sz w:val="22"/>
      </w:rPr>
    </w:lvl>
    <w:lvl w:ilvl="2">
      <w:start w:val="1"/>
      <w:numFmt w:val="decimal"/>
      <w:lvlText w:val="%1.%2.%3."/>
      <w:lvlJc w:val="left"/>
      <w:pPr>
        <w:tabs>
          <w:tab w:val="num" w:pos="1296"/>
        </w:tabs>
        <w:ind w:left="1296" w:hanging="1080"/>
      </w:pPr>
      <w:rPr>
        <w:rFonts w:ascii="Times New Roman" w:hAnsi="Times New Roman" w:cs="Times New Roman" w:hint="default"/>
        <w:b w:val="0"/>
        <w:i w:val="0"/>
        <w:sz w:val="22"/>
      </w:rPr>
    </w:lvl>
    <w:lvl w:ilvl="3">
      <w:start w:val="1"/>
      <w:numFmt w:val="decimal"/>
      <w:lvlText w:val="%1.%2.%3.%4."/>
      <w:lvlJc w:val="left"/>
      <w:pPr>
        <w:tabs>
          <w:tab w:val="num" w:pos="1296"/>
        </w:tabs>
        <w:ind w:left="1296" w:hanging="1080"/>
      </w:pPr>
      <w:rPr>
        <w:rFonts w:ascii="Times New Roman" w:hAnsi="Times New Roman" w:cs="Times New Roman" w:hint="default"/>
        <w:b w:val="0"/>
        <w:i w:val="0"/>
        <w:sz w:val="22"/>
      </w:rPr>
    </w:lvl>
    <w:lvl w:ilvl="4">
      <w:start w:val="1"/>
      <w:numFmt w:val="upperLetter"/>
      <w:lvlText w:val="%5."/>
      <w:lvlJc w:val="left"/>
      <w:pPr>
        <w:tabs>
          <w:tab w:val="num" w:pos="1296"/>
        </w:tabs>
        <w:ind w:left="1296" w:hanging="576"/>
      </w:pPr>
      <w:rPr>
        <w:rFonts w:cs="Times New Roman" w:hint="default"/>
      </w:rPr>
    </w:lvl>
    <w:lvl w:ilvl="5">
      <w:start w:val="1"/>
      <w:numFmt w:val="decimal"/>
      <w:lvlText w:val="%6."/>
      <w:lvlJc w:val="left"/>
      <w:pPr>
        <w:tabs>
          <w:tab w:val="num" w:pos="1296"/>
        </w:tabs>
        <w:ind w:left="1296" w:hanging="576"/>
      </w:pPr>
      <w:rPr>
        <w:rFonts w:cs="Times New Roman" w:hint="default"/>
      </w:rPr>
    </w:lvl>
    <w:lvl w:ilvl="6">
      <w:start w:val="1"/>
      <w:numFmt w:val="lowerLetter"/>
      <w:lvlText w:val="%7."/>
      <w:lvlJc w:val="left"/>
      <w:pPr>
        <w:tabs>
          <w:tab w:val="num" w:pos="1728"/>
        </w:tabs>
        <w:ind w:left="1728" w:hanging="432"/>
      </w:pPr>
      <w:rPr>
        <w:rFonts w:cs="Times New Roman" w:hint="default"/>
      </w:rPr>
    </w:lvl>
    <w:lvl w:ilvl="7">
      <w:start w:val="1"/>
      <w:numFmt w:val="lowerRoman"/>
      <w:lvlText w:val="%8.)"/>
      <w:lvlJc w:val="left"/>
      <w:pPr>
        <w:tabs>
          <w:tab w:val="num" w:pos="1728"/>
        </w:tabs>
        <w:ind w:left="1728" w:hanging="432"/>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95" w15:restartNumberingAfterBreak="0">
    <w:nsid w:val="79742656"/>
    <w:multiLevelType w:val="hybridMultilevel"/>
    <w:tmpl w:val="6AA6FF02"/>
    <w:lvl w:ilvl="0" w:tplc="F260ECF2">
      <w:start w:val="1"/>
      <w:numFmt w:val="bullet"/>
      <w:pStyle w:val="RFP2Col"/>
      <w:lvlText w:val=""/>
      <w:lvlJc w:val="left"/>
      <w:pPr>
        <w:ind w:left="720" w:hanging="360"/>
      </w:pPr>
      <w:rPr>
        <w:rFonts w:ascii="Wingdings" w:hAnsi="Wingdings" w:hint="default"/>
        <w:caps w:val="0"/>
        <w:strike w:val="0"/>
        <w:dstrike w:val="0"/>
        <w:vanish w:val="0"/>
        <w:webHidden w:val="0"/>
        <w:color w:val="4F81BD"/>
        <w:sz w:val="24"/>
        <w:u w:val="none"/>
        <w:effect w:val="none"/>
        <w:vertAlign w:val="baseline"/>
        <w:specVanish w:val="0"/>
      </w:rPr>
    </w:lvl>
    <w:lvl w:ilvl="1" w:tplc="D1542FB2">
      <w:start w:val="1"/>
      <w:numFmt w:val="bullet"/>
      <w:pStyle w:val="RFPSubBullet1"/>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7ACA5FDC"/>
    <w:multiLevelType w:val="hybridMultilevel"/>
    <w:tmpl w:val="7AFED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D51654C"/>
    <w:multiLevelType w:val="hybridMultilevel"/>
    <w:tmpl w:val="F88A7E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F077EA9"/>
    <w:multiLevelType w:val="hybridMultilevel"/>
    <w:tmpl w:val="04048C42"/>
    <w:lvl w:ilvl="0" w:tplc="82A0B0EC">
      <w:start w:val="1"/>
      <w:numFmt w:val="decimal"/>
      <w:pStyle w:val="RFPDDItem"/>
      <w:lvlText w:val="Due Diligence %1."/>
      <w:lvlJc w:val="left"/>
      <w:pPr>
        <w:ind w:left="450" w:hanging="360"/>
      </w:pPr>
      <w:rPr>
        <w:rFonts w:ascii="Arial Bold" w:hAnsi="Arial Bold" w:cs="Times New Roman" w:hint="default"/>
        <w:b/>
        <w:i/>
        <w:caps w:val="0"/>
        <w:strike w:val="0"/>
        <w:dstrike w:val="0"/>
        <w:vanish w:val="0"/>
        <w:color w:val="E36C0A" w:themeColor="accent6" w:themeShade="BF"/>
        <w:sz w:val="20"/>
        <w:u w:val="none"/>
        <w:effect w:val="none"/>
        <w:vertAlign w:val="baseli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7"/>
  </w:num>
  <w:num w:numId="2">
    <w:abstractNumId w:val="78"/>
  </w:num>
  <w:num w:numId="3">
    <w:abstractNumId w:val="48"/>
  </w:num>
  <w:num w:numId="4">
    <w:abstractNumId w:val="13"/>
  </w:num>
  <w:num w:numId="5">
    <w:abstractNumId w:val="31"/>
  </w:num>
  <w:num w:numId="6">
    <w:abstractNumId w:val="76"/>
  </w:num>
  <w:num w:numId="7">
    <w:abstractNumId w:val="93"/>
  </w:num>
  <w:num w:numId="8">
    <w:abstractNumId w:val="41"/>
  </w:num>
  <w:num w:numId="9">
    <w:abstractNumId w:val="53"/>
  </w:num>
  <w:num w:numId="10">
    <w:abstractNumId w:val="94"/>
  </w:num>
  <w:num w:numId="11">
    <w:abstractNumId w:val="83"/>
  </w:num>
  <w:num w:numId="12">
    <w:abstractNumId w:val="8"/>
  </w:num>
  <w:num w:numId="13">
    <w:abstractNumId w:val="96"/>
  </w:num>
  <w:num w:numId="14">
    <w:abstractNumId w:val="88"/>
  </w:num>
  <w:num w:numId="15">
    <w:abstractNumId w:val="6"/>
  </w:num>
  <w:num w:numId="16">
    <w:abstractNumId w:val="37"/>
  </w:num>
  <w:num w:numId="17">
    <w:abstractNumId w:val="22"/>
  </w:num>
  <w:num w:numId="18">
    <w:abstractNumId w:val="28"/>
  </w:num>
  <w:num w:numId="19">
    <w:abstractNumId w:val="0"/>
  </w:num>
  <w:num w:numId="20">
    <w:abstractNumId w:val="42"/>
  </w:num>
  <w:num w:numId="21">
    <w:abstractNumId w:val="54"/>
  </w:num>
  <w:num w:numId="22">
    <w:abstractNumId w:val="26"/>
  </w:num>
  <w:num w:numId="23">
    <w:abstractNumId w:val="82"/>
  </w:num>
  <w:num w:numId="24">
    <w:abstractNumId w:val="23"/>
    <w:lvlOverride w:ilvl="0">
      <w:startOverride w:val="1"/>
    </w:lvlOverride>
    <w:lvlOverride w:ilvl="1"/>
    <w:lvlOverride w:ilvl="2"/>
    <w:lvlOverride w:ilvl="3"/>
    <w:lvlOverride w:ilvl="4"/>
    <w:lvlOverride w:ilvl="5"/>
    <w:lvlOverride w:ilvl="6"/>
    <w:lvlOverride w:ilvl="7"/>
    <w:lvlOverride w:ilvl="8"/>
  </w:num>
  <w:num w:numId="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lvlOverride w:ilvl="1">
      <w:startOverride w:val="1"/>
    </w:lvlOverride>
    <w:lvlOverride w:ilvl="2"/>
    <w:lvlOverride w:ilvl="3"/>
    <w:lvlOverride w:ilvl="4"/>
    <w:lvlOverride w:ilvl="5"/>
    <w:lvlOverride w:ilvl="6"/>
    <w:lvlOverride w:ilvl="7"/>
    <w:lvlOverride w:ilvl="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5"/>
  </w:num>
  <w:num w:numId="30">
    <w:abstractNumId w:val="35"/>
  </w:num>
  <w:num w:numId="31">
    <w:abstractNumId w:val="30"/>
  </w:num>
  <w:num w:numId="32">
    <w:abstractNumId w:val="46"/>
  </w:num>
  <w:num w:numId="3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59"/>
  </w:num>
  <w:num w:numId="36">
    <w:abstractNumId w:val="64"/>
  </w:num>
  <w:num w:numId="37">
    <w:abstractNumId w:val="32"/>
  </w:num>
  <w:num w:numId="38">
    <w:abstractNumId w:val="69"/>
  </w:num>
  <w:num w:numId="39">
    <w:abstractNumId w:val="45"/>
  </w:num>
  <w:num w:numId="40">
    <w:abstractNumId w:val="68"/>
  </w:num>
  <w:num w:numId="41">
    <w:abstractNumId w:val="10"/>
  </w:num>
  <w:num w:numId="42">
    <w:abstractNumId w:val="39"/>
  </w:num>
  <w:num w:numId="43">
    <w:abstractNumId w:val="47"/>
  </w:num>
  <w:num w:numId="44">
    <w:abstractNumId w:val="25"/>
  </w:num>
  <w:num w:numId="45">
    <w:abstractNumId w:val="15"/>
  </w:num>
  <w:num w:numId="46">
    <w:abstractNumId w:val="84"/>
  </w:num>
  <w:num w:numId="47">
    <w:abstractNumId w:val="44"/>
  </w:num>
  <w:num w:numId="48">
    <w:abstractNumId w:val="9"/>
  </w:num>
  <w:num w:numId="49">
    <w:abstractNumId w:val="49"/>
  </w:num>
  <w:num w:numId="50">
    <w:abstractNumId w:val="60"/>
  </w:num>
  <w:num w:numId="51">
    <w:abstractNumId w:val="33"/>
  </w:num>
  <w:num w:numId="52">
    <w:abstractNumId w:val="34"/>
  </w:num>
  <w:num w:numId="53">
    <w:abstractNumId w:val="67"/>
  </w:num>
  <w:num w:numId="54">
    <w:abstractNumId w:val="36"/>
  </w:num>
  <w:num w:numId="55">
    <w:abstractNumId w:val="5"/>
  </w:num>
  <w:num w:numId="56">
    <w:abstractNumId w:val="1"/>
  </w:num>
  <w:num w:numId="57">
    <w:abstractNumId w:val="7"/>
  </w:num>
  <w:num w:numId="58">
    <w:abstractNumId w:val="3"/>
  </w:num>
  <w:num w:numId="59">
    <w:abstractNumId w:val="14"/>
  </w:num>
  <w:num w:numId="60">
    <w:abstractNumId w:val="98"/>
  </w:num>
  <w:num w:numId="61">
    <w:abstractNumId w:val="57"/>
  </w:num>
  <w:num w:numId="62">
    <w:abstractNumId w:val="55"/>
  </w:num>
  <w:num w:numId="63">
    <w:abstractNumId w:val="72"/>
  </w:num>
  <w:num w:numId="64">
    <w:abstractNumId w:val="86"/>
  </w:num>
  <w:num w:numId="65">
    <w:abstractNumId w:val="81"/>
  </w:num>
  <w:num w:numId="66">
    <w:abstractNumId w:val="89"/>
  </w:num>
  <w:num w:numId="67">
    <w:abstractNumId w:val="2"/>
  </w:num>
  <w:num w:numId="68">
    <w:abstractNumId w:val="4"/>
  </w:num>
  <w:num w:numId="69">
    <w:abstractNumId w:val="70"/>
  </w:num>
  <w:num w:numId="70">
    <w:abstractNumId w:val="51"/>
  </w:num>
  <w:num w:numId="71">
    <w:abstractNumId w:val="21"/>
  </w:num>
  <w:num w:numId="72">
    <w:abstractNumId w:val="50"/>
  </w:num>
  <w:num w:numId="73">
    <w:abstractNumId w:val="56"/>
  </w:num>
  <w:num w:numId="74">
    <w:abstractNumId w:val="65"/>
  </w:num>
  <w:num w:numId="75">
    <w:abstractNumId w:val="79"/>
  </w:num>
  <w:num w:numId="76">
    <w:abstractNumId w:val="77"/>
  </w:num>
  <w:num w:numId="77">
    <w:abstractNumId w:val="11"/>
  </w:num>
  <w:num w:numId="78">
    <w:abstractNumId w:val="24"/>
  </w:num>
  <w:num w:numId="79">
    <w:abstractNumId w:val="71"/>
  </w:num>
  <w:num w:numId="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3"/>
  </w:num>
  <w:num w:numId="82">
    <w:abstractNumId w:val="87"/>
  </w:num>
  <w:num w:numId="83">
    <w:abstractNumId w:val="80"/>
  </w:num>
  <w:num w:numId="84">
    <w:abstractNumId w:val="20"/>
  </w:num>
  <w:num w:numId="85">
    <w:abstractNumId w:val="74"/>
  </w:num>
  <w:num w:numId="86">
    <w:abstractNumId w:val="75"/>
  </w:num>
  <w:num w:numId="87">
    <w:abstractNumId w:val="17"/>
  </w:num>
  <w:num w:numId="88">
    <w:abstractNumId w:val="58"/>
  </w:num>
  <w:num w:numId="89">
    <w:abstractNumId w:val="62"/>
  </w:num>
  <w:num w:numId="90">
    <w:abstractNumId w:val="61"/>
  </w:num>
  <w:num w:numId="91">
    <w:abstractNumId w:val="97"/>
  </w:num>
  <w:num w:numId="92">
    <w:abstractNumId w:val="43"/>
  </w:num>
  <w:num w:numId="93">
    <w:abstractNumId w:val="40"/>
  </w:num>
  <w:num w:numId="94">
    <w:abstractNumId w:val="91"/>
  </w:num>
  <w:num w:numId="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5"/>
  </w:num>
  <w:num w:numId="97">
    <w:abstractNumId w:val="18"/>
  </w:num>
  <w:num w:numId="98">
    <w:abstractNumId w:val="19"/>
  </w:num>
  <w:num w:numId="99">
    <w:abstractNumId w:val="66"/>
  </w:num>
  <w:num w:numId="100">
    <w:abstractNumId w:val="53"/>
  </w:num>
  <w:num w:numId="101">
    <w:abstractNumId w:val="53"/>
  </w:num>
  <w:num w:numId="102">
    <w:abstractNumId w:val="53"/>
  </w:num>
  <w:num w:numId="103">
    <w:abstractNumId w:val="53"/>
  </w:num>
  <w:num w:numId="104">
    <w:abstractNumId w:val="53"/>
  </w:num>
  <w:num w:numId="105">
    <w:abstractNumId w:val="5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sjA2NjO2NDa3MDVV0lEKTi0uzszPAykwrAUAItNMYSwAAAA="/>
  </w:docVars>
  <w:rsids>
    <w:rsidRoot w:val="008D5B0F"/>
    <w:rsid w:val="000014AB"/>
    <w:rsid w:val="00001978"/>
    <w:rsid w:val="00001DB2"/>
    <w:rsid w:val="00002AAE"/>
    <w:rsid w:val="00002BC4"/>
    <w:rsid w:val="00002EA5"/>
    <w:rsid w:val="0000336B"/>
    <w:rsid w:val="00003B22"/>
    <w:rsid w:val="00003D34"/>
    <w:rsid w:val="000044F4"/>
    <w:rsid w:val="000045F7"/>
    <w:rsid w:val="000048B9"/>
    <w:rsid w:val="000049C8"/>
    <w:rsid w:val="00004A98"/>
    <w:rsid w:val="00004B54"/>
    <w:rsid w:val="0000549B"/>
    <w:rsid w:val="00005F52"/>
    <w:rsid w:val="00006EE1"/>
    <w:rsid w:val="0000723A"/>
    <w:rsid w:val="00007732"/>
    <w:rsid w:val="00007A6C"/>
    <w:rsid w:val="00007C99"/>
    <w:rsid w:val="00007EB8"/>
    <w:rsid w:val="00010480"/>
    <w:rsid w:val="00010489"/>
    <w:rsid w:val="00011262"/>
    <w:rsid w:val="00011488"/>
    <w:rsid w:val="00011833"/>
    <w:rsid w:val="00011AD6"/>
    <w:rsid w:val="000120AC"/>
    <w:rsid w:val="000123E4"/>
    <w:rsid w:val="00012986"/>
    <w:rsid w:val="0001310C"/>
    <w:rsid w:val="00013E03"/>
    <w:rsid w:val="00013E6F"/>
    <w:rsid w:val="00014004"/>
    <w:rsid w:val="00014E64"/>
    <w:rsid w:val="0001570D"/>
    <w:rsid w:val="00015B05"/>
    <w:rsid w:val="00015CDA"/>
    <w:rsid w:val="0001638B"/>
    <w:rsid w:val="00017082"/>
    <w:rsid w:val="00017394"/>
    <w:rsid w:val="00017AC8"/>
    <w:rsid w:val="00017B5A"/>
    <w:rsid w:val="00017EAB"/>
    <w:rsid w:val="00021369"/>
    <w:rsid w:val="00021693"/>
    <w:rsid w:val="00021754"/>
    <w:rsid w:val="0002268B"/>
    <w:rsid w:val="00022C1E"/>
    <w:rsid w:val="000231E3"/>
    <w:rsid w:val="00023783"/>
    <w:rsid w:val="00023F86"/>
    <w:rsid w:val="0002423D"/>
    <w:rsid w:val="000243A0"/>
    <w:rsid w:val="00024AD0"/>
    <w:rsid w:val="00025F12"/>
    <w:rsid w:val="0002629F"/>
    <w:rsid w:val="00026395"/>
    <w:rsid w:val="00026682"/>
    <w:rsid w:val="00026B2E"/>
    <w:rsid w:val="000270AA"/>
    <w:rsid w:val="00027666"/>
    <w:rsid w:val="000276D8"/>
    <w:rsid w:val="000277C5"/>
    <w:rsid w:val="00027C01"/>
    <w:rsid w:val="00027D04"/>
    <w:rsid w:val="00027F1C"/>
    <w:rsid w:val="00030148"/>
    <w:rsid w:val="00030DB8"/>
    <w:rsid w:val="00031F86"/>
    <w:rsid w:val="0003281E"/>
    <w:rsid w:val="00032889"/>
    <w:rsid w:val="00033855"/>
    <w:rsid w:val="00034C5C"/>
    <w:rsid w:val="00034F44"/>
    <w:rsid w:val="000359BD"/>
    <w:rsid w:val="000365AD"/>
    <w:rsid w:val="00036F12"/>
    <w:rsid w:val="0003723A"/>
    <w:rsid w:val="00037706"/>
    <w:rsid w:val="00041807"/>
    <w:rsid w:val="00042025"/>
    <w:rsid w:val="00042370"/>
    <w:rsid w:val="0004280D"/>
    <w:rsid w:val="00043854"/>
    <w:rsid w:val="000438F4"/>
    <w:rsid w:val="00043A75"/>
    <w:rsid w:val="00043D09"/>
    <w:rsid w:val="00044A33"/>
    <w:rsid w:val="00044BDF"/>
    <w:rsid w:val="00045046"/>
    <w:rsid w:val="000460BA"/>
    <w:rsid w:val="00046A9B"/>
    <w:rsid w:val="00046CCF"/>
    <w:rsid w:val="00047B3B"/>
    <w:rsid w:val="000505D1"/>
    <w:rsid w:val="00050633"/>
    <w:rsid w:val="00051968"/>
    <w:rsid w:val="00051B96"/>
    <w:rsid w:val="000520C6"/>
    <w:rsid w:val="0005221A"/>
    <w:rsid w:val="000522FF"/>
    <w:rsid w:val="00052344"/>
    <w:rsid w:val="0005243B"/>
    <w:rsid w:val="000525C5"/>
    <w:rsid w:val="00052936"/>
    <w:rsid w:val="00052C95"/>
    <w:rsid w:val="00053401"/>
    <w:rsid w:val="00053A81"/>
    <w:rsid w:val="00053F41"/>
    <w:rsid w:val="0005596E"/>
    <w:rsid w:val="000569CA"/>
    <w:rsid w:val="00056D4A"/>
    <w:rsid w:val="00057008"/>
    <w:rsid w:val="00057FA5"/>
    <w:rsid w:val="00060A5B"/>
    <w:rsid w:val="00060B23"/>
    <w:rsid w:val="00060F3E"/>
    <w:rsid w:val="00062206"/>
    <w:rsid w:val="000622A0"/>
    <w:rsid w:val="00062302"/>
    <w:rsid w:val="000635EE"/>
    <w:rsid w:val="00063625"/>
    <w:rsid w:val="00063653"/>
    <w:rsid w:val="00063FE6"/>
    <w:rsid w:val="0006426F"/>
    <w:rsid w:val="00065207"/>
    <w:rsid w:val="0006524F"/>
    <w:rsid w:val="00065B8E"/>
    <w:rsid w:val="00065CE6"/>
    <w:rsid w:val="00066573"/>
    <w:rsid w:val="000671B1"/>
    <w:rsid w:val="000677A0"/>
    <w:rsid w:val="00067ABA"/>
    <w:rsid w:val="00070748"/>
    <w:rsid w:val="00070CE8"/>
    <w:rsid w:val="00070E49"/>
    <w:rsid w:val="00070E8F"/>
    <w:rsid w:val="00071BA1"/>
    <w:rsid w:val="00071D0B"/>
    <w:rsid w:val="0007220B"/>
    <w:rsid w:val="00074162"/>
    <w:rsid w:val="00074927"/>
    <w:rsid w:val="00074AC4"/>
    <w:rsid w:val="0007502F"/>
    <w:rsid w:val="00075DED"/>
    <w:rsid w:val="00076EC8"/>
    <w:rsid w:val="00077883"/>
    <w:rsid w:val="00077BC2"/>
    <w:rsid w:val="00080630"/>
    <w:rsid w:val="00080C31"/>
    <w:rsid w:val="0008103D"/>
    <w:rsid w:val="00081C5F"/>
    <w:rsid w:val="00081ECA"/>
    <w:rsid w:val="00082372"/>
    <w:rsid w:val="00082648"/>
    <w:rsid w:val="000827D8"/>
    <w:rsid w:val="00082AD1"/>
    <w:rsid w:val="00083462"/>
    <w:rsid w:val="000837F4"/>
    <w:rsid w:val="00083927"/>
    <w:rsid w:val="00083D7A"/>
    <w:rsid w:val="00083FA7"/>
    <w:rsid w:val="00084A88"/>
    <w:rsid w:val="00085B29"/>
    <w:rsid w:val="00085F3C"/>
    <w:rsid w:val="00086AD9"/>
    <w:rsid w:val="000874C6"/>
    <w:rsid w:val="0008758A"/>
    <w:rsid w:val="000875E2"/>
    <w:rsid w:val="0008761E"/>
    <w:rsid w:val="000879C7"/>
    <w:rsid w:val="0009090E"/>
    <w:rsid w:val="00090C29"/>
    <w:rsid w:val="00090CAC"/>
    <w:rsid w:val="00090DCE"/>
    <w:rsid w:val="00091484"/>
    <w:rsid w:val="0009197C"/>
    <w:rsid w:val="00092E41"/>
    <w:rsid w:val="00092FDE"/>
    <w:rsid w:val="00093052"/>
    <w:rsid w:val="00094636"/>
    <w:rsid w:val="000958CF"/>
    <w:rsid w:val="00095AB5"/>
    <w:rsid w:val="000963E0"/>
    <w:rsid w:val="0009644D"/>
    <w:rsid w:val="00096543"/>
    <w:rsid w:val="00096706"/>
    <w:rsid w:val="00097501"/>
    <w:rsid w:val="000A0197"/>
    <w:rsid w:val="000A06DC"/>
    <w:rsid w:val="000A1C80"/>
    <w:rsid w:val="000A236A"/>
    <w:rsid w:val="000A279D"/>
    <w:rsid w:val="000A4276"/>
    <w:rsid w:val="000A470D"/>
    <w:rsid w:val="000A4873"/>
    <w:rsid w:val="000A48F5"/>
    <w:rsid w:val="000A4992"/>
    <w:rsid w:val="000A4A63"/>
    <w:rsid w:val="000A4FDC"/>
    <w:rsid w:val="000A539D"/>
    <w:rsid w:val="000A576B"/>
    <w:rsid w:val="000A5C40"/>
    <w:rsid w:val="000A62E2"/>
    <w:rsid w:val="000A6629"/>
    <w:rsid w:val="000A6EF8"/>
    <w:rsid w:val="000A7543"/>
    <w:rsid w:val="000A779E"/>
    <w:rsid w:val="000A7A85"/>
    <w:rsid w:val="000B0CD2"/>
    <w:rsid w:val="000B0F5E"/>
    <w:rsid w:val="000B0FD2"/>
    <w:rsid w:val="000B1B9B"/>
    <w:rsid w:val="000B2DDD"/>
    <w:rsid w:val="000B32A1"/>
    <w:rsid w:val="000B330D"/>
    <w:rsid w:val="000B337F"/>
    <w:rsid w:val="000B36BE"/>
    <w:rsid w:val="000B3DC1"/>
    <w:rsid w:val="000B3EF1"/>
    <w:rsid w:val="000B4479"/>
    <w:rsid w:val="000B4644"/>
    <w:rsid w:val="000B4D37"/>
    <w:rsid w:val="000B5640"/>
    <w:rsid w:val="000B5696"/>
    <w:rsid w:val="000B5AFB"/>
    <w:rsid w:val="000B5CCA"/>
    <w:rsid w:val="000B5EB2"/>
    <w:rsid w:val="000B67F8"/>
    <w:rsid w:val="000B7697"/>
    <w:rsid w:val="000B7BF5"/>
    <w:rsid w:val="000B7D98"/>
    <w:rsid w:val="000C023D"/>
    <w:rsid w:val="000C06DF"/>
    <w:rsid w:val="000C09C2"/>
    <w:rsid w:val="000C1C32"/>
    <w:rsid w:val="000C3332"/>
    <w:rsid w:val="000C3D34"/>
    <w:rsid w:val="000C468D"/>
    <w:rsid w:val="000C6172"/>
    <w:rsid w:val="000C6C71"/>
    <w:rsid w:val="000C758A"/>
    <w:rsid w:val="000C787A"/>
    <w:rsid w:val="000D0106"/>
    <w:rsid w:val="000D121C"/>
    <w:rsid w:val="000D1521"/>
    <w:rsid w:val="000D153F"/>
    <w:rsid w:val="000D1F38"/>
    <w:rsid w:val="000D2CA3"/>
    <w:rsid w:val="000D3C8B"/>
    <w:rsid w:val="000D41BE"/>
    <w:rsid w:val="000D4315"/>
    <w:rsid w:val="000D45CA"/>
    <w:rsid w:val="000D4B79"/>
    <w:rsid w:val="000D5460"/>
    <w:rsid w:val="000D54E6"/>
    <w:rsid w:val="000D650E"/>
    <w:rsid w:val="000D65E1"/>
    <w:rsid w:val="000D793B"/>
    <w:rsid w:val="000D7CA8"/>
    <w:rsid w:val="000E10D5"/>
    <w:rsid w:val="000E1BD0"/>
    <w:rsid w:val="000E1F35"/>
    <w:rsid w:val="000E2209"/>
    <w:rsid w:val="000E2FD0"/>
    <w:rsid w:val="000E3336"/>
    <w:rsid w:val="000E4317"/>
    <w:rsid w:val="000E4450"/>
    <w:rsid w:val="000E4AC5"/>
    <w:rsid w:val="000E5E52"/>
    <w:rsid w:val="000E6009"/>
    <w:rsid w:val="000E6039"/>
    <w:rsid w:val="000E6C63"/>
    <w:rsid w:val="000E6CE8"/>
    <w:rsid w:val="000E734F"/>
    <w:rsid w:val="000E735B"/>
    <w:rsid w:val="000E7C2C"/>
    <w:rsid w:val="000E7EBF"/>
    <w:rsid w:val="000F034A"/>
    <w:rsid w:val="000F1667"/>
    <w:rsid w:val="000F18A0"/>
    <w:rsid w:val="000F18C1"/>
    <w:rsid w:val="000F221B"/>
    <w:rsid w:val="000F2C27"/>
    <w:rsid w:val="000F3C06"/>
    <w:rsid w:val="000F4334"/>
    <w:rsid w:val="000F4BF2"/>
    <w:rsid w:val="000F55F4"/>
    <w:rsid w:val="000F580D"/>
    <w:rsid w:val="000F5925"/>
    <w:rsid w:val="000F5F57"/>
    <w:rsid w:val="000F613C"/>
    <w:rsid w:val="000F6212"/>
    <w:rsid w:val="000F6504"/>
    <w:rsid w:val="000F6B72"/>
    <w:rsid w:val="000F76BB"/>
    <w:rsid w:val="000F7BE5"/>
    <w:rsid w:val="00100C58"/>
    <w:rsid w:val="0010109A"/>
    <w:rsid w:val="00102190"/>
    <w:rsid w:val="00102518"/>
    <w:rsid w:val="001030C2"/>
    <w:rsid w:val="00103429"/>
    <w:rsid w:val="00103DA6"/>
    <w:rsid w:val="001045DE"/>
    <w:rsid w:val="00104A56"/>
    <w:rsid w:val="001050CE"/>
    <w:rsid w:val="00105352"/>
    <w:rsid w:val="0010602B"/>
    <w:rsid w:val="00106A25"/>
    <w:rsid w:val="00107973"/>
    <w:rsid w:val="001101EB"/>
    <w:rsid w:val="001106B8"/>
    <w:rsid w:val="00110720"/>
    <w:rsid w:val="00110F43"/>
    <w:rsid w:val="00111228"/>
    <w:rsid w:val="001112F5"/>
    <w:rsid w:val="00111605"/>
    <w:rsid w:val="00111AE7"/>
    <w:rsid w:val="00112AC0"/>
    <w:rsid w:val="00112B2E"/>
    <w:rsid w:val="00112EAC"/>
    <w:rsid w:val="00113697"/>
    <w:rsid w:val="00114706"/>
    <w:rsid w:val="00114770"/>
    <w:rsid w:val="00114A80"/>
    <w:rsid w:val="00114BFA"/>
    <w:rsid w:val="00114DC4"/>
    <w:rsid w:val="00115078"/>
    <w:rsid w:val="001152B3"/>
    <w:rsid w:val="0011620B"/>
    <w:rsid w:val="0011682C"/>
    <w:rsid w:val="0011690A"/>
    <w:rsid w:val="0011729E"/>
    <w:rsid w:val="001172E6"/>
    <w:rsid w:val="00117587"/>
    <w:rsid w:val="00117BA2"/>
    <w:rsid w:val="00117C76"/>
    <w:rsid w:val="00117DDF"/>
    <w:rsid w:val="00117E71"/>
    <w:rsid w:val="00120987"/>
    <w:rsid w:val="00120D1B"/>
    <w:rsid w:val="001210D9"/>
    <w:rsid w:val="00121406"/>
    <w:rsid w:val="00121697"/>
    <w:rsid w:val="001219B1"/>
    <w:rsid w:val="00121E38"/>
    <w:rsid w:val="001226A6"/>
    <w:rsid w:val="00123385"/>
    <w:rsid w:val="00123444"/>
    <w:rsid w:val="00123884"/>
    <w:rsid w:val="00123D54"/>
    <w:rsid w:val="00123E52"/>
    <w:rsid w:val="001249BB"/>
    <w:rsid w:val="001250E9"/>
    <w:rsid w:val="00125C7C"/>
    <w:rsid w:val="00125D05"/>
    <w:rsid w:val="001263BC"/>
    <w:rsid w:val="00126B38"/>
    <w:rsid w:val="00126BBC"/>
    <w:rsid w:val="00126FBD"/>
    <w:rsid w:val="00127491"/>
    <w:rsid w:val="001303C3"/>
    <w:rsid w:val="00131080"/>
    <w:rsid w:val="00131139"/>
    <w:rsid w:val="001317E2"/>
    <w:rsid w:val="00131D92"/>
    <w:rsid w:val="001324D0"/>
    <w:rsid w:val="00132B7F"/>
    <w:rsid w:val="00133F30"/>
    <w:rsid w:val="001342FD"/>
    <w:rsid w:val="001343DE"/>
    <w:rsid w:val="00134F4D"/>
    <w:rsid w:val="001352A2"/>
    <w:rsid w:val="001362BC"/>
    <w:rsid w:val="00136FF6"/>
    <w:rsid w:val="0013727F"/>
    <w:rsid w:val="00137462"/>
    <w:rsid w:val="00137493"/>
    <w:rsid w:val="00137AAD"/>
    <w:rsid w:val="00140131"/>
    <w:rsid w:val="00140594"/>
    <w:rsid w:val="00140628"/>
    <w:rsid w:val="00140D3B"/>
    <w:rsid w:val="0014185F"/>
    <w:rsid w:val="00141C16"/>
    <w:rsid w:val="001433FF"/>
    <w:rsid w:val="0014418B"/>
    <w:rsid w:val="00144B34"/>
    <w:rsid w:val="00144E29"/>
    <w:rsid w:val="00144E93"/>
    <w:rsid w:val="00145675"/>
    <w:rsid w:val="00145D87"/>
    <w:rsid w:val="0014604E"/>
    <w:rsid w:val="00146AF4"/>
    <w:rsid w:val="00146C65"/>
    <w:rsid w:val="0014747A"/>
    <w:rsid w:val="00147597"/>
    <w:rsid w:val="0014D9C9"/>
    <w:rsid w:val="00150279"/>
    <w:rsid w:val="00150A42"/>
    <w:rsid w:val="00150B45"/>
    <w:rsid w:val="00150D06"/>
    <w:rsid w:val="00151076"/>
    <w:rsid w:val="00151EA1"/>
    <w:rsid w:val="00151FE8"/>
    <w:rsid w:val="00152F31"/>
    <w:rsid w:val="00153368"/>
    <w:rsid w:val="0015382F"/>
    <w:rsid w:val="00153FE0"/>
    <w:rsid w:val="001540DA"/>
    <w:rsid w:val="00154482"/>
    <w:rsid w:val="001546B4"/>
    <w:rsid w:val="001548A8"/>
    <w:rsid w:val="00154988"/>
    <w:rsid w:val="0015499E"/>
    <w:rsid w:val="001563C3"/>
    <w:rsid w:val="001564DC"/>
    <w:rsid w:val="00156E68"/>
    <w:rsid w:val="00157040"/>
    <w:rsid w:val="001579FF"/>
    <w:rsid w:val="00157D86"/>
    <w:rsid w:val="0016057C"/>
    <w:rsid w:val="001608C1"/>
    <w:rsid w:val="00160A1A"/>
    <w:rsid w:val="00160DB4"/>
    <w:rsid w:val="001621EF"/>
    <w:rsid w:val="0016419C"/>
    <w:rsid w:val="001645B9"/>
    <w:rsid w:val="001645C7"/>
    <w:rsid w:val="00164AB0"/>
    <w:rsid w:val="001653D0"/>
    <w:rsid w:val="0016564A"/>
    <w:rsid w:val="00165722"/>
    <w:rsid w:val="00165755"/>
    <w:rsid w:val="00165A8C"/>
    <w:rsid w:val="00165CED"/>
    <w:rsid w:val="00167099"/>
    <w:rsid w:val="0016716C"/>
    <w:rsid w:val="0017097D"/>
    <w:rsid w:val="001709A9"/>
    <w:rsid w:val="00170E78"/>
    <w:rsid w:val="00171245"/>
    <w:rsid w:val="0017182E"/>
    <w:rsid w:val="00171D2F"/>
    <w:rsid w:val="00172420"/>
    <w:rsid w:val="00172435"/>
    <w:rsid w:val="00172D06"/>
    <w:rsid w:val="00173770"/>
    <w:rsid w:val="001737AF"/>
    <w:rsid w:val="00174AF9"/>
    <w:rsid w:val="00175351"/>
    <w:rsid w:val="00175756"/>
    <w:rsid w:val="00175A96"/>
    <w:rsid w:val="00175CB3"/>
    <w:rsid w:val="00175E9D"/>
    <w:rsid w:val="00176A0F"/>
    <w:rsid w:val="00176B36"/>
    <w:rsid w:val="00176E81"/>
    <w:rsid w:val="00177819"/>
    <w:rsid w:val="00180095"/>
    <w:rsid w:val="00181053"/>
    <w:rsid w:val="00181294"/>
    <w:rsid w:val="00181424"/>
    <w:rsid w:val="001815C1"/>
    <w:rsid w:val="00181754"/>
    <w:rsid w:val="00182259"/>
    <w:rsid w:val="00182F66"/>
    <w:rsid w:val="00183339"/>
    <w:rsid w:val="00183686"/>
    <w:rsid w:val="0018398D"/>
    <w:rsid w:val="001842C6"/>
    <w:rsid w:val="00184381"/>
    <w:rsid w:val="001844A9"/>
    <w:rsid w:val="00184CCB"/>
    <w:rsid w:val="00185212"/>
    <w:rsid w:val="0018555E"/>
    <w:rsid w:val="00187506"/>
    <w:rsid w:val="0019004E"/>
    <w:rsid w:val="00190329"/>
    <w:rsid w:val="001908AF"/>
    <w:rsid w:val="00191492"/>
    <w:rsid w:val="00191715"/>
    <w:rsid w:val="00191D28"/>
    <w:rsid w:val="001930CE"/>
    <w:rsid w:val="00193F4D"/>
    <w:rsid w:val="00194CAA"/>
    <w:rsid w:val="00194D74"/>
    <w:rsid w:val="00194F18"/>
    <w:rsid w:val="00195183"/>
    <w:rsid w:val="001953D7"/>
    <w:rsid w:val="0019568B"/>
    <w:rsid w:val="00196364"/>
    <w:rsid w:val="00196C38"/>
    <w:rsid w:val="001971EC"/>
    <w:rsid w:val="00197228"/>
    <w:rsid w:val="001977D3"/>
    <w:rsid w:val="00197D97"/>
    <w:rsid w:val="00197E27"/>
    <w:rsid w:val="001A0048"/>
    <w:rsid w:val="001A145C"/>
    <w:rsid w:val="001A15B5"/>
    <w:rsid w:val="001A1AC8"/>
    <w:rsid w:val="001A1D8C"/>
    <w:rsid w:val="001A255D"/>
    <w:rsid w:val="001A2713"/>
    <w:rsid w:val="001A27EA"/>
    <w:rsid w:val="001A2FB7"/>
    <w:rsid w:val="001A4092"/>
    <w:rsid w:val="001A425B"/>
    <w:rsid w:val="001A4C12"/>
    <w:rsid w:val="001A52AE"/>
    <w:rsid w:val="001A5361"/>
    <w:rsid w:val="001A5737"/>
    <w:rsid w:val="001A5E8A"/>
    <w:rsid w:val="001A6549"/>
    <w:rsid w:val="001A6A03"/>
    <w:rsid w:val="001A6E20"/>
    <w:rsid w:val="001A6E61"/>
    <w:rsid w:val="001B011C"/>
    <w:rsid w:val="001B0B35"/>
    <w:rsid w:val="001B0B3A"/>
    <w:rsid w:val="001B0FE7"/>
    <w:rsid w:val="001B13B4"/>
    <w:rsid w:val="001B15B7"/>
    <w:rsid w:val="001B1A4E"/>
    <w:rsid w:val="001B1EAC"/>
    <w:rsid w:val="001B2B4A"/>
    <w:rsid w:val="001B2CF0"/>
    <w:rsid w:val="001B31F9"/>
    <w:rsid w:val="001B33A2"/>
    <w:rsid w:val="001B38DC"/>
    <w:rsid w:val="001B3D24"/>
    <w:rsid w:val="001B48FA"/>
    <w:rsid w:val="001B5321"/>
    <w:rsid w:val="001B533C"/>
    <w:rsid w:val="001B5384"/>
    <w:rsid w:val="001B5966"/>
    <w:rsid w:val="001B5B16"/>
    <w:rsid w:val="001B65AD"/>
    <w:rsid w:val="001B6A7B"/>
    <w:rsid w:val="001B710D"/>
    <w:rsid w:val="001B7114"/>
    <w:rsid w:val="001B7740"/>
    <w:rsid w:val="001B7913"/>
    <w:rsid w:val="001B7A52"/>
    <w:rsid w:val="001C0476"/>
    <w:rsid w:val="001C05C7"/>
    <w:rsid w:val="001C096B"/>
    <w:rsid w:val="001C145F"/>
    <w:rsid w:val="001C175F"/>
    <w:rsid w:val="001C19BA"/>
    <w:rsid w:val="001C1C9C"/>
    <w:rsid w:val="001C2638"/>
    <w:rsid w:val="001C276C"/>
    <w:rsid w:val="001C296C"/>
    <w:rsid w:val="001C3CFB"/>
    <w:rsid w:val="001C3D3C"/>
    <w:rsid w:val="001C4475"/>
    <w:rsid w:val="001C4738"/>
    <w:rsid w:val="001C5168"/>
    <w:rsid w:val="001C5A96"/>
    <w:rsid w:val="001C6280"/>
    <w:rsid w:val="001C6682"/>
    <w:rsid w:val="001C6A0E"/>
    <w:rsid w:val="001C6A68"/>
    <w:rsid w:val="001C75A8"/>
    <w:rsid w:val="001C7C8D"/>
    <w:rsid w:val="001D0361"/>
    <w:rsid w:val="001D0CEC"/>
    <w:rsid w:val="001D14A0"/>
    <w:rsid w:val="001D19A6"/>
    <w:rsid w:val="001D1B27"/>
    <w:rsid w:val="001D1D38"/>
    <w:rsid w:val="001D212B"/>
    <w:rsid w:val="001D3BBE"/>
    <w:rsid w:val="001D4D3E"/>
    <w:rsid w:val="001D6B34"/>
    <w:rsid w:val="001D7132"/>
    <w:rsid w:val="001D7197"/>
    <w:rsid w:val="001D78B2"/>
    <w:rsid w:val="001D7A0B"/>
    <w:rsid w:val="001E0144"/>
    <w:rsid w:val="001E07C7"/>
    <w:rsid w:val="001E0870"/>
    <w:rsid w:val="001E0900"/>
    <w:rsid w:val="001E0B53"/>
    <w:rsid w:val="001E1CE9"/>
    <w:rsid w:val="001E1D2A"/>
    <w:rsid w:val="001E1F56"/>
    <w:rsid w:val="001E33B2"/>
    <w:rsid w:val="001E365F"/>
    <w:rsid w:val="001E3F28"/>
    <w:rsid w:val="001E42D5"/>
    <w:rsid w:val="001E42FD"/>
    <w:rsid w:val="001E4879"/>
    <w:rsid w:val="001E4A47"/>
    <w:rsid w:val="001E4E58"/>
    <w:rsid w:val="001E5343"/>
    <w:rsid w:val="001E5F07"/>
    <w:rsid w:val="001E616B"/>
    <w:rsid w:val="001E62E5"/>
    <w:rsid w:val="001E663F"/>
    <w:rsid w:val="001E6D0C"/>
    <w:rsid w:val="001E7090"/>
    <w:rsid w:val="001E7BC2"/>
    <w:rsid w:val="001E7D95"/>
    <w:rsid w:val="001F0A27"/>
    <w:rsid w:val="001F10E8"/>
    <w:rsid w:val="001F128B"/>
    <w:rsid w:val="001F164C"/>
    <w:rsid w:val="001F1F90"/>
    <w:rsid w:val="001F2FB4"/>
    <w:rsid w:val="001F320F"/>
    <w:rsid w:val="001F34BA"/>
    <w:rsid w:val="001F3CCF"/>
    <w:rsid w:val="001F4242"/>
    <w:rsid w:val="001F46D7"/>
    <w:rsid w:val="001F5237"/>
    <w:rsid w:val="001F546A"/>
    <w:rsid w:val="001F5A8A"/>
    <w:rsid w:val="001F5CBC"/>
    <w:rsid w:val="001F66AD"/>
    <w:rsid w:val="001F69CB"/>
    <w:rsid w:val="001F6F55"/>
    <w:rsid w:val="001F7062"/>
    <w:rsid w:val="001F70D9"/>
    <w:rsid w:val="001F79E7"/>
    <w:rsid w:val="002001CF"/>
    <w:rsid w:val="0020021F"/>
    <w:rsid w:val="00200B25"/>
    <w:rsid w:val="00200DF7"/>
    <w:rsid w:val="00201062"/>
    <w:rsid w:val="00201199"/>
    <w:rsid w:val="00201B35"/>
    <w:rsid w:val="00201FB2"/>
    <w:rsid w:val="002023F5"/>
    <w:rsid w:val="00202C70"/>
    <w:rsid w:val="00202CF7"/>
    <w:rsid w:val="00203372"/>
    <w:rsid w:val="00204DB8"/>
    <w:rsid w:val="00204EB6"/>
    <w:rsid w:val="002050E6"/>
    <w:rsid w:val="00205864"/>
    <w:rsid w:val="00205FCB"/>
    <w:rsid w:val="00205FDD"/>
    <w:rsid w:val="0020682B"/>
    <w:rsid w:val="0020712A"/>
    <w:rsid w:val="00207847"/>
    <w:rsid w:val="00207D7D"/>
    <w:rsid w:val="00207E85"/>
    <w:rsid w:val="00210162"/>
    <w:rsid w:val="00210C79"/>
    <w:rsid w:val="002116C9"/>
    <w:rsid w:val="00211DAF"/>
    <w:rsid w:val="00211F35"/>
    <w:rsid w:val="002125AC"/>
    <w:rsid w:val="00213043"/>
    <w:rsid w:val="0021403B"/>
    <w:rsid w:val="00214C59"/>
    <w:rsid w:val="00214D4E"/>
    <w:rsid w:val="00215B88"/>
    <w:rsid w:val="00215C22"/>
    <w:rsid w:val="00215DCD"/>
    <w:rsid w:val="00216203"/>
    <w:rsid w:val="00216673"/>
    <w:rsid w:val="0021680C"/>
    <w:rsid w:val="00216DAF"/>
    <w:rsid w:val="00217072"/>
    <w:rsid w:val="002172F4"/>
    <w:rsid w:val="00217864"/>
    <w:rsid w:val="00217A0E"/>
    <w:rsid w:val="00220683"/>
    <w:rsid w:val="002208B1"/>
    <w:rsid w:val="00220C5A"/>
    <w:rsid w:val="0022107E"/>
    <w:rsid w:val="002212A2"/>
    <w:rsid w:val="00221F60"/>
    <w:rsid w:val="00222445"/>
    <w:rsid w:val="00222649"/>
    <w:rsid w:val="00222877"/>
    <w:rsid w:val="00222F19"/>
    <w:rsid w:val="0022304E"/>
    <w:rsid w:val="00223189"/>
    <w:rsid w:val="002237A3"/>
    <w:rsid w:val="00223822"/>
    <w:rsid w:val="00223C48"/>
    <w:rsid w:val="00223E42"/>
    <w:rsid w:val="00223E81"/>
    <w:rsid w:val="0022439B"/>
    <w:rsid w:val="0022453B"/>
    <w:rsid w:val="00224963"/>
    <w:rsid w:val="00224CE6"/>
    <w:rsid w:val="002252DE"/>
    <w:rsid w:val="00225DB2"/>
    <w:rsid w:val="002263E5"/>
    <w:rsid w:val="00226856"/>
    <w:rsid w:val="00226EB7"/>
    <w:rsid w:val="00226F93"/>
    <w:rsid w:val="00227779"/>
    <w:rsid w:val="00230127"/>
    <w:rsid w:val="002303DC"/>
    <w:rsid w:val="0023082D"/>
    <w:rsid w:val="00230D70"/>
    <w:rsid w:val="00230FDB"/>
    <w:rsid w:val="0023316C"/>
    <w:rsid w:val="002332CB"/>
    <w:rsid w:val="00233592"/>
    <w:rsid w:val="0023363F"/>
    <w:rsid w:val="00233CA2"/>
    <w:rsid w:val="0023462B"/>
    <w:rsid w:val="002348B6"/>
    <w:rsid w:val="00234F30"/>
    <w:rsid w:val="002351E5"/>
    <w:rsid w:val="00235509"/>
    <w:rsid w:val="0023582E"/>
    <w:rsid w:val="00235B6D"/>
    <w:rsid w:val="00236BD6"/>
    <w:rsid w:val="00236F8D"/>
    <w:rsid w:val="002373F1"/>
    <w:rsid w:val="00237720"/>
    <w:rsid w:val="00237F11"/>
    <w:rsid w:val="00240098"/>
    <w:rsid w:val="0024017B"/>
    <w:rsid w:val="00241057"/>
    <w:rsid w:val="00241158"/>
    <w:rsid w:val="00241A21"/>
    <w:rsid w:val="0024272C"/>
    <w:rsid w:val="0024273B"/>
    <w:rsid w:val="0024328B"/>
    <w:rsid w:val="002443DD"/>
    <w:rsid w:val="00244A9E"/>
    <w:rsid w:val="00245572"/>
    <w:rsid w:val="002458D0"/>
    <w:rsid w:val="00250290"/>
    <w:rsid w:val="00250730"/>
    <w:rsid w:val="00251378"/>
    <w:rsid w:val="00251F2C"/>
    <w:rsid w:val="00252E81"/>
    <w:rsid w:val="00253449"/>
    <w:rsid w:val="0025481F"/>
    <w:rsid w:val="00255185"/>
    <w:rsid w:val="002551B1"/>
    <w:rsid w:val="00255FD7"/>
    <w:rsid w:val="0025651C"/>
    <w:rsid w:val="002573C2"/>
    <w:rsid w:val="002600CC"/>
    <w:rsid w:val="002602EF"/>
    <w:rsid w:val="00261B79"/>
    <w:rsid w:val="00262272"/>
    <w:rsid w:val="00262730"/>
    <w:rsid w:val="00262B04"/>
    <w:rsid w:val="00262E1A"/>
    <w:rsid w:val="002637C0"/>
    <w:rsid w:val="0026391B"/>
    <w:rsid w:val="00264195"/>
    <w:rsid w:val="002642C4"/>
    <w:rsid w:val="002647F3"/>
    <w:rsid w:val="002650CD"/>
    <w:rsid w:val="00265231"/>
    <w:rsid w:val="00265670"/>
    <w:rsid w:val="00265951"/>
    <w:rsid w:val="00267144"/>
    <w:rsid w:val="00267DD8"/>
    <w:rsid w:val="00267DEE"/>
    <w:rsid w:val="00270B73"/>
    <w:rsid w:val="00270F4D"/>
    <w:rsid w:val="00272016"/>
    <w:rsid w:val="0027291F"/>
    <w:rsid w:val="00272B84"/>
    <w:rsid w:val="00273764"/>
    <w:rsid w:val="002737DE"/>
    <w:rsid w:val="00273E2A"/>
    <w:rsid w:val="00274625"/>
    <w:rsid w:val="002749D7"/>
    <w:rsid w:val="00274A75"/>
    <w:rsid w:val="002751FD"/>
    <w:rsid w:val="00275426"/>
    <w:rsid w:val="002759B3"/>
    <w:rsid w:val="00275DE1"/>
    <w:rsid w:val="002761BA"/>
    <w:rsid w:val="00276227"/>
    <w:rsid w:val="002764AB"/>
    <w:rsid w:val="00276E41"/>
    <w:rsid w:val="002773C1"/>
    <w:rsid w:val="00277417"/>
    <w:rsid w:val="0027741B"/>
    <w:rsid w:val="002775E0"/>
    <w:rsid w:val="00277EB9"/>
    <w:rsid w:val="00280C13"/>
    <w:rsid w:val="0028225C"/>
    <w:rsid w:val="0028333C"/>
    <w:rsid w:val="0028353C"/>
    <w:rsid w:val="00283A73"/>
    <w:rsid w:val="00283B2C"/>
    <w:rsid w:val="00285F26"/>
    <w:rsid w:val="002860C5"/>
    <w:rsid w:val="00286CDC"/>
    <w:rsid w:val="002872E9"/>
    <w:rsid w:val="00287954"/>
    <w:rsid w:val="00287E3A"/>
    <w:rsid w:val="002918C3"/>
    <w:rsid w:val="00291F8F"/>
    <w:rsid w:val="002922FB"/>
    <w:rsid w:val="0029262F"/>
    <w:rsid w:val="00293D6A"/>
    <w:rsid w:val="00294AB5"/>
    <w:rsid w:val="00294BC4"/>
    <w:rsid w:val="00294D78"/>
    <w:rsid w:val="00295EB8"/>
    <w:rsid w:val="00296679"/>
    <w:rsid w:val="002968D8"/>
    <w:rsid w:val="002972A0"/>
    <w:rsid w:val="0029747F"/>
    <w:rsid w:val="00297DDE"/>
    <w:rsid w:val="002A0D88"/>
    <w:rsid w:val="002A1522"/>
    <w:rsid w:val="002A2260"/>
    <w:rsid w:val="002A228A"/>
    <w:rsid w:val="002A235A"/>
    <w:rsid w:val="002A2647"/>
    <w:rsid w:val="002A28E7"/>
    <w:rsid w:val="002A2D73"/>
    <w:rsid w:val="002A2F44"/>
    <w:rsid w:val="002A34A5"/>
    <w:rsid w:val="002A3A33"/>
    <w:rsid w:val="002A3BC3"/>
    <w:rsid w:val="002A3C38"/>
    <w:rsid w:val="002A3CF6"/>
    <w:rsid w:val="002A41FB"/>
    <w:rsid w:val="002A442D"/>
    <w:rsid w:val="002A4950"/>
    <w:rsid w:val="002A4F34"/>
    <w:rsid w:val="002A550A"/>
    <w:rsid w:val="002A5CFE"/>
    <w:rsid w:val="002A5E83"/>
    <w:rsid w:val="002A6B56"/>
    <w:rsid w:val="002A7454"/>
    <w:rsid w:val="002A7769"/>
    <w:rsid w:val="002A79F9"/>
    <w:rsid w:val="002B0D07"/>
    <w:rsid w:val="002B0EBE"/>
    <w:rsid w:val="002B1C23"/>
    <w:rsid w:val="002B2F57"/>
    <w:rsid w:val="002B3B76"/>
    <w:rsid w:val="002B4914"/>
    <w:rsid w:val="002B4998"/>
    <w:rsid w:val="002B4B35"/>
    <w:rsid w:val="002B4BE5"/>
    <w:rsid w:val="002B4DF1"/>
    <w:rsid w:val="002B53BE"/>
    <w:rsid w:val="002B57FD"/>
    <w:rsid w:val="002B5812"/>
    <w:rsid w:val="002B60BA"/>
    <w:rsid w:val="002B6419"/>
    <w:rsid w:val="002B6B44"/>
    <w:rsid w:val="002B6CE6"/>
    <w:rsid w:val="002B7B1F"/>
    <w:rsid w:val="002C0640"/>
    <w:rsid w:val="002C0B33"/>
    <w:rsid w:val="002C0D43"/>
    <w:rsid w:val="002C158D"/>
    <w:rsid w:val="002C1B3C"/>
    <w:rsid w:val="002C237F"/>
    <w:rsid w:val="002C28F4"/>
    <w:rsid w:val="002C3117"/>
    <w:rsid w:val="002C33DD"/>
    <w:rsid w:val="002C3D3E"/>
    <w:rsid w:val="002C40A6"/>
    <w:rsid w:val="002C429C"/>
    <w:rsid w:val="002C508C"/>
    <w:rsid w:val="002C5ABA"/>
    <w:rsid w:val="002C5E60"/>
    <w:rsid w:val="002C6620"/>
    <w:rsid w:val="002C6EB7"/>
    <w:rsid w:val="002C7107"/>
    <w:rsid w:val="002C77A1"/>
    <w:rsid w:val="002C7CC9"/>
    <w:rsid w:val="002C7D6E"/>
    <w:rsid w:val="002D04CB"/>
    <w:rsid w:val="002D051E"/>
    <w:rsid w:val="002D08F9"/>
    <w:rsid w:val="002D17F0"/>
    <w:rsid w:val="002D1A87"/>
    <w:rsid w:val="002D1F9C"/>
    <w:rsid w:val="002D21EF"/>
    <w:rsid w:val="002D2B9C"/>
    <w:rsid w:val="002D2FB0"/>
    <w:rsid w:val="002D3B0A"/>
    <w:rsid w:val="002D45BE"/>
    <w:rsid w:val="002D4967"/>
    <w:rsid w:val="002D55BA"/>
    <w:rsid w:val="002D58E3"/>
    <w:rsid w:val="002D5957"/>
    <w:rsid w:val="002D697F"/>
    <w:rsid w:val="002D6A27"/>
    <w:rsid w:val="002D717A"/>
    <w:rsid w:val="002D7618"/>
    <w:rsid w:val="002D7737"/>
    <w:rsid w:val="002D7D81"/>
    <w:rsid w:val="002D7F6F"/>
    <w:rsid w:val="002E0086"/>
    <w:rsid w:val="002E0AB4"/>
    <w:rsid w:val="002E1DFC"/>
    <w:rsid w:val="002E28A6"/>
    <w:rsid w:val="002E2DE0"/>
    <w:rsid w:val="002E3FDC"/>
    <w:rsid w:val="002E473F"/>
    <w:rsid w:val="002E4939"/>
    <w:rsid w:val="002E4EB8"/>
    <w:rsid w:val="002E660C"/>
    <w:rsid w:val="002E6FD3"/>
    <w:rsid w:val="002E7770"/>
    <w:rsid w:val="002E7BA4"/>
    <w:rsid w:val="002F0974"/>
    <w:rsid w:val="002F0A7A"/>
    <w:rsid w:val="002F1036"/>
    <w:rsid w:val="002F107C"/>
    <w:rsid w:val="002F13DF"/>
    <w:rsid w:val="002F1A72"/>
    <w:rsid w:val="002F23F9"/>
    <w:rsid w:val="002F2D2D"/>
    <w:rsid w:val="002F2F24"/>
    <w:rsid w:val="002F3792"/>
    <w:rsid w:val="002F44A1"/>
    <w:rsid w:val="002F58F6"/>
    <w:rsid w:val="002F5F00"/>
    <w:rsid w:val="002F7039"/>
    <w:rsid w:val="002F78AB"/>
    <w:rsid w:val="00301259"/>
    <w:rsid w:val="00301B06"/>
    <w:rsid w:val="0030286E"/>
    <w:rsid w:val="00302DED"/>
    <w:rsid w:val="00302E19"/>
    <w:rsid w:val="00302F5A"/>
    <w:rsid w:val="003030BF"/>
    <w:rsid w:val="0030310C"/>
    <w:rsid w:val="00303F96"/>
    <w:rsid w:val="0030471F"/>
    <w:rsid w:val="00304D80"/>
    <w:rsid w:val="003051F3"/>
    <w:rsid w:val="00305604"/>
    <w:rsid w:val="00306630"/>
    <w:rsid w:val="003066A5"/>
    <w:rsid w:val="003066B1"/>
    <w:rsid w:val="003066F2"/>
    <w:rsid w:val="0030686D"/>
    <w:rsid w:val="00306BDD"/>
    <w:rsid w:val="00307FDB"/>
    <w:rsid w:val="0031063A"/>
    <w:rsid w:val="00311933"/>
    <w:rsid w:val="00311C61"/>
    <w:rsid w:val="00311EE0"/>
    <w:rsid w:val="00311F16"/>
    <w:rsid w:val="0031234A"/>
    <w:rsid w:val="00312B81"/>
    <w:rsid w:val="00312C52"/>
    <w:rsid w:val="00312D90"/>
    <w:rsid w:val="00312F22"/>
    <w:rsid w:val="0031355E"/>
    <w:rsid w:val="00313861"/>
    <w:rsid w:val="003147D3"/>
    <w:rsid w:val="003148AB"/>
    <w:rsid w:val="00315B7D"/>
    <w:rsid w:val="00315C8A"/>
    <w:rsid w:val="00315FD6"/>
    <w:rsid w:val="00316021"/>
    <w:rsid w:val="00316913"/>
    <w:rsid w:val="00316B5B"/>
    <w:rsid w:val="00316E91"/>
    <w:rsid w:val="00317576"/>
    <w:rsid w:val="00317B72"/>
    <w:rsid w:val="003200D2"/>
    <w:rsid w:val="003214DB"/>
    <w:rsid w:val="00321902"/>
    <w:rsid w:val="003220CD"/>
    <w:rsid w:val="00323BEB"/>
    <w:rsid w:val="003242BB"/>
    <w:rsid w:val="003243A4"/>
    <w:rsid w:val="00324B93"/>
    <w:rsid w:val="0032554F"/>
    <w:rsid w:val="00325906"/>
    <w:rsid w:val="00325996"/>
    <w:rsid w:val="00325C41"/>
    <w:rsid w:val="00326098"/>
    <w:rsid w:val="00326601"/>
    <w:rsid w:val="00326C2A"/>
    <w:rsid w:val="0032787D"/>
    <w:rsid w:val="00327AF2"/>
    <w:rsid w:val="00327E33"/>
    <w:rsid w:val="003304CD"/>
    <w:rsid w:val="00330834"/>
    <w:rsid w:val="00331493"/>
    <w:rsid w:val="003318A7"/>
    <w:rsid w:val="00332385"/>
    <w:rsid w:val="00332B63"/>
    <w:rsid w:val="00333669"/>
    <w:rsid w:val="00333A1C"/>
    <w:rsid w:val="00333C84"/>
    <w:rsid w:val="00335254"/>
    <w:rsid w:val="003354D9"/>
    <w:rsid w:val="003362BF"/>
    <w:rsid w:val="003362C6"/>
    <w:rsid w:val="00336586"/>
    <w:rsid w:val="003367F8"/>
    <w:rsid w:val="00336DC4"/>
    <w:rsid w:val="0033768D"/>
    <w:rsid w:val="00337692"/>
    <w:rsid w:val="003379F0"/>
    <w:rsid w:val="00337EB5"/>
    <w:rsid w:val="003404C9"/>
    <w:rsid w:val="00340762"/>
    <w:rsid w:val="0034184E"/>
    <w:rsid w:val="00341C50"/>
    <w:rsid w:val="003424F6"/>
    <w:rsid w:val="00342AF1"/>
    <w:rsid w:val="00342F46"/>
    <w:rsid w:val="003430FE"/>
    <w:rsid w:val="00344285"/>
    <w:rsid w:val="003442DA"/>
    <w:rsid w:val="003445BD"/>
    <w:rsid w:val="00345B27"/>
    <w:rsid w:val="003460E2"/>
    <w:rsid w:val="00347491"/>
    <w:rsid w:val="003474FA"/>
    <w:rsid w:val="00347A45"/>
    <w:rsid w:val="00350FFF"/>
    <w:rsid w:val="00351291"/>
    <w:rsid w:val="00352C07"/>
    <w:rsid w:val="0035301C"/>
    <w:rsid w:val="00353E55"/>
    <w:rsid w:val="00354CB9"/>
    <w:rsid w:val="00355E2B"/>
    <w:rsid w:val="003564DB"/>
    <w:rsid w:val="00357BC6"/>
    <w:rsid w:val="0036106D"/>
    <w:rsid w:val="0036119A"/>
    <w:rsid w:val="0036126F"/>
    <w:rsid w:val="00361388"/>
    <w:rsid w:val="00362275"/>
    <w:rsid w:val="0036401A"/>
    <w:rsid w:val="00364238"/>
    <w:rsid w:val="00364500"/>
    <w:rsid w:val="00365BD4"/>
    <w:rsid w:val="00365DD0"/>
    <w:rsid w:val="003660CC"/>
    <w:rsid w:val="00366342"/>
    <w:rsid w:val="003668D3"/>
    <w:rsid w:val="00366D1B"/>
    <w:rsid w:val="00367D09"/>
    <w:rsid w:val="00367FC5"/>
    <w:rsid w:val="00370341"/>
    <w:rsid w:val="0037084F"/>
    <w:rsid w:val="0037182A"/>
    <w:rsid w:val="0037195C"/>
    <w:rsid w:val="00371BEF"/>
    <w:rsid w:val="0037210D"/>
    <w:rsid w:val="003724BF"/>
    <w:rsid w:val="0037266E"/>
    <w:rsid w:val="003729DF"/>
    <w:rsid w:val="00372D66"/>
    <w:rsid w:val="0037336B"/>
    <w:rsid w:val="00374295"/>
    <w:rsid w:val="00374780"/>
    <w:rsid w:val="003751F2"/>
    <w:rsid w:val="00376570"/>
    <w:rsid w:val="00376FB8"/>
    <w:rsid w:val="00377598"/>
    <w:rsid w:val="003800EF"/>
    <w:rsid w:val="00380AA0"/>
    <w:rsid w:val="0038121D"/>
    <w:rsid w:val="003813FE"/>
    <w:rsid w:val="003819AE"/>
    <w:rsid w:val="003829E4"/>
    <w:rsid w:val="0038318C"/>
    <w:rsid w:val="00383AA8"/>
    <w:rsid w:val="00383B9F"/>
    <w:rsid w:val="00384071"/>
    <w:rsid w:val="0038490C"/>
    <w:rsid w:val="00384D39"/>
    <w:rsid w:val="00385477"/>
    <w:rsid w:val="00385E16"/>
    <w:rsid w:val="00386B7D"/>
    <w:rsid w:val="00386BF3"/>
    <w:rsid w:val="0038701E"/>
    <w:rsid w:val="0038719A"/>
    <w:rsid w:val="00387373"/>
    <w:rsid w:val="003873CC"/>
    <w:rsid w:val="003903F6"/>
    <w:rsid w:val="00390B62"/>
    <w:rsid w:val="00390CB0"/>
    <w:rsid w:val="003911DF"/>
    <w:rsid w:val="00392607"/>
    <w:rsid w:val="003927AF"/>
    <w:rsid w:val="00392839"/>
    <w:rsid w:val="00392900"/>
    <w:rsid w:val="003929E5"/>
    <w:rsid w:val="00392E0C"/>
    <w:rsid w:val="0039302D"/>
    <w:rsid w:val="00393082"/>
    <w:rsid w:val="003931B1"/>
    <w:rsid w:val="0039351E"/>
    <w:rsid w:val="0039391E"/>
    <w:rsid w:val="00393A3B"/>
    <w:rsid w:val="00393F22"/>
    <w:rsid w:val="00394EF4"/>
    <w:rsid w:val="00394F2B"/>
    <w:rsid w:val="00395B3B"/>
    <w:rsid w:val="00395F51"/>
    <w:rsid w:val="0039660D"/>
    <w:rsid w:val="00396F28"/>
    <w:rsid w:val="003972AF"/>
    <w:rsid w:val="0039773B"/>
    <w:rsid w:val="003A0E12"/>
    <w:rsid w:val="003A2D3F"/>
    <w:rsid w:val="003A4336"/>
    <w:rsid w:val="003A4F1D"/>
    <w:rsid w:val="003A546D"/>
    <w:rsid w:val="003A5629"/>
    <w:rsid w:val="003A566E"/>
    <w:rsid w:val="003A706C"/>
    <w:rsid w:val="003A70FD"/>
    <w:rsid w:val="003A7B03"/>
    <w:rsid w:val="003A7D8F"/>
    <w:rsid w:val="003A7DAA"/>
    <w:rsid w:val="003B130C"/>
    <w:rsid w:val="003B1666"/>
    <w:rsid w:val="003B1BE8"/>
    <w:rsid w:val="003B1FAA"/>
    <w:rsid w:val="003B3696"/>
    <w:rsid w:val="003B39DE"/>
    <w:rsid w:val="003B4B65"/>
    <w:rsid w:val="003B4CEF"/>
    <w:rsid w:val="003B4CFE"/>
    <w:rsid w:val="003B5ADB"/>
    <w:rsid w:val="003B60FE"/>
    <w:rsid w:val="003B7130"/>
    <w:rsid w:val="003B766D"/>
    <w:rsid w:val="003B78D1"/>
    <w:rsid w:val="003B7B32"/>
    <w:rsid w:val="003C0348"/>
    <w:rsid w:val="003C0BC8"/>
    <w:rsid w:val="003C10A4"/>
    <w:rsid w:val="003C1484"/>
    <w:rsid w:val="003C1D08"/>
    <w:rsid w:val="003C1DEC"/>
    <w:rsid w:val="003C1E59"/>
    <w:rsid w:val="003C2443"/>
    <w:rsid w:val="003C24B9"/>
    <w:rsid w:val="003C3BE7"/>
    <w:rsid w:val="003C3C9E"/>
    <w:rsid w:val="003C3DB8"/>
    <w:rsid w:val="003C46B8"/>
    <w:rsid w:val="003C4825"/>
    <w:rsid w:val="003C4A80"/>
    <w:rsid w:val="003C4DE7"/>
    <w:rsid w:val="003C4E69"/>
    <w:rsid w:val="003C4F6F"/>
    <w:rsid w:val="003C4FB7"/>
    <w:rsid w:val="003C6008"/>
    <w:rsid w:val="003C61AF"/>
    <w:rsid w:val="003C63CF"/>
    <w:rsid w:val="003C692D"/>
    <w:rsid w:val="003C699D"/>
    <w:rsid w:val="003C6AAD"/>
    <w:rsid w:val="003C7309"/>
    <w:rsid w:val="003C7926"/>
    <w:rsid w:val="003D0C0A"/>
    <w:rsid w:val="003D0C90"/>
    <w:rsid w:val="003D1C5F"/>
    <w:rsid w:val="003D249A"/>
    <w:rsid w:val="003D2AA8"/>
    <w:rsid w:val="003D2C12"/>
    <w:rsid w:val="003D3034"/>
    <w:rsid w:val="003D303E"/>
    <w:rsid w:val="003D32FF"/>
    <w:rsid w:val="003D3A47"/>
    <w:rsid w:val="003D4C02"/>
    <w:rsid w:val="003D4DC0"/>
    <w:rsid w:val="003D55B8"/>
    <w:rsid w:val="003D5DF7"/>
    <w:rsid w:val="003D5E85"/>
    <w:rsid w:val="003D68AF"/>
    <w:rsid w:val="003D68D2"/>
    <w:rsid w:val="003D6950"/>
    <w:rsid w:val="003D6EC3"/>
    <w:rsid w:val="003D7958"/>
    <w:rsid w:val="003E02AC"/>
    <w:rsid w:val="003E06D9"/>
    <w:rsid w:val="003E0BA0"/>
    <w:rsid w:val="003E0EE5"/>
    <w:rsid w:val="003E1286"/>
    <w:rsid w:val="003E15D8"/>
    <w:rsid w:val="003E1CFA"/>
    <w:rsid w:val="003E2856"/>
    <w:rsid w:val="003E2E04"/>
    <w:rsid w:val="003E2F08"/>
    <w:rsid w:val="003E3032"/>
    <w:rsid w:val="003E38E8"/>
    <w:rsid w:val="003E39C9"/>
    <w:rsid w:val="003E4402"/>
    <w:rsid w:val="003E459A"/>
    <w:rsid w:val="003E4ADC"/>
    <w:rsid w:val="003E4C1C"/>
    <w:rsid w:val="003E5175"/>
    <w:rsid w:val="003E5C8F"/>
    <w:rsid w:val="003E6DEE"/>
    <w:rsid w:val="003E70FF"/>
    <w:rsid w:val="003F0036"/>
    <w:rsid w:val="003F0E82"/>
    <w:rsid w:val="003F14DE"/>
    <w:rsid w:val="003F307D"/>
    <w:rsid w:val="003F31D6"/>
    <w:rsid w:val="003F33A5"/>
    <w:rsid w:val="003F46A1"/>
    <w:rsid w:val="003F4C35"/>
    <w:rsid w:val="003F5735"/>
    <w:rsid w:val="003F6676"/>
    <w:rsid w:val="003F6A20"/>
    <w:rsid w:val="003F6D16"/>
    <w:rsid w:val="003F6E3E"/>
    <w:rsid w:val="003F6FE2"/>
    <w:rsid w:val="003F7C35"/>
    <w:rsid w:val="0040137B"/>
    <w:rsid w:val="00401CED"/>
    <w:rsid w:val="00402555"/>
    <w:rsid w:val="00402AC7"/>
    <w:rsid w:val="00402CF3"/>
    <w:rsid w:val="00403540"/>
    <w:rsid w:val="0040399F"/>
    <w:rsid w:val="0040496B"/>
    <w:rsid w:val="00404B91"/>
    <w:rsid w:val="00404D70"/>
    <w:rsid w:val="00405025"/>
    <w:rsid w:val="004051A6"/>
    <w:rsid w:val="004051AE"/>
    <w:rsid w:val="00405448"/>
    <w:rsid w:val="0040565E"/>
    <w:rsid w:val="00405755"/>
    <w:rsid w:val="00405A1D"/>
    <w:rsid w:val="00405AA0"/>
    <w:rsid w:val="00405ACC"/>
    <w:rsid w:val="004067E9"/>
    <w:rsid w:val="00407738"/>
    <w:rsid w:val="00407B44"/>
    <w:rsid w:val="00410AD1"/>
    <w:rsid w:val="00410C11"/>
    <w:rsid w:val="00411289"/>
    <w:rsid w:val="00411493"/>
    <w:rsid w:val="00411865"/>
    <w:rsid w:val="00412C09"/>
    <w:rsid w:val="00412D29"/>
    <w:rsid w:val="00413A82"/>
    <w:rsid w:val="00414A33"/>
    <w:rsid w:val="00414CB7"/>
    <w:rsid w:val="00414D2E"/>
    <w:rsid w:val="004150EF"/>
    <w:rsid w:val="0041518B"/>
    <w:rsid w:val="004159CE"/>
    <w:rsid w:val="00415F99"/>
    <w:rsid w:val="00416407"/>
    <w:rsid w:val="004167ED"/>
    <w:rsid w:val="0041718F"/>
    <w:rsid w:val="00417B3A"/>
    <w:rsid w:val="00417C90"/>
    <w:rsid w:val="00420075"/>
    <w:rsid w:val="0042045D"/>
    <w:rsid w:val="004209B7"/>
    <w:rsid w:val="00422292"/>
    <w:rsid w:val="004222CA"/>
    <w:rsid w:val="004222CB"/>
    <w:rsid w:val="004224E2"/>
    <w:rsid w:val="00422663"/>
    <w:rsid w:val="00423255"/>
    <w:rsid w:val="004237AC"/>
    <w:rsid w:val="00423B69"/>
    <w:rsid w:val="00423B7A"/>
    <w:rsid w:val="00424A73"/>
    <w:rsid w:val="00424CD0"/>
    <w:rsid w:val="00425418"/>
    <w:rsid w:val="004254BC"/>
    <w:rsid w:val="004257D4"/>
    <w:rsid w:val="00425BD1"/>
    <w:rsid w:val="004260A0"/>
    <w:rsid w:val="0042678B"/>
    <w:rsid w:val="00426B03"/>
    <w:rsid w:val="0042739B"/>
    <w:rsid w:val="0042760A"/>
    <w:rsid w:val="004309F0"/>
    <w:rsid w:val="00431293"/>
    <w:rsid w:val="004318A6"/>
    <w:rsid w:val="00431DC5"/>
    <w:rsid w:val="004320F4"/>
    <w:rsid w:val="00432264"/>
    <w:rsid w:val="00432AF4"/>
    <w:rsid w:val="00433CAA"/>
    <w:rsid w:val="00434121"/>
    <w:rsid w:val="00435042"/>
    <w:rsid w:val="004355B7"/>
    <w:rsid w:val="00435B31"/>
    <w:rsid w:val="004360C5"/>
    <w:rsid w:val="004379CA"/>
    <w:rsid w:val="00437D77"/>
    <w:rsid w:val="00437DFF"/>
    <w:rsid w:val="00440122"/>
    <w:rsid w:val="0044014C"/>
    <w:rsid w:val="00440A36"/>
    <w:rsid w:val="00440FB1"/>
    <w:rsid w:val="00441526"/>
    <w:rsid w:val="004417D1"/>
    <w:rsid w:val="004419B5"/>
    <w:rsid w:val="004433EA"/>
    <w:rsid w:val="00443750"/>
    <w:rsid w:val="0044388B"/>
    <w:rsid w:val="00443A44"/>
    <w:rsid w:val="00444B2B"/>
    <w:rsid w:val="00444FE0"/>
    <w:rsid w:val="00444FEB"/>
    <w:rsid w:val="00445A82"/>
    <w:rsid w:val="00446139"/>
    <w:rsid w:val="0044629B"/>
    <w:rsid w:val="00446F17"/>
    <w:rsid w:val="0045112F"/>
    <w:rsid w:val="0045160B"/>
    <w:rsid w:val="00451695"/>
    <w:rsid w:val="00451D9A"/>
    <w:rsid w:val="004526BB"/>
    <w:rsid w:val="00452E56"/>
    <w:rsid w:val="00453680"/>
    <w:rsid w:val="004553D4"/>
    <w:rsid w:val="004556A1"/>
    <w:rsid w:val="004557F3"/>
    <w:rsid w:val="00455E46"/>
    <w:rsid w:val="00456512"/>
    <w:rsid w:val="004575B9"/>
    <w:rsid w:val="00457D5F"/>
    <w:rsid w:val="004601FF"/>
    <w:rsid w:val="004605DD"/>
    <w:rsid w:val="00460CC8"/>
    <w:rsid w:val="00461079"/>
    <w:rsid w:val="004610C1"/>
    <w:rsid w:val="00462892"/>
    <w:rsid w:val="00462E09"/>
    <w:rsid w:val="00464429"/>
    <w:rsid w:val="004649DD"/>
    <w:rsid w:val="00464B50"/>
    <w:rsid w:val="00464BB6"/>
    <w:rsid w:val="0046572A"/>
    <w:rsid w:val="00465765"/>
    <w:rsid w:val="00465C2C"/>
    <w:rsid w:val="00465FE1"/>
    <w:rsid w:val="00466447"/>
    <w:rsid w:val="0046648B"/>
    <w:rsid w:val="004664D9"/>
    <w:rsid w:val="004664E2"/>
    <w:rsid w:val="00467078"/>
    <w:rsid w:val="00470231"/>
    <w:rsid w:val="00470F45"/>
    <w:rsid w:val="00471381"/>
    <w:rsid w:val="004719DA"/>
    <w:rsid w:val="00472972"/>
    <w:rsid w:val="004731AA"/>
    <w:rsid w:val="00473927"/>
    <w:rsid w:val="00473ED9"/>
    <w:rsid w:val="004749AD"/>
    <w:rsid w:val="004753CA"/>
    <w:rsid w:val="0047540A"/>
    <w:rsid w:val="004754C2"/>
    <w:rsid w:val="0047594D"/>
    <w:rsid w:val="004760DC"/>
    <w:rsid w:val="004770E0"/>
    <w:rsid w:val="004773E1"/>
    <w:rsid w:val="00477865"/>
    <w:rsid w:val="00477B05"/>
    <w:rsid w:val="00477D89"/>
    <w:rsid w:val="00480612"/>
    <w:rsid w:val="00480640"/>
    <w:rsid w:val="00481C9B"/>
    <w:rsid w:val="004836C8"/>
    <w:rsid w:val="00483B0D"/>
    <w:rsid w:val="00484869"/>
    <w:rsid w:val="004849AC"/>
    <w:rsid w:val="00485220"/>
    <w:rsid w:val="00486837"/>
    <w:rsid w:val="004870FD"/>
    <w:rsid w:val="0048735B"/>
    <w:rsid w:val="0048738F"/>
    <w:rsid w:val="00487BFA"/>
    <w:rsid w:val="00490123"/>
    <w:rsid w:val="004903C8"/>
    <w:rsid w:val="004908CE"/>
    <w:rsid w:val="00490D3F"/>
    <w:rsid w:val="00491B16"/>
    <w:rsid w:val="004920B5"/>
    <w:rsid w:val="004921EA"/>
    <w:rsid w:val="00492EA0"/>
    <w:rsid w:val="00493332"/>
    <w:rsid w:val="00493AAA"/>
    <w:rsid w:val="00494C74"/>
    <w:rsid w:val="00494F94"/>
    <w:rsid w:val="00495162"/>
    <w:rsid w:val="00495B01"/>
    <w:rsid w:val="0049616D"/>
    <w:rsid w:val="004966D2"/>
    <w:rsid w:val="004966F7"/>
    <w:rsid w:val="00496F16"/>
    <w:rsid w:val="00497012"/>
    <w:rsid w:val="00497CCC"/>
    <w:rsid w:val="00497EC7"/>
    <w:rsid w:val="004A0955"/>
    <w:rsid w:val="004A15F9"/>
    <w:rsid w:val="004A27D2"/>
    <w:rsid w:val="004A2FD7"/>
    <w:rsid w:val="004A4767"/>
    <w:rsid w:val="004A47B5"/>
    <w:rsid w:val="004A4EBF"/>
    <w:rsid w:val="004A5DA4"/>
    <w:rsid w:val="004A7149"/>
    <w:rsid w:val="004B0143"/>
    <w:rsid w:val="004B0360"/>
    <w:rsid w:val="004B0E96"/>
    <w:rsid w:val="004B1495"/>
    <w:rsid w:val="004B14FB"/>
    <w:rsid w:val="004B1CE7"/>
    <w:rsid w:val="004B207E"/>
    <w:rsid w:val="004B2172"/>
    <w:rsid w:val="004B2213"/>
    <w:rsid w:val="004B2579"/>
    <w:rsid w:val="004B25BD"/>
    <w:rsid w:val="004B2F2E"/>
    <w:rsid w:val="004B323B"/>
    <w:rsid w:val="004B48A8"/>
    <w:rsid w:val="004B4972"/>
    <w:rsid w:val="004B4C8A"/>
    <w:rsid w:val="004B4FEA"/>
    <w:rsid w:val="004B4FF0"/>
    <w:rsid w:val="004B54EC"/>
    <w:rsid w:val="004B5855"/>
    <w:rsid w:val="004B7001"/>
    <w:rsid w:val="004B7029"/>
    <w:rsid w:val="004B76C1"/>
    <w:rsid w:val="004B77C6"/>
    <w:rsid w:val="004B7B3A"/>
    <w:rsid w:val="004C068E"/>
    <w:rsid w:val="004C08BF"/>
    <w:rsid w:val="004C0B12"/>
    <w:rsid w:val="004C1447"/>
    <w:rsid w:val="004C18F0"/>
    <w:rsid w:val="004C1B1F"/>
    <w:rsid w:val="004C1DCA"/>
    <w:rsid w:val="004C2B49"/>
    <w:rsid w:val="004C33B2"/>
    <w:rsid w:val="004C3794"/>
    <w:rsid w:val="004C3917"/>
    <w:rsid w:val="004C39F6"/>
    <w:rsid w:val="004C3C60"/>
    <w:rsid w:val="004C45C8"/>
    <w:rsid w:val="004C4B0C"/>
    <w:rsid w:val="004C52A9"/>
    <w:rsid w:val="004C543A"/>
    <w:rsid w:val="004C5701"/>
    <w:rsid w:val="004C5906"/>
    <w:rsid w:val="004C5B38"/>
    <w:rsid w:val="004C5DD2"/>
    <w:rsid w:val="004C5F44"/>
    <w:rsid w:val="004C61BA"/>
    <w:rsid w:val="004C65C6"/>
    <w:rsid w:val="004C6AC6"/>
    <w:rsid w:val="004C720F"/>
    <w:rsid w:val="004D03F0"/>
    <w:rsid w:val="004D0865"/>
    <w:rsid w:val="004D0ED5"/>
    <w:rsid w:val="004D12DF"/>
    <w:rsid w:val="004D16A7"/>
    <w:rsid w:val="004D1731"/>
    <w:rsid w:val="004D19EA"/>
    <w:rsid w:val="004D1A03"/>
    <w:rsid w:val="004D1BB9"/>
    <w:rsid w:val="004D1BF2"/>
    <w:rsid w:val="004D2536"/>
    <w:rsid w:val="004D293F"/>
    <w:rsid w:val="004D2A3A"/>
    <w:rsid w:val="004D37A7"/>
    <w:rsid w:val="004D467F"/>
    <w:rsid w:val="004D4701"/>
    <w:rsid w:val="004D51A7"/>
    <w:rsid w:val="004D550C"/>
    <w:rsid w:val="004D5651"/>
    <w:rsid w:val="004D5AAA"/>
    <w:rsid w:val="004D653A"/>
    <w:rsid w:val="004D65C0"/>
    <w:rsid w:val="004D6BAF"/>
    <w:rsid w:val="004D6F89"/>
    <w:rsid w:val="004E001D"/>
    <w:rsid w:val="004E011F"/>
    <w:rsid w:val="004E0928"/>
    <w:rsid w:val="004E10D2"/>
    <w:rsid w:val="004E2780"/>
    <w:rsid w:val="004E2B00"/>
    <w:rsid w:val="004E2E27"/>
    <w:rsid w:val="004E3738"/>
    <w:rsid w:val="004E557D"/>
    <w:rsid w:val="004E55B1"/>
    <w:rsid w:val="004E55F7"/>
    <w:rsid w:val="004E5BC4"/>
    <w:rsid w:val="004E5D45"/>
    <w:rsid w:val="004E5DDE"/>
    <w:rsid w:val="004E60A2"/>
    <w:rsid w:val="004E6441"/>
    <w:rsid w:val="004E67B7"/>
    <w:rsid w:val="004E756A"/>
    <w:rsid w:val="004E7D9F"/>
    <w:rsid w:val="004E7ED4"/>
    <w:rsid w:val="004F0B12"/>
    <w:rsid w:val="004F1407"/>
    <w:rsid w:val="004F1DDC"/>
    <w:rsid w:val="004F3871"/>
    <w:rsid w:val="004F39E5"/>
    <w:rsid w:val="004F4288"/>
    <w:rsid w:val="004F4411"/>
    <w:rsid w:val="004F4492"/>
    <w:rsid w:val="004F453B"/>
    <w:rsid w:val="004F4A3E"/>
    <w:rsid w:val="004F4C17"/>
    <w:rsid w:val="004F4D39"/>
    <w:rsid w:val="004F505F"/>
    <w:rsid w:val="004F537E"/>
    <w:rsid w:val="004F55DA"/>
    <w:rsid w:val="004F55E1"/>
    <w:rsid w:val="004F62B0"/>
    <w:rsid w:val="004F6AD0"/>
    <w:rsid w:val="004F6D05"/>
    <w:rsid w:val="004F7253"/>
    <w:rsid w:val="004F746B"/>
    <w:rsid w:val="004F7585"/>
    <w:rsid w:val="00500BC6"/>
    <w:rsid w:val="005019F5"/>
    <w:rsid w:val="0050225F"/>
    <w:rsid w:val="00502620"/>
    <w:rsid w:val="005026F5"/>
    <w:rsid w:val="005028E4"/>
    <w:rsid w:val="00502E7F"/>
    <w:rsid w:val="00502FAE"/>
    <w:rsid w:val="00503244"/>
    <w:rsid w:val="00504375"/>
    <w:rsid w:val="005047A1"/>
    <w:rsid w:val="005048D3"/>
    <w:rsid w:val="00504C04"/>
    <w:rsid w:val="00505170"/>
    <w:rsid w:val="00505760"/>
    <w:rsid w:val="00511A82"/>
    <w:rsid w:val="00511B1B"/>
    <w:rsid w:val="00511B9A"/>
    <w:rsid w:val="00512177"/>
    <w:rsid w:val="0051220C"/>
    <w:rsid w:val="00512A09"/>
    <w:rsid w:val="00512C65"/>
    <w:rsid w:val="005145E4"/>
    <w:rsid w:val="0051527F"/>
    <w:rsid w:val="0051626D"/>
    <w:rsid w:val="005162DC"/>
    <w:rsid w:val="005164E0"/>
    <w:rsid w:val="005166FB"/>
    <w:rsid w:val="00516EA2"/>
    <w:rsid w:val="00516EE8"/>
    <w:rsid w:val="0051747F"/>
    <w:rsid w:val="0052053C"/>
    <w:rsid w:val="0052062E"/>
    <w:rsid w:val="0052085A"/>
    <w:rsid w:val="00520872"/>
    <w:rsid w:val="005216B1"/>
    <w:rsid w:val="00521852"/>
    <w:rsid w:val="005218E1"/>
    <w:rsid w:val="00521A2E"/>
    <w:rsid w:val="00522ABC"/>
    <w:rsid w:val="00523654"/>
    <w:rsid w:val="00525188"/>
    <w:rsid w:val="00525A9A"/>
    <w:rsid w:val="00526642"/>
    <w:rsid w:val="00526694"/>
    <w:rsid w:val="00526C96"/>
    <w:rsid w:val="00526CDB"/>
    <w:rsid w:val="00527A11"/>
    <w:rsid w:val="00530952"/>
    <w:rsid w:val="0053126E"/>
    <w:rsid w:val="005320D9"/>
    <w:rsid w:val="00532346"/>
    <w:rsid w:val="0053265D"/>
    <w:rsid w:val="005327E4"/>
    <w:rsid w:val="00533314"/>
    <w:rsid w:val="005334AD"/>
    <w:rsid w:val="0053410A"/>
    <w:rsid w:val="00534BEA"/>
    <w:rsid w:val="0053510E"/>
    <w:rsid w:val="00535355"/>
    <w:rsid w:val="00536514"/>
    <w:rsid w:val="005375C1"/>
    <w:rsid w:val="005378DD"/>
    <w:rsid w:val="00537C1C"/>
    <w:rsid w:val="00537EE0"/>
    <w:rsid w:val="005403F9"/>
    <w:rsid w:val="005404A2"/>
    <w:rsid w:val="00540ED0"/>
    <w:rsid w:val="0054165F"/>
    <w:rsid w:val="005420F1"/>
    <w:rsid w:val="005433A3"/>
    <w:rsid w:val="00544272"/>
    <w:rsid w:val="005456C0"/>
    <w:rsid w:val="00545783"/>
    <w:rsid w:val="00545B99"/>
    <w:rsid w:val="00545C29"/>
    <w:rsid w:val="00546392"/>
    <w:rsid w:val="00546988"/>
    <w:rsid w:val="00547D98"/>
    <w:rsid w:val="00550718"/>
    <w:rsid w:val="00550882"/>
    <w:rsid w:val="00551616"/>
    <w:rsid w:val="005525D6"/>
    <w:rsid w:val="00552EA4"/>
    <w:rsid w:val="00552F47"/>
    <w:rsid w:val="00553D5D"/>
    <w:rsid w:val="00554853"/>
    <w:rsid w:val="00555160"/>
    <w:rsid w:val="005551F8"/>
    <w:rsid w:val="00555A4D"/>
    <w:rsid w:val="00556446"/>
    <w:rsid w:val="005566CE"/>
    <w:rsid w:val="00556973"/>
    <w:rsid w:val="00556FB4"/>
    <w:rsid w:val="005571E2"/>
    <w:rsid w:val="00557CFE"/>
    <w:rsid w:val="00557E40"/>
    <w:rsid w:val="005601F2"/>
    <w:rsid w:val="0056223F"/>
    <w:rsid w:val="005627EF"/>
    <w:rsid w:val="0056357B"/>
    <w:rsid w:val="0056386C"/>
    <w:rsid w:val="00563AD6"/>
    <w:rsid w:val="0056447C"/>
    <w:rsid w:val="0056469C"/>
    <w:rsid w:val="00564FCE"/>
    <w:rsid w:val="00565A2B"/>
    <w:rsid w:val="00565F7C"/>
    <w:rsid w:val="00566215"/>
    <w:rsid w:val="00566F3B"/>
    <w:rsid w:val="00567095"/>
    <w:rsid w:val="00567647"/>
    <w:rsid w:val="0057002E"/>
    <w:rsid w:val="00570144"/>
    <w:rsid w:val="0057028A"/>
    <w:rsid w:val="00570490"/>
    <w:rsid w:val="00571B34"/>
    <w:rsid w:val="00571B4A"/>
    <w:rsid w:val="00572D82"/>
    <w:rsid w:val="0057305E"/>
    <w:rsid w:val="00573A57"/>
    <w:rsid w:val="00573C1D"/>
    <w:rsid w:val="005741AB"/>
    <w:rsid w:val="00574384"/>
    <w:rsid w:val="0057444E"/>
    <w:rsid w:val="0057451B"/>
    <w:rsid w:val="00574A24"/>
    <w:rsid w:val="00574BFE"/>
    <w:rsid w:val="00574EDF"/>
    <w:rsid w:val="00574F5F"/>
    <w:rsid w:val="00575609"/>
    <w:rsid w:val="005760BE"/>
    <w:rsid w:val="005763AE"/>
    <w:rsid w:val="005765B5"/>
    <w:rsid w:val="0057698A"/>
    <w:rsid w:val="00576A78"/>
    <w:rsid w:val="00577BBB"/>
    <w:rsid w:val="00577CB1"/>
    <w:rsid w:val="00580170"/>
    <w:rsid w:val="00580189"/>
    <w:rsid w:val="0058029E"/>
    <w:rsid w:val="00580CB6"/>
    <w:rsid w:val="0058132A"/>
    <w:rsid w:val="005813E9"/>
    <w:rsid w:val="0058170E"/>
    <w:rsid w:val="00581918"/>
    <w:rsid w:val="0058206F"/>
    <w:rsid w:val="00582143"/>
    <w:rsid w:val="00583927"/>
    <w:rsid w:val="00583B1B"/>
    <w:rsid w:val="00583E07"/>
    <w:rsid w:val="00584D82"/>
    <w:rsid w:val="00584F09"/>
    <w:rsid w:val="005854CA"/>
    <w:rsid w:val="00586026"/>
    <w:rsid w:val="00586801"/>
    <w:rsid w:val="00587820"/>
    <w:rsid w:val="005900EB"/>
    <w:rsid w:val="00590A96"/>
    <w:rsid w:val="00592383"/>
    <w:rsid w:val="0059280A"/>
    <w:rsid w:val="00592949"/>
    <w:rsid w:val="00594AA6"/>
    <w:rsid w:val="00594B07"/>
    <w:rsid w:val="005967D6"/>
    <w:rsid w:val="00596CA1"/>
    <w:rsid w:val="00596DD0"/>
    <w:rsid w:val="005973AD"/>
    <w:rsid w:val="005975CF"/>
    <w:rsid w:val="005977B4"/>
    <w:rsid w:val="005979E9"/>
    <w:rsid w:val="00597EAC"/>
    <w:rsid w:val="005A001D"/>
    <w:rsid w:val="005A0233"/>
    <w:rsid w:val="005A03B9"/>
    <w:rsid w:val="005A0BFD"/>
    <w:rsid w:val="005A0E4A"/>
    <w:rsid w:val="005A1313"/>
    <w:rsid w:val="005A19B3"/>
    <w:rsid w:val="005A20E2"/>
    <w:rsid w:val="005A22E3"/>
    <w:rsid w:val="005A28D3"/>
    <w:rsid w:val="005A2BA0"/>
    <w:rsid w:val="005A2C63"/>
    <w:rsid w:val="005A2F36"/>
    <w:rsid w:val="005A3260"/>
    <w:rsid w:val="005A35FF"/>
    <w:rsid w:val="005A37F6"/>
    <w:rsid w:val="005A4033"/>
    <w:rsid w:val="005A57C7"/>
    <w:rsid w:val="005A620E"/>
    <w:rsid w:val="005A696B"/>
    <w:rsid w:val="005A6CF5"/>
    <w:rsid w:val="005B0083"/>
    <w:rsid w:val="005B02C8"/>
    <w:rsid w:val="005B053A"/>
    <w:rsid w:val="005B0A5E"/>
    <w:rsid w:val="005B13BE"/>
    <w:rsid w:val="005B18D9"/>
    <w:rsid w:val="005B1F73"/>
    <w:rsid w:val="005B4509"/>
    <w:rsid w:val="005B50E9"/>
    <w:rsid w:val="005B595D"/>
    <w:rsid w:val="005B599D"/>
    <w:rsid w:val="005B5C68"/>
    <w:rsid w:val="005B6089"/>
    <w:rsid w:val="005B61BC"/>
    <w:rsid w:val="005B6C55"/>
    <w:rsid w:val="005B7559"/>
    <w:rsid w:val="005C0E10"/>
    <w:rsid w:val="005C169B"/>
    <w:rsid w:val="005C1877"/>
    <w:rsid w:val="005C1C33"/>
    <w:rsid w:val="005C22B1"/>
    <w:rsid w:val="005C245F"/>
    <w:rsid w:val="005C338D"/>
    <w:rsid w:val="005C4243"/>
    <w:rsid w:val="005C4256"/>
    <w:rsid w:val="005C540D"/>
    <w:rsid w:val="005C5974"/>
    <w:rsid w:val="005C600A"/>
    <w:rsid w:val="005C64C8"/>
    <w:rsid w:val="005C6518"/>
    <w:rsid w:val="005C70FB"/>
    <w:rsid w:val="005C7EE0"/>
    <w:rsid w:val="005D0110"/>
    <w:rsid w:val="005D0759"/>
    <w:rsid w:val="005D0ADC"/>
    <w:rsid w:val="005D1DA4"/>
    <w:rsid w:val="005D2793"/>
    <w:rsid w:val="005D379C"/>
    <w:rsid w:val="005D3D46"/>
    <w:rsid w:val="005D4988"/>
    <w:rsid w:val="005D55A9"/>
    <w:rsid w:val="005D5AC0"/>
    <w:rsid w:val="005D5B5D"/>
    <w:rsid w:val="005D5FE6"/>
    <w:rsid w:val="005D695F"/>
    <w:rsid w:val="005D764C"/>
    <w:rsid w:val="005D77D8"/>
    <w:rsid w:val="005D7C3B"/>
    <w:rsid w:val="005D7E99"/>
    <w:rsid w:val="005E00EA"/>
    <w:rsid w:val="005E1FC6"/>
    <w:rsid w:val="005E2443"/>
    <w:rsid w:val="005E2BA5"/>
    <w:rsid w:val="005E31D5"/>
    <w:rsid w:val="005E3263"/>
    <w:rsid w:val="005E3454"/>
    <w:rsid w:val="005E4146"/>
    <w:rsid w:val="005E4A37"/>
    <w:rsid w:val="005E5104"/>
    <w:rsid w:val="005E5CC9"/>
    <w:rsid w:val="005E6A2F"/>
    <w:rsid w:val="005E6B28"/>
    <w:rsid w:val="005E71A3"/>
    <w:rsid w:val="005E7B57"/>
    <w:rsid w:val="005F0268"/>
    <w:rsid w:val="005F1061"/>
    <w:rsid w:val="005F16A0"/>
    <w:rsid w:val="005F233D"/>
    <w:rsid w:val="005F2710"/>
    <w:rsid w:val="005F2EB6"/>
    <w:rsid w:val="005F34A4"/>
    <w:rsid w:val="005F3DE3"/>
    <w:rsid w:val="005F4321"/>
    <w:rsid w:val="005F5121"/>
    <w:rsid w:val="005F55E7"/>
    <w:rsid w:val="005F5D46"/>
    <w:rsid w:val="005F6E3A"/>
    <w:rsid w:val="005F70D4"/>
    <w:rsid w:val="00601884"/>
    <w:rsid w:val="00603472"/>
    <w:rsid w:val="0060377A"/>
    <w:rsid w:val="006038A0"/>
    <w:rsid w:val="00603A97"/>
    <w:rsid w:val="0060412A"/>
    <w:rsid w:val="00604375"/>
    <w:rsid w:val="0060602A"/>
    <w:rsid w:val="006061DA"/>
    <w:rsid w:val="006063E2"/>
    <w:rsid w:val="00606404"/>
    <w:rsid w:val="00606596"/>
    <w:rsid w:val="006072D0"/>
    <w:rsid w:val="00607423"/>
    <w:rsid w:val="00607FAA"/>
    <w:rsid w:val="006104FF"/>
    <w:rsid w:val="00610686"/>
    <w:rsid w:val="0061098E"/>
    <w:rsid w:val="00611449"/>
    <w:rsid w:val="00611906"/>
    <w:rsid w:val="00612B44"/>
    <w:rsid w:val="00613023"/>
    <w:rsid w:val="00615FD7"/>
    <w:rsid w:val="0061648F"/>
    <w:rsid w:val="006166D5"/>
    <w:rsid w:val="00616C70"/>
    <w:rsid w:val="0061729E"/>
    <w:rsid w:val="0061763B"/>
    <w:rsid w:val="006177D5"/>
    <w:rsid w:val="00617833"/>
    <w:rsid w:val="00617E63"/>
    <w:rsid w:val="00617F84"/>
    <w:rsid w:val="0062041C"/>
    <w:rsid w:val="006207A6"/>
    <w:rsid w:val="00620B86"/>
    <w:rsid w:val="00621740"/>
    <w:rsid w:val="0062197F"/>
    <w:rsid w:val="006221F1"/>
    <w:rsid w:val="006222B6"/>
    <w:rsid w:val="00623592"/>
    <w:rsid w:val="00623EB3"/>
    <w:rsid w:val="006243E6"/>
    <w:rsid w:val="00624B06"/>
    <w:rsid w:val="00624BD7"/>
    <w:rsid w:val="00625218"/>
    <w:rsid w:val="00625A98"/>
    <w:rsid w:val="00625CF3"/>
    <w:rsid w:val="00626C89"/>
    <w:rsid w:val="00627B2D"/>
    <w:rsid w:val="00627C53"/>
    <w:rsid w:val="0063054C"/>
    <w:rsid w:val="006306EE"/>
    <w:rsid w:val="0063166D"/>
    <w:rsid w:val="0063195D"/>
    <w:rsid w:val="0063303C"/>
    <w:rsid w:val="00633841"/>
    <w:rsid w:val="00633AAF"/>
    <w:rsid w:val="00633C9A"/>
    <w:rsid w:val="00633F13"/>
    <w:rsid w:val="00633F44"/>
    <w:rsid w:val="0063415C"/>
    <w:rsid w:val="00634B1F"/>
    <w:rsid w:val="00634B89"/>
    <w:rsid w:val="00634CFA"/>
    <w:rsid w:val="00635967"/>
    <w:rsid w:val="0063681E"/>
    <w:rsid w:val="00637019"/>
    <w:rsid w:val="00637270"/>
    <w:rsid w:val="006374D7"/>
    <w:rsid w:val="00640B57"/>
    <w:rsid w:val="00640E58"/>
    <w:rsid w:val="00640E5F"/>
    <w:rsid w:val="00641594"/>
    <w:rsid w:val="00641C0B"/>
    <w:rsid w:val="00641C56"/>
    <w:rsid w:val="00641F66"/>
    <w:rsid w:val="006423B2"/>
    <w:rsid w:val="00642498"/>
    <w:rsid w:val="006425B0"/>
    <w:rsid w:val="0064281E"/>
    <w:rsid w:val="00642946"/>
    <w:rsid w:val="00642A69"/>
    <w:rsid w:val="00642B00"/>
    <w:rsid w:val="00643155"/>
    <w:rsid w:val="00644973"/>
    <w:rsid w:val="00644D7E"/>
    <w:rsid w:val="0064549C"/>
    <w:rsid w:val="00645873"/>
    <w:rsid w:val="00645925"/>
    <w:rsid w:val="00645B06"/>
    <w:rsid w:val="00645CC7"/>
    <w:rsid w:val="006463FD"/>
    <w:rsid w:val="00646613"/>
    <w:rsid w:val="00646695"/>
    <w:rsid w:val="00646B14"/>
    <w:rsid w:val="00646E2E"/>
    <w:rsid w:val="006478AA"/>
    <w:rsid w:val="0065051B"/>
    <w:rsid w:val="006510BC"/>
    <w:rsid w:val="00651937"/>
    <w:rsid w:val="00651CBF"/>
    <w:rsid w:val="0065346E"/>
    <w:rsid w:val="0065464F"/>
    <w:rsid w:val="00654BEF"/>
    <w:rsid w:val="00655AA3"/>
    <w:rsid w:val="006575D8"/>
    <w:rsid w:val="006579D4"/>
    <w:rsid w:val="006618A3"/>
    <w:rsid w:val="0066203D"/>
    <w:rsid w:val="006622B0"/>
    <w:rsid w:val="006627A6"/>
    <w:rsid w:val="006630C4"/>
    <w:rsid w:val="006642AA"/>
    <w:rsid w:val="006649BF"/>
    <w:rsid w:val="00664E40"/>
    <w:rsid w:val="00665AFB"/>
    <w:rsid w:val="00666297"/>
    <w:rsid w:val="00666B51"/>
    <w:rsid w:val="00666B78"/>
    <w:rsid w:val="00666F89"/>
    <w:rsid w:val="006672B1"/>
    <w:rsid w:val="00667BE2"/>
    <w:rsid w:val="0067025B"/>
    <w:rsid w:val="006702DA"/>
    <w:rsid w:val="00670425"/>
    <w:rsid w:val="00670B42"/>
    <w:rsid w:val="00670FF4"/>
    <w:rsid w:val="006716BA"/>
    <w:rsid w:val="00671917"/>
    <w:rsid w:val="0067192D"/>
    <w:rsid w:val="00671B29"/>
    <w:rsid w:val="006722E7"/>
    <w:rsid w:val="00672DFD"/>
    <w:rsid w:val="006732C7"/>
    <w:rsid w:val="006739AF"/>
    <w:rsid w:val="00674A03"/>
    <w:rsid w:val="00675247"/>
    <w:rsid w:val="006754E7"/>
    <w:rsid w:val="006758D0"/>
    <w:rsid w:val="0067595E"/>
    <w:rsid w:val="00676298"/>
    <w:rsid w:val="00676E95"/>
    <w:rsid w:val="00676EF4"/>
    <w:rsid w:val="006770D0"/>
    <w:rsid w:val="00677384"/>
    <w:rsid w:val="006774B0"/>
    <w:rsid w:val="0068041E"/>
    <w:rsid w:val="00681807"/>
    <w:rsid w:val="00682011"/>
    <w:rsid w:val="00682275"/>
    <w:rsid w:val="00682433"/>
    <w:rsid w:val="0068277A"/>
    <w:rsid w:val="006828E0"/>
    <w:rsid w:val="00683AB8"/>
    <w:rsid w:val="00684254"/>
    <w:rsid w:val="00684698"/>
    <w:rsid w:val="00685577"/>
    <w:rsid w:val="0068651C"/>
    <w:rsid w:val="00686605"/>
    <w:rsid w:val="00686683"/>
    <w:rsid w:val="00686F1D"/>
    <w:rsid w:val="00687725"/>
    <w:rsid w:val="006877F1"/>
    <w:rsid w:val="006878C9"/>
    <w:rsid w:val="00691234"/>
    <w:rsid w:val="00691A26"/>
    <w:rsid w:val="00691A5B"/>
    <w:rsid w:val="00691E8F"/>
    <w:rsid w:val="006926A6"/>
    <w:rsid w:val="00692C78"/>
    <w:rsid w:val="00693AFA"/>
    <w:rsid w:val="00694616"/>
    <w:rsid w:val="0069560A"/>
    <w:rsid w:val="0069718D"/>
    <w:rsid w:val="006A006A"/>
    <w:rsid w:val="006A0515"/>
    <w:rsid w:val="006A06D9"/>
    <w:rsid w:val="006A0C81"/>
    <w:rsid w:val="006A0DFE"/>
    <w:rsid w:val="006A0F93"/>
    <w:rsid w:val="006A16E5"/>
    <w:rsid w:val="006A17C9"/>
    <w:rsid w:val="006A1818"/>
    <w:rsid w:val="006A1C60"/>
    <w:rsid w:val="006A2597"/>
    <w:rsid w:val="006A265D"/>
    <w:rsid w:val="006A285B"/>
    <w:rsid w:val="006A2E65"/>
    <w:rsid w:val="006A3D57"/>
    <w:rsid w:val="006A561D"/>
    <w:rsid w:val="006A57B8"/>
    <w:rsid w:val="006A5A03"/>
    <w:rsid w:val="006A5A77"/>
    <w:rsid w:val="006A5CB7"/>
    <w:rsid w:val="006A69A5"/>
    <w:rsid w:val="006A6EB5"/>
    <w:rsid w:val="006A7CAB"/>
    <w:rsid w:val="006B11B8"/>
    <w:rsid w:val="006B18E6"/>
    <w:rsid w:val="006B23BA"/>
    <w:rsid w:val="006B24A4"/>
    <w:rsid w:val="006B24BA"/>
    <w:rsid w:val="006B285D"/>
    <w:rsid w:val="006B3C48"/>
    <w:rsid w:val="006B4822"/>
    <w:rsid w:val="006B5009"/>
    <w:rsid w:val="006B51A8"/>
    <w:rsid w:val="006B5A01"/>
    <w:rsid w:val="006B649C"/>
    <w:rsid w:val="006B6F3F"/>
    <w:rsid w:val="006B7162"/>
    <w:rsid w:val="006B7716"/>
    <w:rsid w:val="006B7758"/>
    <w:rsid w:val="006C0621"/>
    <w:rsid w:val="006C0801"/>
    <w:rsid w:val="006C0EA6"/>
    <w:rsid w:val="006C12B1"/>
    <w:rsid w:val="006C1A92"/>
    <w:rsid w:val="006C1AE6"/>
    <w:rsid w:val="006C28FC"/>
    <w:rsid w:val="006C3854"/>
    <w:rsid w:val="006C3A1E"/>
    <w:rsid w:val="006C54BA"/>
    <w:rsid w:val="006C5C97"/>
    <w:rsid w:val="006C6232"/>
    <w:rsid w:val="006C65F4"/>
    <w:rsid w:val="006C6EE8"/>
    <w:rsid w:val="006C7390"/>
    <w:rsid w:val="006C7B71"/>
    <w:rsid w:val="006C7E3B"/>
    <w:rsid w:val="006C7E86"/>
    <w:rsid w:val="006C7F04"/>
    <w:rsid w:val="006C7F27"/>
    <w:rsid w:val="006D0039"/>
    <w:rsid w:val="006D007E"/>
    <w:rsid w:val="006D0095"/>
    <w:rsid w:val="006D08FC"/>
    <w:rsid w:val="006D0E04"/>
    <w:rsid w:val="006D0EFC"/>
    <w:rsid w:val="006D0F29"/>
    <w:rsid w:val="006D1962"/>
    <w:rsid w:val="006D1C45"/>
    <w:rsid w:val="006D1C84"/>
    <w:rsid w:val="006D1FB1"/>
    <w:rsid w:val="006D25F2"/>
    <w:rsid w:val="006D2F68"/>
    <w:rsid w:val="006D3FFC"/>
    <w:rsid w:val="006D40A6"/>
    <w:rsid w:val="006D585A"/>
    <w:rsid w:val="006D628E"/>
    <w:rsid w:val="006D6ED7"/>
    <w:rsid w:val="006D7769"/>
    <w:rsid w:val="006D7ABE"/>
    <w:rsid w:val="006D7D1B"/>
    <w:rsid w:val="006E0DD9"/>
    <w:rsid w:val="006E11B6"/>
    <w:rsid w:val="006E1CC6"/>
    <w:rsid w:val="006E201A"/>
    <w:rsid w:val="006E2B8D"/>
    <w:rsid w:val="006E3492"/>
    <w:rsid w:val="006E3CC5"/>
    <w:rsid w:val="006E4018"/>
    <w:rsid w:val="006E419C"/>
    <w:rsid w:val="006E48E4"/>
    <w:rsid w:val="006E49B5"/>
    <w:rsid w:val="006E4A72"/>
    <w:rsid w:val="006E510B"/>
    <w:rsid w:val="006E51E6"/>
    <w:rsid w:val="006E5442"/>
    <w:rsid w:val="006E5ECD"/>
    <w:rsid w:val="006E6606"/>
    <w:rsid w:val="006E7408"/>
    <w:rsid w:val="006E7758"/>
    <w:rsid w:val="006F004C"/>
    <w:rsid w:val="006F03FA"/>
    <w:rsid w:val="006F0A78"/>
    <w:rsid w:val="006F1094"/>
    <w:rsid w:val="006F1238"/>
    <w:rsid w:val="006F2504"/>
    <w:rsid w:val="006F2C8C"/>
    <w:rsid w:val="006F38F5"/>
    <w:rsid w:val="006F3980"/>
    <w:rsid w:val="006F3A94"/>
    <w:rsid w:val="006F3C74"/>
    <w:rsid w:val="006F3EB4"/>
    <w:rsid w:val="006F55CE"/>
    <w:rsid w:val="006F56C7"/>
    <w:rsid w:val="006F57BB"/>
    <w:rsid w:val="006F5890"/>
    <w:rsid w:val="006F5A1D"/>
    <w:rsid w:val="006F5B82"/>
    <w:rsid w:val="006F65E6"/>
    <w:rsid w:val="006F687F"/>
    <w:rsid w:val="006F72B2"/>
    <w:rsid w:val="006F762A"/>
    <w:rsid w:val="006F788E"/>
    <w:rsid w:val="006F7B67"/>
    <w:rsid w:val="00701928"/>
    <w:rsid w:val="007019A3"/>
    <w:rsid w:val="00701ABC"/>
    <w:rsid w:val="00701BC8"/>
    <w:rsid w:val="00701CE7"/>
    <w:rsid w:val="00701D04"/>
    <w:rsid w:val="00702935"/>
    <w:rsid w:val="007032AA"/>
    <w:rsid w:val="00703732"/>
    <w:rsid w:val="00703BB5"/>
    <w:rsid w:val="00703C39"/>
    <w:rsid w:val="00704B22"/>
    <w:rsid w:val="00704DFD"/>
    <w:rsid w:val="0070500E"/>
    <w:rsid w:val="00705892"/>
    <w:rsid w:val="00706447"/>
    <w:rsid w:val="00707206"/>
    <w:rsid w:val="00707244"/>
    <w:rsid w:val="007076D3"/>
    <w:rsid w:val="007104F1"/>
    <w:rsid w:val="00710503"/>
    <w:rsid w:val="00710ACF"/>
    <w:rsid w:val="0071111D"/>
    <w:rsid w:val="00712007"/>
    <w:rsid w:val="00712380"/>
    <w:rsid w:val="00712456"/>
    <w:rsid w:val="0071269F"/>
    <w:rsid w:val="00713005"/>
    <w:rsid w:val="00713649"/>
    <w:rsid w:val="00713734"/>
    <w:rsid w:val="00713DC1"/>
    <w:rsid w:val="00713FB3"/>
    <w:rsid w:val="00715862"/>
    <w:rsid w:val="007159D8"/>
    <w:rsid w:val="007164F0"/>
    <w:rsid w:val="007167B0"/>
    <w:rsid w:val="00716B30"/>
    <w:rsid w:val="00716B6E"/>
    <w:rsid w:val="00716F2A"/>
    <w:rsid w:val="007170F4"/>
    <w:rsid w:val="0071716E"/>
    <w:rsid w:val="00717D77"/>
    <w:rsid w:val="007206DC"/>
    <w:rsid w:val="00720766"/>
    <w:rsid w:val="007207A1"/>
    <w:rsid w:val="00720BBE"/>
    <w:rsid w:val="00720DBD"/>
    <w:rsid w:val="0072103D"/>
    <w:rsid w:val="00721AD7"/>
    <w:rsid w:val="00722572"/>
    <w:rsid w:val="00722821"/>
    <w:rsid w:val="00722932"/>
    <w:rsid w:val="00722F47"/>
    <w:rsid w:val="007231D9"/>
    <w:rsid w:val="00724173"/>
    <w:rsid w:val="007247FF"/>
    <w:rsid w:val="00725FC3"/>
    <w:rsid w:val="0072606B"/>
    <w:rsid w:val="007262E9"/>
    <w:rsid w:val="0072779A"/>
    <w:rsid w:val="00727BDA"/>
    <w:rsid w:val="0073048D"/>
    <w:rsid w:val="00730917"/>
    <w:rsid w:val="0073097D"/>
    <w:rsid w:val="00732150"/>
    <w:rsid w:val="00732EA1"/>
    <w:rsid w:val="0073313B"/>
    <w:rsid w:val="0073349F"/>
    <w:rsid w:val="007338BF"/>
    <w:rsid w:val="00733E9F"/>
    <w:rsid w:val="00734784"/>
    <w:rsid w:val="00734CC9"/>
    <w:rsid w:val="007352CF"/>
    <w:rsid w:val="0073581D"/>
    <w:rsid w:val="00735C75"/>
    <w:rsid w:val="00736555"/>
    <w:rsid w:val="00736629"/>
    <w:rsid w:val="00736661"/>
    <w:rsid w:val="0073694A"/>
    <w:rsid w:val="00736BB4"/>
    <w:rsid w:val="00736E4F"/>
    <w:rsid w:val="00737002"/>
    <w:rsid w:val="00737713"/>
    <w:rsid w:val="0073789B"/>
    <w:rsid w:val="00740D04"/>
    <w:rsid w:val="007412AA"/>
    <w:rsid w:val="0074158D"/>
    <w:rsid w:val="00742CBD"/>
    <w:rsid w:val="007430FA"/>
    <w:rsid w:val="00744729"/>
    <w:rsid w:val="00744964"/>
    <w:rsid w:val="007458EC"/>
    <w:rsid w:val="00745C00"/>
    <w:rsid w:val="007466F7"/>
    <w:rsid w:val="00746745"/>
    <w:rsid w:val="00746865"/>
    <w:rsid w:val="00746A77"/>
    <w:rsid w:val="0074735F"/>
    <w:rsid w:val="00747445"/>
    <w:rsid w:val="00747B8C"/>
    <w:rsid w:val="00747E10"/>
    <w:rsid w:val="007505A7"/>
    <w:rsid w:val="007509EE"/>
    <w:rsid w:val="00751FD3"/>
    <w:rsid w:val="00752350"/>
    <w:rsid w:val="00752C1A"/>
    <w:rsid w:val="00752D6A"/>
    <w:rsid w:val="00752D8C"/>
    <w:rsid w:val="00753E7C"/>
    <w:rsid w:val="00754608"/>
    <w:rsid w:val="00754649"/>
    <w:rsid w:val="007547FF"/>
    <w:rsid w:val="0075567D"/>
    <w:rsid w:val="00756061"/>
    <w:rsid w:val="0075609E"/>
    <w:rsid w:val="007564D7"/>
    <w:rsid w:val="00757755"/>
    <w:rsid w:val="007578A0"/>
    <w:rsid w:val="0076069E"/>
    <w:rsid w:val="00761113"/>
    <w:rsid w:val="00761697"/>
    <w:rsid w:val="00761949"/>
    <w:rsid w:val="0076227B"/>
    <w:rsid w:val="00763D3F"/>
    <w:rsid w:val="007643B3"/>
    <w:rsid w:val="007648C8"/>
    <w:rsid w:val="00764F15"/>
    <w:rsid w:val="007655E9"/>
    <w:rsid w:val="00766613"/>
    <w:rsid w:val="00766BA8"/>
    <w:rsid w:val="007674AE"/>
    <w:rsid w:val="00770185"/>
    <w:rsid w:val="007701D5"/>
    <w:rsid w:val="007701FA"/>
    <w:rsid w:val="00770A50"/>
    <w:rsid w:val="00770D55"/>
    <w:rsid w:val="00770DDD"/>
    <w:rsid w:val="00770F12"/>
    <w:rsid w:val="007710CA"/>
    <w:rsid w:val="0077110A"/>
    <w:rsid w:val="007711B2"/>
    <w:rsid w:val="00772A98"/>
    <w:rsid w:val="00772BB9"/>
    <w:rsid w:val="007730DE"/>
    <w:rsid w:val="0077399B"/>
    <w:rsid w:val="00774724"/>
    <w:rsid w:val="00774873"/>
    <w:rsid w:val="007749DE"/>
    <w:rsid w:val="007755C4"/>
    <w:rsid w:val="00776017"/>
    <w:rsid w:val="0077660E"/>
    <w:rsid w:val="0077666A"/>
    <w:rsid w:val="007766EA"/>
    <w:rsid w:val="00776DAE"/>
    <w:rsid w:val="00776E56"/>
    <w:rsid w:val="00777C3F"/>
    <w:rsid w:val="00780AB8"/>
    <w:rsid w:val="007812A9"/>
    <w:rsid w:val="007813F9"/>
    <w:rsid w:val="00782442"/>
    <w:rsid w:val="007829E0"/>
    <w:rsid w:val="00782F9E"/>
    <w:rsid w:val="007831FE"/>
    <w:rsid w:val="00783410"/>
    <w:rsid w:val="0078351B"/>
    <w:rsid w:val="0078387D"/>
    <w:rsid w:val="00784446"/>
    <w:rsid w:val="00784987"/>
    <w:rsid w:val="00784B08"/>
    <w:rsid w:val="00785157"/>
    <w:rsid w:val="00785732"/>
    <w:rsid w:val="00785FAB"/>
    <w:rsid w:val="007861CF"/>
    <w:rsid w:val="00786C07"/>
    <w:rsid w:val="00786C64"/>
    <w:rsid w:val="00786D64"/>
    <w:rsid w:val="00786E09"/>
    <w:rsid w:val="00786EFA"/>
    <w:rsid w:val="00787B26"/>
    <w:rsid w:val="007902A0"/>
    <w:rsid w:val="0079078A"/>
    <w:rsid w:val="0079100C"/>
    <w:rsid w:val="00792A51"/>
    <w:rsid w:val="007936D9"/>
    <w:rsid w:val="00793E17"/>
    <w:rsid w:val="0079444F"/>
    <w:rsid w:val="007945CB"/>
    <w:rsid w:val="00795A0C"/>
    <w:rsid w:val="00795F5B"/>
    <w:rsid w:val="0079606D"/>
    <w:rsid w:val="00796106"/>
    <w:rsid w:val="00796E2D"/>
    <w:rsid w:val="007971B4"/>
    <w:rsid w:val="00797271"/>
    <w:rsid w:val="00797462"/>
    <w:rsid w:val="00797628"/>
    <w:rsid w:val="007977C4"/>
    <w:rsid w:val="00797835"/>
    <w:rsid w:val="007A0567"/>
    <w:rsid w:val="007A0646"/>
    <w:rsid w:val="007A10C7"/>
    <w:rsid w:val="007A26C0"/>
    <w:rsid w:val="007A2996"/>
    <w:rsid w:val="007A2A64"/>
    <w:rsid w:val="007A36C1"/>
    <w:rsid w:val="007A39C5"/>
    <w:rsid w:val="007A3E24"/>
    <w:rsid w:val="007A4453"/>
    <w:rsid w:val="007A46C9"/>
    <w:rsid w:val="007A48AB"/>
    <w:rsid w:val="007A4D16"/>
    <w:rsid w:val="007A4FCF"/>
    <w:rsid w:val="007A609F"/>
    <w:rsid w:val="007A666B"/>
    <w:rsid w:val="007A6CF9"/>
    <w:rsid w:val="007A7287"/>
    <w:rsid w:val="007A7AFB"/>
    <w:rsid w:val="007B0142"/>
    <w:rsid w:val="007B022B"/>
    <w:rsid w:val="007B0336"/>
    <w:rsid w:val="007B04AD"/>
    <w:rsid w:val="007B065D"/>
    <w:rsid w:val="007B1578"/>
    <w:rsid w:val="007B1BC7"/>
    <w:rsid w:val="007B1BF2"/>
    <w:rsid w:val="007B3B8D"/>
    <w:rsid w:val="007B432B"/>
    <w:rsid w:val="007B458A"/>
    <w:rsid w:val="007B49A7"/>
    <w:rsid w:val="007B4FBD"/>
    <w:rsid w:val="007B566F"/>
    <w:rsid w:val="007B56C9"/>
    <w:rsid w:val="007B5D22"/>
    <w:rsid w:val="007B60DA"/>
    <w:rsid w:val="007B6EFD"/>
    <w:rsid w:val="007B7186"/>
    <w:rsid w:val="007B7505"/>
    <w:rsid w:val="007B76DC"/>
    <w:rsid w:val="007B77E1"/>
    <w:rsid w:val="007B7BA9"/>
    <w:rsid w:val="007B7C13"/>
    <w:rsid w:val="007C02F0"/>
    <w:rsid w:val="007C0EC0"/>
    <w:rsid w:val="007C195C"/>
    <w:rsid w:val="007C242C"/>
    <w:rsid w:val="007C2719"/>
    <w:rsid w:val="007C3276"/>
    <w:rsid w:val="007C3ABF"/>
    <w:rsid w:val="007C45A5"/>
    <w:rsid w:val="007C5EF7"/>
    <w:rsid w:val="007C73D9"/>
    <w:rsid w:val="007C73DE"/>
    <w:rsid w:val="007C7842"/>
    <w:rsid w:val="007D04E2"/>
    <w:rsid w:val="007D0834"/>
    <w:rsid w:val="007D09BF"/>
    <w:rsid w:val="007D0F52"/>
    <w:rsid w:val="007D1C7A"/>
    <w:rsid w:val="007D336D"/>
    <w:rsid w:val="007D36E1"/>
    <w:rsid w:val="007D3AB0"/>
    <w:rsid w:val="007D3D9F"/>
    <w:rsid w:val="007D3FC9"/>
    <w:rsid w:val="007D4FBD"/>
    <w:rsid w:val="007D5CE2"/>
    <w:rsid w:val="007D6452"/>
    <w:rsid w:val="007D6E87"/>
    <w:rsid w:val="007D755E"/>
    <w:rsid w:val="007D77D5"/>
    <w:rsid w:val="007D7994"/>
    <w:rsid w:val="007D7A19"/>
    <w:rsid w:val="007E0431"/>
    <w:rsid w:val="007E1107"/>
    <w:rsid w:val="007E15E5"/>
    <w:rsid w:val="007E1A44"/>
    <w:rsid w:val="007E261C"/>
    <w:rsid w:val="007E3003"/>
    <w:rsid w:val="007E300E"/>
    <w:rsid w:val="007E39E1"/>
    <w:rsid w:val="007E50DD"/>
    <w:rsid w:val="007E5326"/>
    <w:rsid w:val="007E536F"/>
    <w:rsid w:val="007E549B"/>
    <w:rsid w:val="007E55EA"/>
    <w:rsid w:val="007E59D9"/>
    <w:rsid w:val="007E6412"/>
    <w:rsid w:val="007E6A2C"/>
    <w:rsid w:val="007E798E"/>
    <w:rsid w:val="007E7CE8"/>
    <w:rsid w:val="007F0173"/>
    <w:rsid w:val="007F0449"/>
    <w:rsid w:val="007F05B5"/>
    <w:rsid w:val="007F0E1D"/>
    <w:rsid w:val="007F13E3"/>
    <w:rsid w:val="007F14D7"/>
    <w:rsid w:val="007F18D9"/>
    <w:rsid w:val="007F29D3"/>
    <w:rsid w:val="007F2D6A"/>
    <w:rsid w:val="007F2EBD"/>
    <w:rsid w:val="007F2F92"/>
    <w:rsid w:val="007F3DF3"/>
    <w:rsid w:val="007F4238"/>
    <w:rsid w:val="007F562F"/>
    <w:rsid w:val="007F5963"/>
    <w:rsid w:val="007F5CA9"/>
    <w:rsid w:val="007F62C7"/>
    <w:rsid w:val="007F67C3"/>
    <w:rsid w:val="007F6C4B"/>
    <w:rsid w:val="007F6F0B"/>
    <w:rsid w:val="007F7006"/>
    <w:rsid w:val="00800524"/>
    <w:rsid w:val="00800B8C"/>
    <w:rsid w:val="00800C69"/>
    <w:rsid w:val="00801C2A"/>
    <w:rsid w:val="00801F08"/>
    <w:rsid w:val="0080241E"/>
    <w:rsid w:val="00802744"/>
    <w:rsid w:val="008035F8"/>
    <w:rsid w:val="0080491D"/>
    <w:rsid w:val="008053DC"/>
    <w:rsid w:val="00805756"/>
    <w:rsid w:val="00806075"/>
    <w:rsid w:val="008069BA"/>
    <w:rsid w:val="00806F7C"/>
    <w:rsid w:val="008073AE"/>
    <w:rsid w:val="00807421"/>
    <w:rsid w:val="008075F6"/>
    <w:rsid w:val="00807931"/>
    <w:rsid w:val="00810318"/>
    <w:rsid w:val="0081079C"/>
    <w:rsid w:val="00810D89"/>
    <w:rsid w:val="00810FAB"/>
    <w:rsid w:val="008113E4"/>
    <w:rsid w:val="008116D7"/>
    <w:rsid w:val="008118DD"/>
    <w:rsid w:val="00812229"/>
    <w:rsid w:val="00813CF6"/>
    <w:rsid w:val="00813DD4"/>
    <w:rsid w:val="0081417B"/>
    <w:rsid w:val="008151B3"/>
    <w:rsid w:val="00815A28"/>
    <w:rsid w:val="00816128"/>
    <w:rsid w:val="0081643D"/>
    <w:rsid w:val="008169DF"/>
    <w:rsid w:val="00816BD7"/>
    <w:rsid w:val="0081758E"/>
    <w:rsid w:val="00817A4E"/>
    <w:rsid w:val="00817CA5"/>
    <w:rsid w:val="00820C9B"/>
    <w:rsid w:val="008214EC"/>
    <w:rsid w:val="008216D0"/>
    <w:rsid w:val="0082251F"/>
    <w:rsid w:val="0082259B"/>
    <w:rsid w:val="00822763"/>
    <w:rsid w:val="00823C6F"/>
    <w:rsid w:val="00824945"/>
    <w:rsid w:val="00824D69"/>
    <w:rsid w:val="008253E6"/>
    <w:rsid w:val="00825C15"/>
    <w:rsid w:val="00825FB2"/>
    <w:rsid w:val="00826056"/>
    <w:rsid w:val="00826164"/>
    <w:rsid w:val="008264CD"/>
    <w:rsid w:val="008271A5"/>
    <w:rsid w:val="00827D22"/>
    <w:rsid w:val="00827F30"/>
    <w:rsid w:val="00830568"/>
    <w:rsid w:val="008305AA"/>
    <w:rsid w:val="00830CB5"/>
    <w:rsid w:val="00830F3B"/>
    <w:rsid w:val="008313CB"/>
    <w:rsid w:val="0083168D"/>
    <w:rsid w:val="008316F4"/>
    <w:rsid w:val="00831908"/>
    <w:rsid w:val="00831E5B"/>
    <w:rsid w:val="00831EEB"/>
    <w:rsid w:val="00833734"/>
    <w:rsid w:val="00834B71"/>
    <w:rsid w:val="00834E95"/>
    <w:rsid w:val="008355D5"/>
    <w:rsid w:val="00836103"/>
    <w:rsid w:val="008363AC"/>
    <w:rsid w:val="008368FD"/>
    <w:rsid w:val="008369DC"/>
    <w:rsid w:val="00836E73"/>
    <w:rsid w:val="008377D8"/>
    <w:rsid w:val="00840190"/>
    <w:rsid w:val="00840E8A"/>
    <w:rsid w:val="0084115F"/>
    <w:rsid w:val="0084184F"/>
    <w:rsid w:val="0084282B"/>
    <w:rsid w:val="00843D35"/>
    <w:rsid w:val="00844307"/>
    <w:rsid w:val="00844543"/>
    <w:rsid w:val="00844A33"/>
    <w:rsid w:val="00844BAB"/>
    <w:rsid w:val="00844CD2"/>
    <w:rsid w:val="00845391"/>
    <w:rsid w:val="008453FD"/>
    <w:rsid w:val="008454EF"/>
    <w:rsid w:val="00845561"/>
    <w:rsid w:val="00845A84"/>
    <w:rsid w:val="00845B0B"/>
    <w:rsid w:val="00846DFF"/>
    <w:rsid w:val="00846F96"/>
    <w:rsid w:val="008473A9"/>
    <w:rsid w:val="00847DCB"/>
    <w:rsid w:val="0085027B"/>
    <w:rsid w:val="00850CD8"/>
    <w:rsid w:val="00851070"/>
    <w:rsid w:val="00851620"/>
    <w:rsid w:val="008517B8"/>
    <w:rsid w:val="008519FF"/>
    <w:rsid w:val="008521FB"/>
    <w:rsid w:val="00852860"/>
    <w:rsid w:val="00852B6C"/>
    <w:rsid w:val="00852F3F"/>
    <w:rsid w:val="00852F4F"/>
    <w:rsid w:val="00854AB0"/>
    <w:rsid w:val="0085518F"/>
    <w:rsid w:val="0085544F"/>
    <w:rsid w:val="00855D89"/>
    <w:rsid w:val="00855FA3"/>
    <w:rsid w:val="008560C1"/>
    <w:rsid w:val="00856329"/>
    <w:rsid w:val="0085688E"/>
    <w:rsid w:val="008571C4"/>
    <w:rsid w:val="00857334"/>
    <w:rsid w:val="0086009A"/>
    <w:rsid w:val="0086031E"/>
    <w:rsid w:val="00860DD0"/>
    <w:rsid w:val="00860EC9"/>
    <w:rsid w:val="0086143A"/>
    <w:rsid w:val="008632A4"/>
    <w:rsid w:val="00864978"/>
    <w:rsid w:val="0086524C"/>
    <w:rsid w:val="00865C49"/>
    <w:rsid w:val="0086691E"/>
    <w:rsid w:val="008669A1"/>
    <w:rsid w:val="00867528"/>
    <w:rsid w:val="00867CE9"/>
    <w:rsid w:val="008714F2"/>
    <w:rsid w:val="008720F5"/>
    <w:rsid w:val="00872707"/>
    <w:rsid w:val="008739EF"/>
    <w:rsid w:val="00873A09"/>
    <w:rsid w:val="00873F7D"/>
    <w:rsid w:val="00874118"/>
    <w:rsid w:val="00874A3E"/>
    <w:rsid w:val="00874CA6"/>
    <w:rsid w:val="00874DB2"/>
    <w:rsid w:val="008758ED"/>
    <w:rsid w:val="00875DB6"/>
    <w:rsid w:val="00876D9E"/>
    <w:rsid w:val="00876FB7"/>
    <w:rsid w:val="008772F3"/>
    <w:rsid w:val="008774B2"/>
    <w:rsid w:val="00877705"/>
    <w:rsid w:val="00880811"/>
    <w:rsid w:val="00880B45"/>
    <w:rsid w:val="008810EE"/>
    <w:rsid w:val="00881104"/>
    <w:rsid w:val="0088147A"/>
    <w:rsid w:val="00882CA1"/>
    <w:rsid w:val="00882CDA"/>
    <w:rsid w:val="00882EF1"/>
    <w:rsid w:val="00882F2D"/>
    <w:rsid w:val="008830D0"/>
    <w:rsid w:val="00883836"/>
    <w:rsid w:val="00884797"/>
    <w:rsid w:val="00884E86"/>
    <w:rsid w:val="00885020"/>
    <w:rsid w:val="0088522C"/>
    <w:rsid w:val="00885802"/>
    <w:rsid w:val="0088591E"/>
    <w:rsid w:val="00885A09"/>
    <w:rsid w:val="00886A65"/>
    <w:rsid w:val="0088744D"/>
    <w:rsid w:val="00887AC5"/>
    <w:rsid w:val="00890133"/>
    <w:rsid w:val="008913CA"/>
    <w:rsid w:val="00891DBC"/>
    <w:rsid w:val="00892670"/>
    <w:rsid w:val="00892EAF"/>
    <w:rsid w:val="008934BC"/>
    <w:rsid w:val="0089353D"/>
    <w:rsid w:val="00893601"/>
    <w:rsid w:val="00893AB6"/>
    <w:rsid w:val="00894A41"/>
    <w:rsid w:val="00896506"/>
    <w:rsid w:val="0089734B"/>
    <w:rsid w:val="00897A70"/>
    <w:rsid w:val="00897DDE"/>
    <w:rsid w:val="00897ED3"/>
    <w:rsid w:val="008A0A0D"/>
    <w:rsid w:val="008A116C"/>
    <w:rsid w:val="008A1904"/>
    <w:rsid w:val="008A1BF1"/>
    <w:rsid w:val="008A2C26"/>
    <w:rsid w:val="008A322E"/>
    <w:rsid w:val="008A3FA1"/>
    <w:rsid w:val="008A47A4"/>
    <w:rsid w:val="008A486F"/>
    <w:rsid w:val="008A4F5C"/>
    <w:rsid w:val="008A5597"/>
    <w:rsid w:val="008A5DA1"/>
    <w:rsid w:val="008A5DD6"/>
    <w:rsid w:val="008A6240"/>
    <w:rsid w:val="008A6D9B"/>
    <w:rsid w:val="008A6DA7"/>
    <w:rsid w:val="008A7215"/>
    <w:rsid w:val="008A737B"/>
    <w:rsid w:val="008A7DA3"/>
    <w:rsid w:val="008A7E18"/>
    <w:rsid w:val="008B1655"/>
    <w:rsid w:val="008B23F2"/>
    <w:rsid w:val="008B240C"/>
    <w:rsid w:val="008B2614"/>
    <w:rsid w:val="008B378C"/>
    <w:rsid w:val="008B3FD1"/>
    <w:rsid w:val="008B4A31"/>
    <w:rsid w:val="008B59DD"/>
    <w:rsid w:val="008B5B4E"/>
    <w:rsid w:val="008B5DA6"/>
    <w:rsid w:val="008B60BA"/>
    <w:rsid w:val="008B6297"/>
    <w:rsid w:val="008B667A"/>
    <w:rsid w:val="008B687E"/>
    <w:rsid w:val="008B6978"/>
    <w:rsid w:val="008B69FD"/>
    <w:rsid w:val="008B6A1D"/>
    <w:rsid w:val="008B709E"/>
    <w:rsid w:val="008B7295"/>
    <w:rsid w:val="008B7DB1"/>
    <w:rsid w:val="008C03B9"/>
    <w:rsid w:val="008C085B"/>
    <w:rsid w:val="008C12E0"/>
    <w:rsid w:val="008C19D5"/>
    <w:rsid w:val="008C2088"/>
    <w:rsid w:val="008C2DAF"/>
    <w:rsid w:val="008C4BD3"/>
    <w:rsid w:val="008C5081"/>
    <w:rsid w:val="008C51FC"/>
    <w:rsid w:val="008C52D7"/>
    <w:rsid w:val="008C6490"/>
    <w:rsid w:val="008C697C"/>
    <w:rsid w:val="008C6AFA"/>
    <w:rsid w:val="008C6DD7"/>
    <w:rsid w:val="008C7279"/>
    <w:rsid w:val="008C7581"/>
    <w:rsid w:val="008C7F11"/>
    <w:rsid w:val="008D05A9"/>
    <w:rsid w:val="008D0787"/>
    <w:rsid w:val="008D3A0E"/>
    <w:rsid w:val="008D3CF0"/>
    <w:rsid w:val="008D4569"/>
    <w:rsid w:val="008D46FC"/>
    <w:rsid w:val="008D5817"/>
    <w:rsid w:val="008D58CF"/>
    <w:rsid w:val="008D5B0F"/>
    <w:rsid w:val="008D63C5"/>
    <w:rsid w:val="008D7884"/>
    <w:rsid w:val="008E0D99"/>
    <w:rsid w:val="008E0EDA"/>
    <w:rsid w:val="008E148F"/>
    <w:rsid w:val="008E1C52"/>
    <w:rsid w:val="008E231B"/>
    <w:rsid w:val="008E4020"/>
    <w:rsid w:val="008E4430"/>
    <w:rsid w:val="008E4C8B"/>
    <w:rsid w:val="008E4CA3"/>
    <w:rsid w:val="008E5280"/>
    <w:rsid w:val="008E547D"/>
    <w:rsid w:val="008E5B94"/>
    <w:rsid w:val="008E79B3"/>
    <w:rsid w:val="008E7DFB"/>
    <w:rsid w:val="008F00B5"/>
    <w:rsid w:val="008F078C"/>
    <w:rsid w:val="008F0996"/>
    <w:rsid w:val="008F1D0A"/>
    <w:rsid w:val="008F1E4D"/>
    <w:rsid w:val="008F2FDE"/>
    <w:rsid w:val="008F53DF"/>
    <w:rsid w:val="008F53F1"/>
    <w:rsid w:val="008F54EB"/>
    <w:rsid w:val="008F5F18"/>
    <w:rsid w:val="008F5FC4"/>
    <w:rsid w:val="008F60A0"/>
    <w:rsid w:val="008F625E"/>
    <w:rsid w:val="008F6CCE"/>
    <w:rsid w:val="008F6FED"/>
    <w:rsid w:val="008F74CE"/>
    <w:rsid w:val="008F7662"/>
    <w:rsid w:val="008F7D29"/>
    <w:rsid w:val="009002C0"/>
    <w:rsid w:val="009004E5"/>
    <w:rsid w:val="00900AA0"/>
    <w:rsid w:val="00902513"/>
    <w:rsid w:val="009028F5"/>
    <w:rsid w:val="00903CA4"/>
    <w:rsid w:val="009040A4"/>
    <w:rsid w:val="009042F2"/>
    <w:rsid w:val="00905463"/>
    <w:rsid w:val="009063EA"/>
    <w:rsid w:val="00906902"/>
    <w:rsid w:val="00906C21"/>
    <w:rsid w:val="00906D40"/>
    <w:rsid w:val="00906ED9"/>
    <w:rsid w:val="00907409"/>
    <w:rsid w:val="009101B7"/>
    <w:rsid w:val="00910912"/>
    <w:rsid w:val="0091105E"/>
    <w:rsid w:val="00911210"/>
    <w:rsid w:val="00911237"/>
    <w:rsid w:val="009116A5"/>
    <w:rsid w:val="009117C8"/>
    <w:rsid w:val="00911AA0"/>
    <w:rsid w:val="00911CC1"/>
    <w:rsid w:val="00911D68"/>
    <w:rsid w:val="0091248C"/>
    <w:rsid w:val="0091295D"/>
    <w:rsid w:val="0091321B"/>
    <w:rsid w:val="00913912"/>
    <w:rsid w:val="00913C1A"/>
    <w:rsid w:val="00913DA4"/>
    <w:rsid w:val="009141BE"/>
    <w:rsid w:val="00914CEB"/>
    <w:rsid w:val="00914DB5"/>
    <w:rsid w:val="009152D0"/>
    <w:rsid w:val="009159E7"/>
    <w:rsid w:val="00916903"/>
    <w:rsid w:val="00916C96"/>
    <w:rsid w:val="00917443"/>
    <w:rsid w:val="00917A78"/>
    <w:rsid w:val="00920077"/>
    <w:rsid w:val="0092049E"/>
    <w:rsid w:val="00920F01"/>
    <w:rsid w:val="009228C3"/>
    <w:rsid w:val="00922A6D"/>
    <w:rsid w:val="00923942"/>
    <w:rsid w:val="00923E71"/>
    <w:rsid w:val="009240C7"/>
    <w:rsid w:val="009248A7"/>
    <w:rsid w:val="00924CCF"/>
    <w:rsid w:val="00925059"/>
    <w:rsid w:val="009265D9"/>
    <w:rsid w:val="00926D6E"/>
    <w:rsid w:val="00927EA2"/>
    <w:rsid w:val="009302C2"/>
    <w:rsid w:val="00930C91"/>
    <w:rsid w:val="00931C1E"/>
    <w:rsid w:val="0093283B"/>
    <w:rsid w:val="00934464"/>
    <w:rsid w:val="00934678"/>
    <w:rsid w:val="00934EB2"/>
    <w:rsid w:val="00934F53"/>
    <w:rsid w:val="00935892"/>
    <w:rsid w:val="00936129"/>
    <w:rsid w:val="009364D4"/>
    <w:rsid w:val="00936597"/>
    <w:rsid w:val="00936823"/>
    <w:rsid w:val="00936B19"/>
    <w:rsid w:val="00937286"/>
    <w:rsid w:val="00940C8C"/>
    <w:rsid w:val="00940D3A"/>
    <w:rsid w:val="00940E2C"/>
    <w:rsid w:val="0094134C"/>
    <w:rsid w:val="009415D5"/>
    <w:rsid w:val="009418DF"/>
    <w:rsid w:val="009419BC"/>
    <w:rsid w:val="0094278E"/>
    <w:rsid w:val="00942A77"/>
    <w:rsid w:val="00942B4D"/>
    <w:rsid w:val="00943044"/>
    <w:rsid w:val="00943229"/>
    <w:rsid w:val="00943271"/>
    <w:rsid w:val="00943290"/>
    <w:rsid w:val="00943761"/>
    <w:rsid w:val="00943F5B"/>
    <w:rsid w:val="00945208"/>
    <w:rsid w:val="00945229"/>
    <w:rsid w:val="009455B7"/>
    <w:rsid w:val="00945C78"/>
    <w:rsid w:val="00945DDA"/>
    <w:rsid w:val="00945E0F"/>
    <w:rsid w:val="00945E4A"/>
    <w:rsid w:val="00945FCB"/>
    <w:rsid w:val="00946F55"/>
    <w:rsid w:val="0094779B"/>
    <w:rsid w:val="00947D4B"/>
    <w:rsid w:val="00950AB7"/>
    <w:rsid w:val="00950B03"/>
    <w:rsid w:val="00950C40"/>
    <w:rsid w:val="00953811"/>
    <w:rsid w:val="00953D74"/>
    <w:rsid w:val="00954108"/>
    <w:rsid w:val="009545F0"/>
    <w:rsid w:val="00955D4A"/>
    <w:rsid w:val="0095661A"/>
    <w:rsid w:val="009568F6"/>
    <w:rsid w:val="00957009"/>
    <w:rsid w:val="00957C11"/>
    <w:rsid w:val="00957EE1"/>
    <w:rsid w:val="009609AF"/>
    <w:rsid w:val="00961E3B"/>
    <w:rsid w:val="009624B4"/>
    <w:rsid w:val="00963019"/>
    <w:rsid w:val="00963496"/>
    <w:rsid w:val="00963E15"/>
    <w:rsid w:val="009643D8"/>
    <w:rsid w:val="00964554"/>
    <w:rsid w:val="00964917"/>
    <w:rsid w:val="009650A6"/>
    <w:rsid w:val="00965236"/>
    <w:rsid w:val="009653BC"/>
    <w:rsid w:val="009664FD"/>
    <w:rsid w:val="00970BC1"/>
    <w:rsid w:val="00970CE0"/>
    <w:rsid w:val="009712BE"/>
    <w:rsid w:val="00971324"/>
    <w:rsid w:val="009717D3"/>
    <w:rsid w:val="009719FA"/>
    <w:rsid w:val="009727B1"/>
    <w:rsid w:val="00972DA9"/>
    <w:rsid w:val="0097401D"/>
    <w:rsid w:val="0097486A"/>
    <w:rsid w:val="00975E5B"/>
    <w:rsid w:val="00976390"/>
    <w:rsid w:val="00976599"/>
    <w:rsid w:val="00976E47"/>
    <w:rsid w:val="009770D8"/>
    <w:rsid w:val="0097711F"/>
    <w:rsid w:val="009777E4"/>
    <w:rsid w:val="00981152"/>
    <w:rsid w:val="00982BF7"/>
    <w:rsid w:val="00982C39"/>
    <w:rsid w:val="009830AC"/>
    <w:rsid w:val="0098330B"/>
    <w:rsid w:val="0098405D"/>
    <w:rsid w:val="0098508D"/>
    <w:rsid w:val="009857CD"/>
    <w:rsid w:val="00986108"/>
    <w:rsid w:val="00986135"/>
    <w:rsid w:val="009868B8"/>
    <w:rsid w:val="0098690B"/>
    <w:rsid w:val="009875A0"/>
    <w:rsid w:val="00987B34"/>
    <w:rsid w:val="00987D0D"/>
    <w:rsid w:val="009905C5"/>
    <w:rsid w:val="00990D40"/>
    <w:rsid w:val="009921DE"/>
    <w:rsid w:val="009921E7"/>
    <w:rsid w:val="0099231E"/>
    <w:rsid w:val="009925C5"/>
    <w:rsid w:val="00992815"/>
    <w:rsid w:val="00992877"/>
    <w:rsid w:val="00992D48"/>
    <w:rsid w:val="00992EF6"/>
    <w:rsid w:val="00992FDF"/>
    <w:rsid w:val="00993180"/>
    <w:rsid w:val="009933E2"/>
    <w:rsid w:val="00993AB0"/>
    <w:rsid w:val="00994AF8"/>
    <w:rsid w:val="00994D0C"/>
    <w:rsid w:val="00994F15"/>
    <w:rsid w:val="00995CCD"/>
    <w:rsid w:val="00997659"/>
    <w:rsid w:val="009A12CA"/>
    <w:rsid w:val="009A1440"/>
    <w:rsid w:val="009A1538"/>
    <w:rsid w:val="009A1601"/>
    <w:rsid w:val="009A1CB7"/>
    <w:rsid w:val="009A233F"/>
    <w:rsid w:val="009A2479"/>
    <w:rsid w:val="009A320C"/>
    <w:rsid w:val="009A3D1A"/>
    <w:rsid w:val="009A3FC2"/>
    <w:rsid w:val="009A4F64"/>
    <w:rsid w:val="009A541D"/>
    <w:rsid w:val="009A59F3"/>
    <w:rsid w:val="009A63BA"/>
    <w:rsid w:val="009A6E9D"/>
    <w:rsid w:val="009A6FFF"/>
    <w:rsid w:val="009A7004"/>
    <w:rsid w:val="009A7028"/>
    <w:rsid w:val="009A7F01"/>
    <w:rsid w:val="009B1B4D"/>
    <w:rsid w:val="009B2047"/>
    <w:rsid w:val="009B225D"/>
    <w:rsid w:val="009B23F3"/>
    <w:rsid w:val="009B2896"/>
    <w:rsid w:val="009B2ABA"/>
    <w:rsid w:val="009B332A"/>
    <w:rsid w:val="009B3D08"/>
    <w:rsid w:val="009B4072"/>
    <w:rsid w:val="009B47CE"/>
    <w:rsid w:val="009B4C33"/>
    <w:rsid w:val="009B4D6E"/>
    <w:rsid w:val="009B6080"/>
    <w:rsid w:val="009B6177"/>
    <w:rsid w:val="009B7929"/>
    <w:rsid w:val="009C003C"/>
    <w:rsid w:val="009C0169"/>
    <w:rsid w:val="009C05E5"/>
    <w:rsid w:val="009C0642"/>
    <w:rsid w:val="009C067B"/>
    <w:rsid w:val="009C07EA"/>
    <w:rsid w:val="009C1E8E"/>
    <w:rsid w:val="009C26C9"/>
    <w:rsid w:val="009C3766"/>
    <w:rsid w:val="009C3890"/>
    <w:rsid w:val="009C3D3F"/>
    <w:rsid w:val="009C4021"/>
    <w:rsid w:val="009C46F6"/>
    <w:rsid w:val="009C49FE"/>
    <w:rsid w:val="009C4C5C"/>
    <w:rsid w:val="009C6013"/>
    <w:rsid w:val="009C6329"/>
    <w:rsid w:val="009C6792"/>
    <w:rsid w:val="009C6992"/>
    <w:rsid w:val="009C6BF4"/>
    <w:rsid w:val="009C7151"/>
    <w:rsid w:val="009C7A89"/>
    <w:rsid w:val="009C7AA7"/>
    <w:rsid w:val="009C7C76"/>
    <w:rsid w:val="009C7F53"/>
    <w:rsid w:val="009D0951"/>
    <w:rsid w:val="009D1244"/>
    <w:rsid w:val="009D16A7"/>
    <w:rsid w:val="009D1984"/>
    <w:rsid w:val="009D1DB2"/>
    <w:rsid w:val="009D2171"/>
    <w:rsid w:val="009D21C7"/>
    <w:rsid w:val="009D2636"/>
    <w:rsid w:val="009D2BE9"/>
    <w:rsid w:val="009D390E"/>
    <w:rsid w:val="009D4084"/>
    <w:rsid w:val="009D4B64"/>
    <w:rsid w:val="009D4BC2"/>
    <w:rsid w:val="009D5BC9"/>
    <w:rsid w:val="009D5F26"/>
    <w:rsid w:val="009D642B"/>
    <w:rsid w:val="009D7350"/>
    <w:rsid w:val="009D7B30"/>
    <w:rsid w:val="009D7CA3"/>
    <w:rsid w:val="009D7D27"/>
    <w:rsid w:val="009E03C7"/>
    <w:rsid w:val="009E0475"/>
    <w:rsid w:val="009E0560"/>
    <w:rsid w:val="009E0B87"/>
    <w:rsid w:val="009E0F9E"/>
    <w:rsid w:val="009E119A"/>
    <w:rsid w:val="009E1527"/>
    <w:rsid w:val="009E232E"/>
    <w:rsid w:val="009E2859"/>
    <w:rsid w:val="009E3443"/>
    <w:rsid w:val="009E3494"/>
    <w:rsid w:val="009E37C7"/>
    <w:rsid w:val="009E38BE"/>
    <w:rsid w:val="009E3A5A"/>
    <w:rsid w:val="009E3AB2"/>
    <w:rsid w:val="009E5AF1"/>
    <w:rsid w:val="009E698E"/>
    <w:rsid w:val="009E6B1B"/>
    <w:rsid w:val="009E6DCF"/>
    <w:rsid w:val="009E76EE"/>
    <w:rsid w:val="009F0303"/>
    <w:rsid w:val="009F04B3"/>
    <w:rsid w:val="009F06EC"/>
    <w:rsid w:val="009F091F"/>
    <w:rsid w:val="009F142A"/>
    <w:rsid w:val="009F1BAC"/>
    <w:rsid w:val="009F1C3F"/>
    <w:rsid w:val="009F2723"/>
    <w:rsid w:val="009F2CE2"/>
    <w:rsid w:val="009F2FD3"/>
    <w:rsid w:val="009F39A3"/>
    <w:rsid w:val="009F41AB"/>
    <w:rsid w:val="009F4DD9"/>
    <w:rsid w:val="009F76A7"/>
    <w:rsid w:val="009F795F"/>
    <w:rsid w:val="00A00C4E"/>
    <w:rsid w:val="00A00ED6"/>
    <w:rsid w:val="00A01668"/>
    <w:rsid w:val="00A01E2D"/>
    <w:rsid w:val="00A0228F"/>
    <w:rsid w:val="00A023EF"/>
    <w:rsid w:val="00A02454"/>
    <w:rsid w:val="00A0269D"/>
    <w:rsid w:val="00A02A49"/>
    <w:rsid w:val="00A033D2"/>
    <w:rsid w:val="00A038CA"/>
    <w:rsid w:val="00A038E8"/>
    <w:rsid w:val="00A04EB5"/>
    <w:rsid w:val="00A04FBF"/>
    <w:rsid w:val="00A05AF7"/>
    <w:rsid w:val="00A06D62"/>
    <w:rsid w:val="00A06F7E"/>
    <w:rsid w:val="00A073D5"/>
    <w:rsid w:val="00A079EA"/>
    <w:rsid w:val="00A07B5C"/>
    <w:rsid w:val="00A07FFC"/>
    <w:rsid w:val="00A11346"/>
    <w:rsid w:val="00A115D7"/>
    <w:rsid w:val="00A1263A"/>
    <w:rsid w:val="00A13F38"/>
    <w:rsid w:val="00A14253"/>
    <w:rsid w:val="00A142F5"/>
    <w:rsid w:val="00A14B85"/>
    <w:rsid w:val="00A150EE"/>
    <w:rsid w:val="00A15255"/>
    <w:rsid w:val="00A1567C"/>
    <w:rsid w:val="00A15732"/>
    <w:rsid w:val="00A1642F"/>
    <w:rsid w:val="00A16E9D"/>
    <w:rsid w:val="00A17232"/>
    <w:rsid w:val="00A17875"/>
    <w:rsid w:val="00A21396"/>
    <w:rsid w:val="00A22F73"/>
    <w:rsid w:val="00A23B64"/>
    <w:rsid w:val="00A25154"/>
    <w:rsid w:val="00A251E3"/>
    <w:rsid w:val="00A2540D"/>
    <w:rsid w:val="00A25432"/>
    <w:rsid w:val="00A25550"/>
    <w:rsid w:val="00A25FCB"/>
    <w:rsid w:val="00A267DD"/>
    <w:rsid w:val="00A26DA4"/>
    <w:rsid w:val="00A27E45"/>
    <w:rsid w:val="00A3016C"/>
    <w:rsid w:val="00A30690"/>
    <w:rsid w:val="00A31035"/>
    <w:rsid w:val="00A31ECA"/>
    <w:rsid w:val="00A32862"/>
    <w:rsid w:val="00A32CD7"/>
    <w:rsid w:val="00A33390"/>
    <w:rsid w:val="00A33CD8"/>
    <w:rsid w:val="00A347C7"/>
    <w:rsid w:val="00A34A81"/>
    <w:rsid w:val="00A35522"/>
    <w:rsid w:val="00A356B0"/>
    <w:rsid w:val="00A367CD"/>
    <w:rsid w:val="00A36AF6"/>
    <w:rsid w:val="00A37077"/>
    <w:rsid w:val="00A40424"/>
    <w:rsid w:val="00A4057D"/>
    <w:rsid w:val="00A4113B"/>
    <w:rsid w:val="00A41260"/>
    <w:rsid w:val="00A4194B"/>
    <w:rsid w:val="00A42510"/>
    <w:rsid w:val="00A42E90"/>
    <w:rsid w:val="00A434E6"/>
    <w:rsid w:val="00A43BD9"/>
    <w:rsid w:val="00A44AC7"/>
    <w:rsid w:val="00A44EE6"/>
    <w:rsid w:val="00A4513B"/>
    <w:rsid w:val="00A45927"/>
    <w:rsid w:val="00A45B72"/>
    <w:rsid w:val="00A46006"/>
    <w:rsid w:val="00A463D7"/>
    <w:rsid w:val="00A46900"/>
    <w:rsid w:val="00A46964"/>
    <w:rsid w:val="00A473BB"/>
    <w:rsid w:val="00A47488"/>
    <w:rsid w:val="00A47C2E"/>
    <w:rsid w:val="00A47E8D"/>
    <w:rsid w:val="00A4A25A"/>
    <w:rsid w:val="00A50044"/>
    <w:rsid w:val="00A50723"/>
    <w:rsid w:val="00A512BD"/>
    <w:rsid w:val="00A512C8"/>
    <w:rsid w:val="00A52809"/>
    <w:rsid w:val="00A52A5E"/>
    <w:rsid w:val="00A52DA4"/>
    <w:rsid w:val="00A53328"/>
    <w:rsid w:val="00A535E7"/>
    <w:rsid w:val="00A53C80"/>
    <w:rsid w:val="00A53D58"/>
    <w:rsid w:val="00A53F1E"/>
    <w:rsid w:val="00A54082"/>
    <w:rsid w:val="00A54597"/>
    <w:rsid w:val="00A54F15"/>
    <w:rsid w:val="00A55454"/>
    <w:rsid w:val="00A5578A"/>
    <w:rsid w:val="00A55BEB"/>
    <w:rsid w:val="00A55F86"/>
    <w:rsid w:val="00A565F5"/>
    <w:rsid w:val="00A578AE"/>
    <w:rsid w:val="00A57B9D"/>
    <w:rsid w:val="00A6138E"/>
    <w:rsid w:val="00A61440"/>
    <w:rsid w:val="00A616C6"/>
    <w:rsid w:val="00A623BB"/>
    <w:rsid w:val="00A62C1C"/>
    <w:rsid w:val="00A63030"/>
    <w:rsid w:val="00A63886"/>
    <w:rsid w:val="00A63CCF"/>
    <w:rsid w:val="00A64862"/>
    <w:rsid w:val="00A652CF"/>
    <w:rsid w:val="00A654A8"/>
    <w:rsid w:val="00A658CC"/>
    <w:rsid w:val="00A6591F"/>
    <w:rsid w:val="00A663AD"/>
    <w:rsid w:val="00A66D32"/>
    <w:rsid w:val="00A6701D"/>
    <w:rsid w:val="00A6732F"/>
    <w:rsid w:val="00A67844"/>
    <w:rsid w:val="00A678DF"/>
    <w:rsid w:val="00A6793B"/>
    <w:rsid w:val="00A67978"/>
    <w:rsid w:val="00A710C4"/>
    <w:rsid w:val="00A71D88"/>
    <w:rsid w:val="00A72043"/>
    <w:rsid w:val="00A7242A"/>
    <w:rsid w:val="00A72F47"/>
    <w:rsid w:val="00A72F78"/>
    <w:rsid w:val="00A733E5"/>
    <w:rsid w:val="00A73676"/>
    <w:rsid w:val="00A73BCC"/>
    <w:rsid w:val="00A74BF5"/>
    <w:rsid w:val="00A757ED"/>
    <w:rsid w:val="00A772C4"/>
    <w:rsid w:val="00A774B0"/>
    <w:rsid w:val="00A7751A"/>
    <w:rsid w:val="00A777F8"/>
    <w:rsid w:val="00A77A08"/>
    <w:rsid w:val="00A80137"/>
    <w:rsid w:val="00A803BE"/>
    <w:rsid w:val="00A807AC"/>
    <w:rsid w:val="00A80941"/>
    <w:rsid w:val="00A809B0"/>
    <w:rsid w:val="00A8118C"/>
    <w:rsid w:val="00A812F3"/>
    <w:rsid w:val="00A81CA9"/>
    <w:rsid w:val="00A82233"/>
    <w:rsid w:val="00A82958"/>
    <w:rsid w:val="00A83587"/>
    <w:rsid w:val="00A835FD"/>
    <w:rsid w:val="00A83C65"/>
    <w:rsid w:val="00A85EBF"/>
    <w:rsid w:val="00A8628B"/>
    <w:rsid w:val="00A863F1"/>
    <w:rsid w:val="00A866EA"/>
    <w:rsid w:val="00A869BC"/>
    <w:rsid w:val="00A86F4F"/>
    <w:rsid w:val="00A87408"/>
    <w:rsid w:val="00A900F3"/>
    <w:rsid w:val="00A90A5E"/>
    <w:rsid w:val="00A9125F"/>
    <w:rsid w:val="00A9170E"/>
    <w:rsid w:val="00A91BA7"/>
    <w:rsid w:val="00A929AD"/>
    <w:rsid w:val="00A92A7D"/>
    <w:rsid w:val="00A92FB0"/>
    <w:rsid w:val="00A9303A"/>
    <w:rsid w:val="00A93129"/>
    <w:rsid w:val="00A93BD9"/>
    <w:rsid w:val="00A93FD4"/>
    <w:rsid w:val="00A93FF4"/>
    <w:rsid w:val="00A94CE4"/>
    <w:rsid w:val="00A94CE6"/>
    <w:rsid w:val="00A95475"/>
    <w:rsid w:val="00A95C37"/>
    <w:rsid w:val="00A9636F"/>
    <w:rsid w:val="00A96A38"/>
    <w:rsid w:val="00A97624"/>
    <w:rsid w:val="00A97B5B"/>
    <w:rsid w:val="00AA0218"/>
    <w:rsid w:val="00AA0732"/>
    <w:rsid w:val="00AA0BF1"/>
    <w:rsid w:val="00AA19E8"/>
    <w:rsid w:val="00AA1BAB"/>
    <w:rsid w:val="00AA1D0F"/>
    <w:rsid w:val="00AA275A"/>
    <w:rsid w:val="00AA2AD0"/>
    <w:rsid w:val="00AA2CA6"/>
    <w:rsid w:val="00AA2E2C"/>
    <w:rsid w:val="00AA3327"/>
    <w:rsid w:val="00AA356F"/>
    <w:rsid w:val="00AA3C38"/>
    <w:rsid w:val="00AA3F62"/>
    <w:rsid w:val="00AA434A"/>
    <w:rsid w:val="00AA4C43"/>
    <w:rsid w:val="00AA573D"/>
    <w:rsid w:val="00AA6486"/>
    <w:rsid w:val="00AA6842"/>
    <w:rsid w:val="00AA6AD0"/>
    <w:rsid w:val="00AA6E87"/>
    <w:rsid w:val="00AA70F3"/>
    <w:rsid w:val="00AA7850"/>
    <w:rsid w:val="00AA79D3"/>
    <w:rsid w:val="00AA7D4F"/>
    <w:rsid w:val="00AB00D8"/>
    <w:rsid w:val="00AB074D"/>
    <w:rsid w:val="00AB0CF1"/>
    <w:rsid w:val="00AB0D33"/>
    <w:rsid w:val="00AB0FB1"/>
    <w:rsid w:val="00AB113C"/>
    <w:rsid w:val="00AB1347"/>
    <w:rsid w:val="00AB1B42"/>
    <w:rsid w:val="00AB26F0"/>
    <w:rsid w:val="00AB36E8"/>
    <w:rsid w:val="00AB3A84"/>
    <w:rsid w:val="00AB4BDB"/>
    <w:rsid w:val="00AB4C4E"/>
    <w:rsid w:val="00AB4E78"/>
    <w:rsid w:val="00AB5C42"/>
    <w:rsid w:val="00AB5FAD"/>
    <w:rsid w:val="00AB607B"/>
    <w:rsid w:val="00AB6D12"/>
    <w:rsid w:val="00AB746A"/>
    <w:rsid w:val="00AB74BC"/>
    <w:rsid w:val="00AB790A"/>
    <w:rsid w:val="00AC0FF2"/>
    <w:rsid w:val="00AC101E"/>
    <w:rsid w:val="00AC14AC"/>
    <w:rsid w:val="00AC1D0D"/>
    <w:rsid w:val="00AC21CC"/>
    <w:rsid w:val="00AC2E05"/>
    <w:rsid w:val="00AC4167"/>
    <w:rsid w:val="00AC46DD"/>
    <w:rsid w:val="00AC4B47"/>
    <w:rsid w:val="00AC4DA0"/>
    <w:rsid w:val="00AC52AF"/>
    <w:rsid w:val="00AC5C43"/>
    <w:rsid w:val="00AC6730"/>
    <w:rsid w:val="00AC6C48"/>
    <w:rsid w:val="00AD008B"/>
    <w:rsid w:val="00AD080B"/>
    <w:rsid w:val="00AD0D9C"/>
    <w:rsid w:val="00AD1891"/>
    <w:rsid w:val="00AD1D40"/>
    <w:rsid w:val="00AD3112"/>
    <w:rsid w:val="00AD3312"/>
    <w:rsid w:val="00AD3499"/>
    <w:rsid w:val="00AD37E2"/>
    <w:rsid w:val="00AD3A8C"/>
    <w:rsid w:val="00AD3C6B"/>
    <w:rsid w:val="00AD3CA1"/>
    <w:rsid w:val="00AD40E8"/>
    <w:rsid w:val="00AD46C5"/>
    <w:rsid w:val="00AD5CFD"/>
    <w:rsid w:val="00AD78F6"/>
    <w:rsid w:val="00AD7AE5"/>
    <w:rsid w:val="00AD7AEE"/>
    <w:rsid w:val="00AD7B19"/>
    <w:rsid w:val="00AE014D"/>
    <w:rsid w:val="00AE05DF"/>
    <w:rsid w:val="00AE0ABF"/>
    <w:rsid w:val="00AE0DFF"/>
    <w:rsid w:val="00AE10E9"/>
    <w:rsid w:val="00AE1898"/>
    <w:rsid w:val="00AE1986"/>
    <w:rsid w:val="00AE2426"/>
    <w:rsid w:val="00AE33AF"/>
    <w:rsid w:val="00AE3838"/>
    <w:rsid w:val="00AE3A22"/>
    <w:rsid w:val="00AE4BF9"/>
    <w:rsid w:val="00AE5C2A"/>
    <w:rsid w:val="00AE615F"/>
    <w:rsid w:val="00AE61C6"/>
    <w:rsid w:val="00AE62B3"/>
    <w:rsid w:val="00AE682E"/>
    <w:rsid w:val="00AE6F88"/>
    <w:rsid w:val="00AE7360"/>
    <w:rsid w:val="00AE7432"/>
    <w:rsid w:val="00AE7732"/>
    <w:rsid w:val="00AE7C10"/>
    <w:rsid w:val="00AE7D0C"/>
    <w:rsid w:val="00AE7D16"/>
    <w:rsid w:val="00AF0B20"/>
    <w:rsid w:val="00AF0ED3"/>
    <w:rsid w:val="00AF2962"/>
    <w:rsid w:val="00AF3363"/>
    <w:rsid w:val="00AF4618"/>
    <w:rsid w:val="00AF49CA"/>
    <w:rsid w:val="00AF4AE8"/>
    <w:rsid w:val="00AF4E66"/>
    <w:rsid w:val="00AF4E89"/>
    <w:rsid w:val="00AF5182"/>
    <w:rsid w:val="00AF5ACB"/>
    <w:rsid w:val="00AF5E56"/>
    <w:rsid w:val="00AF65C8"/>
    <w:rsid w:val="00B00060"/>
    <w:rsid w:val="00B00A02"/>
    <w:rsid w:val="00B00E24"/>
    <w:rsid w:val="00B00E34"/>
    <w:rsid w:val="00B01A16"/>
    <w:rsid w:val="00B01AF6"/>
    <w:rsid w:val="00B01DFF"/>
    <w:rsid w:val="00B0341F"/>
    <w:rsid w:val="00B03D45"/>
    <w:rsid w:val="00B03F9A"/>
    <w:rsid w:val="00B04261"/>
    <w:rsid w:val="00B04425"/>
    <w:rsid w:val="00B0569C"/>
    <w:rsid w:val="00B05E50"/>
    <w:rsid w:val="00B06B96"/>
    <w:rsid w:val="00B07445"/>
    <w:rsid w:val="00B07A3D"/>
    <w:rsid w:val="00B07A81"/>
    <w:rsid w:val="00B07B9B"/>
    <w:rsid w:val="00B07FD4"/>
    <w:rsid w:val="00B10398"/>
    <w:rsid w:val="00B108AF"/>
    <w:rsid w:val="00B10F41"/>
    <w:rsid w:val="00B11208"/>
    <w:rsid w:val="00B11602"/>
    <w:rsid w:val="00B12821"/>
    <w:rsid w:val="00B130E8"/>
    <w:rsid w:val="00B13345"/>
    <w:rsid w:val="00B13525"/>
    <w:rsid w:val="00B137A0"/>
    <w:rsid w:val="00B13F87"/>
    <w:rsid w:val="00B14190"/>
    <w:rsid w:val="00B14363"/>
    <w:rsid w:val="00B14E3B"/>
    <w:rsid w:val="00B158EE"/>
    <w:rsid w:val="00B15967"/>
    <w:rsid w:val="00B15A8A"/>
    <w:rsid w:val="00B15D4B"/>
    <w:rsid w:val="00B15E3E"/>
    <w:rsid w:val="00B15EC5"/>
    <w:rsid w:val="00B1620F"/>
    <w:rsid w:val="00B163F6"/>
    <w:rsid w:val="00B16B66"/>
    <w:rsid w:val="00B16C84"/>
    <w:rsid w:val="00B17B2A"/>
    <w:rsid w:val="00B17EFE"/>
    <w:rsid w:val="00B201FF"/>
    <w:rsid w:val="00B20F59"/>
    <w:rsid w:val="00B21628"/>
    <w:rsid w:val="00B22B4B"/>
    <w:rsid w:val="00B22F7F"/>
    <w:rsid w:val="00B231EA"/>
    <w:rsid w:val="00B23282"/>
    <w:rsid w:val="00B239FE"/>
    <w:rsid w:val="00B23C8B"/>
    <w:rsid w:val="00B23FF5"/>
    <w:rsid w:val="00B24453"/>
    <w:rsid w:val="00B24802"/>
    <w:rsid w:val="00B24DC0"/>
    <w:rsid w:val="00B2513F"/>
    <w:rsid w:val="00B2564F"/>
    <w:rsid w:val="00B258BB"/>
    <w:rsid w:val="00B25BB9"/>
    <w:rsid w:val="00B261B7"/>
    <w:rsid w:val="00B26733"/>
    <w:rsid w:val="00B26761"/>
    <w:rsid w:val="00B26D0A"/>
    <w:rsid w:val="00B272D5"/>
    <w:rsid w:val="00B27D3E"/>
    <w:rsid w:val="00B30A6E"/>
    <w:rsid w:val="00B30F7D"/>
    <w:rsid w:val="00B31237"/>
    <w:rsid w:val="00B31443"/>
    <w:rsid w:val="00B314FB"/>
    <w:rsid w:val="00B31782"/>
    <w:rsid w:val="00B31818"/>
    <w:rsid w:val="00B328EE"/>
    <w:rsid w:val="00B3293B"/>
    <w:rsid w:val="00B329F8"/>
    <w:rsid w:val="00B3319D"/>
    <w:rsid w:val="00B33B1C"/>
    <w:rsid w:val="00B34F68"/>
    <w:rsid w:val="00B3575B"/>
    <w:rsid w:val="00B357F6"/>
    <w:rsid w:val="00B359EC"/>
    <w:rsid w:val="00B35C16"/>
    <w:rsid w:val="00B360D4"/>
    <w:rsid w:val="00B373BB"/>
    <w:rsid w:val="00B37C4D"/>
    <w:rsid w:val="00B37E2A"/>
    <w:rsid w:val="00B4136D"/>
    <w:rsid w:val="00B429CA"/>
    <w:rsid w:val="00B42BFB"/>
    <w:rsid w:val="00B42D79"/>
    <w:rsid w:val="00B42DB8"/>
    <w:rsid w:val="00B42E67"/>
    <w:rsid w:val="00B4302F"/>
    <w:rsid w:val="00B430E9"/>
    <w:rsid w:val="00B434DA"/>
    <w:rsid w:val="00B436CE"/>
    <w:rsid w:val="00B43B15"/>
    <w:rsid w:val="00B44950"/>
    <w:rsid w:val="00B451E4"/>
    <w:rsid w:val="00B452DA"/>
    <w:rsid w:val="00B45E25"/>
    <w:rsid w:val="00B4671C"/>
    <w:rsid w:val="00B46A7B"/>
    <w:rsid w:val="00B4769B"/>
    <w:rsid w:val="00B47EB3"/>
    <w:rsid w:val="00B47F25"/>
    <w:rsid w:val="00B50051"/>
    <w:rsid w:val="00B51684"/>
    <w:rsid w:val="00B5227B"/>
    <w:rsid w:val="00B523DB"/>
    <w:rsid w:val="00B525C5"/>
    <w:rsid w:val="00B52958"/>
    <w:rsid w:val="00B52B65"/>
    <w:rsid w:val="00B53654"/>
    <w:rsid w:val="00B537E8"/>
    <w:rsid w:val="00B53D98"/>
    <w:rsid w:val="00B54377"/>
    <w:rsid w:val="00B5531A"/>
    <w:rsid w:val="00B553E0"/>
    <w:rsid w:val="00B55725"/>
    <w:rsid w:val="00B5619A"/>
    <w:rsid w:val="00B567E6"/>
    <w:rsid w:val="00B56A1F"/>
    <w:rsid w:val="00B56B37"/>
    <w:rsid w:val="00B6096B"/>
    <w:rsid w:val="00B61D38"/>
    <w:rsid w:val="00B62407"/>
    <w:rsid w:val="00B6315E"/>
    <w:rsid w:val="00B6340F"/>
    <w:rsid w:val="00B6439C"/>
    <w:rsid w:val="00B64A67"/>
    <w:rsid w:val="00B64AED"/>
    <w:rsid w:val="00B64F98"/>
    <w:rsid w:val="00B65163"/>
    <w:rsid w:val="00B651FB"/>
    <w:rsid w:val="00B675A7"/>
    <w:rsid w:val="00B676C4"/>
    <w:rsid w:val="00B67D0E"/>
    <w:rsid w:val="00B7037E"/>
    <w:rsid w:val="00B71B59"/>
    <w:rsid w:val="00B7322D"/>
    <w:rsid w:val="00B73A35"/>
    <w:rsid w:val="00B73A37"/>
    <w:rsid w:val="00B73A90"/>
    <w:rsid w:val="00B74168"/>
    <w:rsid w:val="00B744E5"/>
    <w:rsid w:val="00B749B0"/>
    <w:rsid w:val="00B74BA7"/>
    <w:rsid w:val="00B754C0"/>
    <w:rsid w:val="00B75AA6"/>
    <w:rsid w:val="00B75C09"/>
    <w:rsid w:val="00B75DBA"/>
    <w:rsid w:val="00B76441"/>
    <w:rsid w:val="00B76644"/>
    <w:rsid w:val="00B76ABC"/>
    <w:rsid w:val="00B76DFE"/>
    <w:rsid w:val="00B7715A"/>
    <w:rsid w:val="00B8056F"/>
    <w:rsid w:val="00B80699"/>
    <w:rsid w:val="00B8077E"/>
    <w:rsid w:val="00B80858"/>
    <w:rsid w:val="00B80AE3"/>
    <w:rsid w:val="00B835B1"/>
    <w:rsid w:val="00B856D3"/>
    <w:rsid w:val="00B85FF3"/>
    <w:rsid w:val="00B86008"/>
    <w:rsid w:val="00B876B0"/>
    <w:rsid w:val="00B878AC"/>
    <w:rsid w:val="00B87C6D"/>
    <w:rsid w:val="00B901C7"/>
    <w:rsid w:val="00B91081"/>
    <w:rsid w:val="00B912AD"/>
    <w:rsid w:val="00B913E4"/>
    <w:rsid w:val="00B92173"/>
    <w:rsid w:val="00B9230D"/>
    <w:rsid w:val="00B9243D"/>
    <w:rsid w:val="00B932C1"/>
    <w:rsid w:val="00B9349D"/>
    <w:rsid w:val="00B9402B"/>
    <w:rsid w:val="00B94171"/>
    <w:rsid w:val="00B9470D"/>
    <w:rsid w:val="00B94726"/>
    <w:rsid w:val="00B957D1"/>
    <w:rsid w:val="00B95D78"/>
    <w:rsid w:val="00B96A7B"/>
    <w:rsid w:val="00B977EA"/>
    <w:rsid w:val="00BA03CC"/>
    <w:rsid w:val="00BA0605"/>
    <w:rsid w:val="00BA0733"/>
    <w:rsid w:val="00BA095E"/>
    <w:rsid w:val="00BA0C53"/>
    <w:rsid w:val="00BA12F7"/>
    <w:rsid w:val="00BA18A5"/>
    <w:rsid w:val="00BA19C3"/>
    <w:rsid w:val="00BA2866"/>
    <w:rsid w:val="00BA28CE"/>
    <w:rsid w:val="00BA2F40"/>
    <w:rsid w:val="00BA356F"/>
    <w:rsid w:val="00BA3D67"/>
    <w:rsid w:val="00BA4224"/>
    <w:rsid w:val="00BA42A3"/>
    <w:rsid w:val="00BA5E95"/>
    <w:rsid w:val="00BA6344"/>
    <w:rsid w:val="00BA6559"/>
    <w:rsid w:val="00BA715F"/>
    <w:rsid w:val="00BA75A4"/>
    <w:rsid w:val="00BA7630"/>
    <w:rsid w:val="00BA770B"/>
    <w:rsid w:val="00BA772E"/>
    <w:rsid w:val="00BA77AD"/>
    <w:rsid w:val="00BA7D92"/>
    <w:rsid w:val="00BB080B"/>
    <w:rsid w:val="00BB1FFD"/>
    <w:rsid w:val="00BB3380"/>
    <w:rsid w:val="00BB3961"/>
    <w:rsid w:val="00BB4235"/>
    <w:rsid w:val="00BB428D"/>
    <w:rsid w:val="00BB483B"/>
    <w:rsid w:val="00BB4E40"/>
    <w:rsid w:val="00BB5D8A"/>
    <w:rsid w:val="00BB5F3F"/>
    <w:rsid w:val="00BB60CA"/>
    <w:rsid w:val="00BB6210"/>
    <w:rsid w:val="00BB66AF"/>
    <w:rsid w:val="00BB7385"/>
    <w:rsid w:val="00BC042A"/>
    <w:rsid w:val="00BC1065"/>
    <w:rsid w:val="00BC1295"/>
    <w:rsid w:val="00BC13D5"/>
    <w:rsid w:val="00BC1DC9"/>
    <w:rsid w:val="00BC20DF"/>
    <w:rsid w:val="00BC26DE"/>
    <w:rsid w:val="00BC2FA0"/>
    <w:rsid w:val="00BC390C"/>
    <w:rsid w:val="00BC437C"/>
    <w:rsid w:val="00BC4447"/>
    <w:rsid w:val="00BC463F"/>
    <w:rsid w:val="00BC48B1"/>
    <w:rsid w:val="00BC4D13"/>
    <w:rsid w:val="00BC554B"/>
    <w:rsid w:val="00BC57E8"/>
    <w:rsid w:val="00BC5952"/>
    <w:rsid w:val="00BC5C0B"/>
    <w:rsid w:val="00BC6383"/>
    <w:rsid w:val="00BC65E7"/>
    <w:rsid w:val="00BC6A0F"/>
    <w:rsid w:val="00BC7337"/>
    <w:rsid w:val="00BD1931"/>
    <w:rsid w:val="00BD1AC5"/>
    <w:rsid w:val="00BD2AA2"/>
    <w:rsid w:val="00BD35EB"/>
    <w:rsid w:val="00BD378C"/>
    <w:rsid w:val="00BD38F0"/>
    <w:rsid w:val="00BD3974"/>
    <w:rsid w:val="00BD3E5D"/>
    <w:rsid w:val="00BD4075"/>
    <w:rsid w:val="00BD40BE"/>
    <w:rsid w:val="00BD40DE"/>
    <w:rsid w:val="00BD4159"/>
    <w:rsid w:val="00BD4398"/>
    <w:rsid w:val="00BD535C"/>
    <w:rsid w:val="00BD53F8"/>
    <w:rsid w:val="00BD5F34"/>
    <w:rsid w:val="00BD60B9"/>
    <w:rsid w:val="00BD6F1E"/>
    <w:rsid w:val="00BD70A6"/>
    <w:rsid w:val="00BD7287"/>
    <w:rsid w:val="00BD7414"/>
    <w:rsid w:val="00BD760A"/>
    <w:rsid w:val="00BE0116"/>
    <w:rsid w:val="00BE04C8"/>
    <w:rsid w:val="00BE0A74"/>
    <w:rsid w:val="00BE1577"/>
    <w:rsid w:val="00BE292F"/>
    <w:rsid w:val="00BE3248"/>
    <w:rsid w:val="00BE3BF4"/>
    <w:rsid w:val="00BE4F47"/>
    <w:rsid w:val="00BE64A0"/>
    <w:rsid w:val="00BE7296"/>
    <w:rsid w:val="00BE79B8"/>
    <w:rsid w:val="00BF01D6"/>
    <w:rsid w:val="00BF0B17"/>
    <w:rsid w:val="00BF0B94"/>
    <w:rsid w:val="00BF1C8E"/>
    <w:rsid w:val="00BF2638"/>
    <w:rsid w:val="00BF26F4"/>
    <w:rsid w:val="00BF278E"/>
    <w:rsid w:val="00BF2858"/>
    <w:rsid w:val="00BF2D54"/>
    <w:rsid w:val="00BF3538"/>
    <w:rsid w:val="00BF38AE"/>
    <w:rsid w:val="00BF3919"/>
    <w:rsid w:val="00BF3997"/>
    <w:rsid w:val="00BF3C35"/>
    <w:rsid w:val="00BF42A5"/>
    <w:rsid w:val="00BF5D4D"/>
    <w:rsid w:val="00BF5E08"/>
    <w:rsid w:val="00BF6279"/>
    <w:rsid w:val="00BF6322"/>
    <w:rsid w:val="00BF6A05"/>
    <w:rsid w:val="00BF6AD5"/>
    <w:rsid w:val="00BF6DB3"/>
    <w:rsid w:val="00BF71A2"/>
    <w:rsid w:val="00BF7728"/>
    <w:rsid w:val="00BF7C1B"/>
    <w:rsid w:val="00BF7F6D"/>
    <w:rsid w:val="00C002AB"/>
    <w:rsid w:val="00C003A1"/>
    <w:rsid w:val="00C006BF"/>
    <w:rsid w:val="00C01302"/>
    <w:rsid w:val="00C01464"/>
    <w:rsid w:val="00C01C5E"/>
    <w:rsid w:val="00C05FD0"/>
    <w:rsid w:val="00C07082"/>
    <w:rsid w:val="00C0709C"/>
    <w:rsid w:val="00C0718E"/>
    <w:rsid w:val="00C07254"/>
    <w:rsid w:val="00C075B2"/>
    <w:rsid w:val="00C07806"/>
    <w:rsid w:val="00C10397"/>
    <w:rsid w:val="00C1061C"/>
    <w:rsid w:val="00C1087E"/>
    <w:rsid w:val="00C121F9"/>
    <w:rsid w:val="00C124BB"/>
    <w:rsid w:val="00C126E8"/>
    <w:rsid w:val="00C13012"/>
    <w:rsid w:val="00C14198"/>
    <w:rsid w:val="00C1456B"/>
    <w:rsid w:val="00C14795"/>
    <w:rsid w:val="00C14CAF"/>
    <w:rsid w:val="00C1549D"/>
    <w:rsid w:val="00C156FB"/>
    <w:rsid w:val="00C15EDF"/>
    <w:rsid w:val="00C162C3"/>
    <w:rsid w:val="00C1637C"/>
    <w:rsid w:val="00C16628"/>
    <w:rsid w:val="00C16A84"/>
    <w:rsid w:val="00C16D4B"/>
    <w:rsid w:val="00C17C73"/>
    <w:rsid w:val="00C20105"/>
    <w:rsid w:val="00C20DB3"/>
    <w:rsid w:val="00C20DEA"/>
    <w:rsid w:val="00C211CF"/>
    <w:rsid w:val="00C21A80"/>
    <w:rsid w:val="00C21B91"/>
    <w:rsid w:val="00C21F91"/>
    <w:rsid w:val="00C227B9"/>
    <w:rsid w:val="00C22CB6"/>
    <w:rsid w:val="00C23312"/>
    <w:rsid w:val="00C238D2"/>
    <w:rsid w:val="00C23D54"/>
    <w:rsid w:val="00C242C1"/>
    <w:rsid w:val="00C248F4"/>
    <w:rsid w:val="00C2521E"/>
    <w:rsid w:val="00C25820"/>
    <w:rsid w:val="00C2599E"/>
    <w:rsid w:val="00C25EA3"/>
    <w:rsid w:val="00C268FB"/>
    <w:rsid w:val="00C26C2B"/>
    <w:rsid w:val="00C27625"/>
    <w:rsid w:val="00C27B5B"/>
    <w:rsid w:val="00C27F02"/>
    <w:rsid w:val="00C309E8"/>
    <w:rsid w:val="00C3220B"/>
    <w:rsid w:val="00C32A9A"/>
    <w:rsid w:val="00C33267"/>
    <w:rsid w:val="00C33477"/>
    <w:rsid w:val="00C3472C"/>
    <w:rsid w:val="00C3478B"/>
    <w:rsid w:val="00C34812"/>
    <w:rsid w:val="00C354D6"/>
    <w:rsid w:val="00C35A95"/>
    <w:rsid w:val="00C36157"/>
    <w:rsid w:val="00C37527"/>
    <w:rsid w:val="00C3761F"/>
    <w:rsid w:val="00C377C1"/>
    <w:rsid w:val="00C37ED2"/>
    <w:rsid w:val="00C37FDF"/>
    <w:rsid w:val="00C40073"/>
    <w:rsid w:val="00C403AF"/>
    <w:rsid w:val="00C414F9"/>
    <w:rsid w:val="00C418A9"/>
    <w:rsid w:val="00C41CF5"/>
    <w:rsid w:val="00C41EFD"/>
    <w:rsid w:val="00C428FC"/>
    <w:rsid w:val="00C43036"/>
    <w:rsid w:val="00C43C49"/>
    <w:rsid w:val="00C43CA8"/>
    <w:rsid w:val="00C44307"/>
    <w:rsid w:val="00C445C4"/>
    <w:rsid w:val="00C44ED8"/>
    <w:rsid w:val="00C46F69"/>
    <w:rsid w:val="00C47758"/>
    <w:rsid w:val="00C47768"/>
    <w:rsid w:val="00C478FF"/>
    <w:rsid w:val="00C47948"/>
    <w:rsid w:val="00C47EE4"/>
    <w:rsid w:val="00C501EA"/>
    <w:rsid w:val="00C50587"/>
    <w:rsid w:val="00C5061C"/>
    <w:rsid w:val="00C508E5"/>
    <w:rsid w:val="00C509E0"/>
    <w:rsid w:val="00C5115F"/>
    <w:rsid w:val="00C51420"/>
    <w:rsid w:val="00C51713"/>
    <w:rsid w:val="00C51BD7"/>
    <w:rsid w:val="00C51EF3"/>
    <w:rsid w:val="00C52695"/>
    <w:rsid w:val="00C53278"/>
    <w:rsid w:val="00C53EA6"/>
    <w:rsid w:val="00C54E23"/>
    <w:rsid w:val="00C5555E"/>
    <w:rsid w:val="00C5564E"/>
    <w:rsid w:val="00C57519"/>
    <w:rsid w:val="00C57E7E"/>
    <w:rsid w:val="00C60077"/>
    <w:rsid w:val="00C6007B"/>
    <w:rsid w:val="00C60124"/>
    <w:rsid w:val="00C60908"/>
    <w:rsid w:val="00C60974"/>
    <w:rsid w:val="00C60FD7"/>
    <w:rsid w:val="00C61AF5"/>
    <w:rsid w:val="00C62284"/>
    <w:rsid w:val="00C623A8"/>
    <w:rsid w:val="00C62585"/>
    <w:rsid w:val="00C63255"/>
    <w:rsid w:val="00C63648"/>
    <w:rsid w:val="00C63F52"/>
    <w:rsid w:val="00C64530"/>
    <w:rsid w:val="00C6518D"/>
    <w:rsid w:val="00C653B5"/>
    <w:rsid w:val="00C65B8D"/>
    <w:rsid w:val="00C65E2F"/>
    <w:rsid w:val="00C6632D"/>
    <w:rsid w:val="00C664B1"/>
    <w:rsid w:val="00C6654E"/>
    <w:rsid w:val="00C6685B"/>
    <w:rsid w:val="00C67440"/>
    <w:rsid w:val="00C67501"/>
    <w:rsid w:val="00C7041D"/>
    <w:rsid w:val="00C710FB"/>
    <w:rsid w:val="00C71465"/>
    <w:rsid w:val="00C720B2"/>
    <w:rsid w:val="00C72401"/>
    <w:rsid w:val="00C72D71"/>
    <w:rsid w:val="00C733AF"/>
    <w:rsid w:val="00C73A24"/>
    <w:rsid w:val="00C74622"/>
    <w:rsid w:val="00C74B11"/>
    <w:rsid w:val="00C74FB1"/>
    <w:rsid w:val="00C762C6"/>
    <w:rsid w:val="00C76398"/>
    <w:rsid w:val="00C768AB"/>
    <w:rsid w:val="00C76F97"/>
    <w:rsid w:val="00C777FF"/>
    <w:rsid w:val="00C80452"/>
    <w:rsid w:val="00C80AD8"/>
    <w:rsid w:val="00C814AB"/>
    <w:rsid w:val="00C819DE"/>
    <w:rsid w:val="00C8242F"/>
    <w:rsid w:val="00C82813"/>
    <w:rsid w:val="00C828D9"/>
    <w:rsid w:val="00C828FE"/>
    <w:rsid w:val="00C83516"/>
    <w:rsid w:val="00C8355A"/>
    <w:rsid w:val="00C83F93"/>
    <w:rsid w:val="00C844A5"/>
    <w:rsid w:val="00C844C3"/>
    <w:rsid w:val="00C84BF2"/>
    <w:rsid w:val="00C8598A"/>
    <w:rsid w:val="00C865D6"/>
    <w:rsid w:val="00C868EF"/>
    <w:rsid w:val="00C86C2B"/>
    <w:rsid w:val="00C875FF"/>
    <w:rsid w:val="00C878C5"/>
    <w:rsid w:val="00C87BAA"/>
    <w:rsid w:val="00C909BA"/>
    <w:rsid w:val="00C9125B"/>
    <w:rsid w:val="00C91379"/>
    <w:rsid w:val="00C91865"/>
    <w:rsid w:val="00C924A9"/>
    <w:rsid w:val="00C928FA"/>
    <w:rsid w:val="00C92C80"/>
    <w:rsid w:val="00C93217"/>
    <w:rsid w:val="00C93320"/>
    <w:rsid w:val="00C93683"/>
    <w:rsid w:val="00C936E3"/>
    <w:rsid w:val="00C93FBD"/>
    <w:rsid w:val="00C94325"/>
    <w:rsid w:val="00C943C3"/>
    <w:rsid w:val="00C94B53"/>
    <w:rsid w:val="00C94C1D"/>
    <w:rsid w:val="00C952B1"/>
    <w:rsid w:val="00C95347"/>
    <w:rsid w:val="00C95967"/>
    <w:rsid w:val="00C9672F"/>
    <w:rsid w:val="00C96825"/>
    <w:rsid w:val="00C96959"/>
    <w:rsid w:val="00C96A10"/>
    <w:rsid w:val="00C96B04"/>
    <w:rsid w:val="00C96FB9"/>
    <w:rsid w:val="00C9735D"/>
    <w:rsid w:val="00C9737F"/>
    <w:rsid w:val="00CA1069"/>
    <w:rsid w:val="00CA1B92"/>
    <w:rsid w:val="00CA1EE1"/>
    <w:rsid w:val="00CA244F"/>
    <w:rsid w:val="00CA2ADD"/>
    <w:rsid w:val="00CA2B66"/>
    <w:rsid w:val="00CA2E65"/>
    <w:rsid w:val="00CA3B3A"/>
    <w:rsid w:val="00CA42CD"/>
    <w:rsid w:val="00CA4FD2"/>
    <w:rsid w:val="00CA557F"/>
    <w:rsid w:val="00CA579B"/>
    <w:rsid w:val="00CA5E3D"/>
    <w:rsid w:val="00CA656A"/>
    <w:rsid w:val="00CA676C"/>
    <w:rsid w:val="00CA6F22"/>
    <w:rsid w:val="00CA74E0"/>
    <w:rsid w:val="00CA751C"/>
    <w:rsid w:val="00CA79FD"/>
    <w:rsid w:val="00CB0404"/>
    <w:rsid w:val="00CB1DB9"/>
    <w:rsid w:val="00CB2314"/>
    <w:rsid w:val="00CB2351"/>
    <w:rsid w:val="00CB3643"/>
    <w:rsid w:val="00CB38A2"/>
    <w:rsid w:val="00CB38D4"/>
    <w:rsid w:val="00CB3A3C"/>
    <w:rsid w:val="00CB3C44"/>
    <w:rsid w:val="00CB3F15"/>
    <w:rsid w:val="00CB44DF"/>
    <w:rsid w:val="00CB4588"/>
    <w:rsid w:val="00CB4E5E"/>
    <w:rsid w:val="00CB4F0E"/>
    <w:rsid w:val="00CB4FAC"/>
    <w:rsid w:val="00CB6597"/>
    <w:rsid w:val="00CB772D"/>
    <w:rsid w:val="00CC0987"/>
    <w:rsid w:val="00CC0EAD"/>
    <w:rsid w:val="00CC131A"/>
    <w:rsid w:val="00CC1324"/>
    <w:rsid w:val="00CC1DBF"/>
    <w:rsid w:val="00CC2334"/>
    <w:rsid w:val="00CC34DE"/>
    <w:rsid w:val="00CC488F"/>
    <w:rsid w:val="00CC4B7E"/>
    <w:rsid w:val="00CC5FE6"/>
    <w:rsid w:val="00CC65E4"/>
    <w:rsid w:val="00CC6E75"/>
    <w:rsid w:val="00CC702E"/>
    <w:rsid w:val="00CD0DD8"/>
    <w:rsid w:val="00CD1A9E"/>
    <w:rsid w:val="00CD1BD7"/>
    <w:rsid w:val="00CD213C"/>
    <w:rsid w:val="00CD2950"/>
    <w:rsid w:val="00CD3221"/>
    <w:rsid w:val="00CD33D6"/>
    <w:rsid w:val="00CD3420"/>
    <w:rsid w:val="00CD3601"/>
    <w:rsid w:val="00CD39BA"/>
    <w:rsid w:val="00CD3CAE"/>
    <w:rsid w:val="00CD3EF3"/>
    <w:rsid w:val="00CD464E"/>
    <w:rsid w:val="00CD4A41"/>
    <w:rsid w:val="00CD52FC"/>
    <w:rsid w:val="00CD5476"/>
    <w:rsid w:val="00CD5AFA"/>
    <w:rsid w:val="00CD7483"/>
    <w:rsid w:val="00CD74BA"/>
    <w:rsid w:val="00CE1AAD"/>
    <w:rsid w:val="00CE1C54"/>
    <w:rsid w:val="00CE2445"/>
    <w:rsid w:val="00CE2519"/>
    <w:rsid w:val="00CE29AA"/>
    <w:rsid w:val="00CE3216"/>
    <w:rsid w:val="00CE3A57"/>
    <w:rsid w:val="00CE426F"/>
    <w:rsid w:val="00CE4AEB"/>
    <w:rsid w:val="00CE4EF7"/>
    <w:rsid w:val="00CE5871"/>
    <w:rsid w:val="00CE6211"/>
    <w:rsid w:val="00CE7058"/>
    <w:rsid w:val="00CE78E9"/>
    <w:rsid w:val="00CE7ADA"/>
    <w:rsid w:val="00CF056A"/>
    <w:rsid w:val="00CF0DB2"/>
    <w:rsid w:val="00CF0E3C"/>
    <w:rsid w:val="00CF0FF0"/>
    <w:rsid w:val="00CF14B2"/>
    <w:rsid w:val="00CF14FA"/>
    <w:rsid w:val="00CF187A"/>
    <w:rsid w:val="00CF1A60"/>
    <w:rsid w:val="00CF1DF4"/>
    <w:rsid w:val="00CF1F00"/>
    <w:rsid w:val="00CF2024"/>
    <w:rsid w:val="00CF2AAE"/>
    <w:rsid w:val="00CF2AF4"/>
    <w:rsid w:val="00CF2D83"/>
    <w:rsid w:val="00CF367D"/>
    <w:rsid w:val="00CF3D3D"/>
    <w:rsid w:val="00CF4CF4"/>
    <w:rsid w:val="00CF5454"/>
    <w:rsid w:val="00CF5E23"/>
    <w:rsid w:val="00CF67FE"/>
    <w:rsid w:val="00CF6BA9"/>
    <w:rsid w:val="00CF6F75"/>
    <w:rsid w:val="00CF702D"/>
    <w:rsid w:val="00CF7992"/>
    <w:rsid w:val="00CF7A7C"/>
    <w:rsid w:val="00D01029"/>
    <w:rsid w:val="00D022CC"/>
    <w:rsid w:val="00D025A6"/>
    <w:rsid w:val="00D048F7"/>
    <w:rsid w:val="00D0494C"/>
    <w:rsid w:val="00D04F70"/>
    <w:rsid w:val="00D0553F"/>
    <w:rsid w:val="00D06F0A"/>
    <w:rsid w:val="00D07295"/>
    <w:rsid w:val="00D10542"/>
    <w:rsid w:val="00D1070A"/>
    <w:rsid w:val="00D112D1"/>
    <w:rsid w:val="00D11BC9"/>
    <w:rsid w:val="00D1214F"/>
    <w:rsid w:val="00D12548"/>
    <w:rsid w:val="00D12FD3"/>
    <w:rsid w:val="00D13078"/>
    <w:rsid w:val="00D1416E"/>
    <w:rsid w:val="00D14FD5"/>
    <w:rsid w:val="00D1545C"/>
    <w:rsid w:val="00D15667"/>
    <w:rsid w:val="00D15898"/>
    <w:rsid w:val="00D165E3"/>
    <w:rsid w:val="00D166B0"/>
    <w:rsid w:val="00D174FB"/>
    <w:rsid w:val="00D203D6"/>
    <w:rsid w:val="00D210EF"/>
    <w:rsid w:val="00D211EC"/>
    <w:rsid w:val="00D214B2"/>
    <w:rsid w:val="00D21913"/>
    <w:rsid w:val="00D220C2"/>
    <w:rsid w:val="00D233B8"/>
    <w:rsid w:val="00D24802"/>
    <w:rsid w:val="00D24C81"/>
    <w:rsid w:val="00D25BE6"/>
    <w:rsid w:val="00D26210"/>
    <w:rsid w:val="00D26C9B"/>
    <w:rsid w:val="00D2714D"/>
    <w:rsid w:val="00D276AD"/>
    <w:rsid w:val="00D27935"/>
    <w:rsid w:val="00D27E5E"/>
    <w:rsid w:val="00D3004F"/>
    <w:rsid w:val="00D30593"/>
    <w:rsid w:val="00D30D2C"/>
    <w:rsid w:val="00D310EC"/>
    <w:rsid w:val="00D3183E"/>
    <w:rsid w:val="00D31F08"/>
    <w:rsid w:val="00D3236A"/>
    <w:rsid w:val="00D3281A"/>
    <w:rsid w:val="00D32D95"/>
    <w:rsid w:val="00D32DFB"/>
    <w:rsid w:val="00D32FDC"/>
    <w:rsid w:val="00D3316D"/>
    <w:rsid w:val="00D33A63"/>
    <w:rsid w:val="00D340CB"/>
    <w:rsid w:val="00D34831"/>
    <w:rsid w:val="00D35300"/>
    <w:rsid w:val="00D35E8E"/>
    <w:rsid w:val="00D36019"/>
    <w:rsid w:val="00D36390"/>
    <w:rsid w:val="00D36F93"/>
    <w:rsid w:val="00D36FFA"/>
    <w:rsid w:val="00D373C5"/>
    <w:rsid w:val="00D400C9"/>
    <w:rsid w:val="00D41128"/>
    <w:rsid w:val="00D41A79"/>
    <w:rsid w:val="00D4207F"/>
    <w:rsid w:val="00D43CAC"/>
    <w:rsid w:val="00D4561A"/>
    <w:rsid w:val="00D45A90"/>
    <w:rsid w:val="00D4678A"/>
    <w:rsid w:val="00D46F55"/>
    <w:rsid w:val="00D47C0E"/>
    <w:rsid w:val="00D50387"/>
    <w:rsid w:val="00D5143A"/>
    <w:rsid w:val="00D52A2C"/>
    <w:rsid w:val="00D52B69"/>
    <w:rsid w:val="00D52D06"/>
    <w:rsid w:val="00D52D34"/>
    <w:rsid w:val="00D533D4"/>
    <w:rsid w:val="00D536A3"/>
    <w:rsid w:val="00D538F0"/>
    <w:rsid w:val="00D53BB9"/>
    <w:rsid w:val="00D54161"/>
    <w:rsid w:val="00D54F47"/>
    <w:rsid w:val="00D54FD9"/>
    <w:rsid w:val="00D56B81"/>
    <w:rsid w:val="00D56F46"/>
    <w:rsid w:val="00D5727A"/>
    <w:rsid w:val="00D57BAB"/>
    <w:rsid w:val="00D57CD6"/>
    <w:rsid w:val="00D57F6E"/>
    <w:rsid w:val="00D6146D"/>
    <w:rsid w:val="00D62E4B"/>
    <w:rsid w:val="00D62FE0"/>
    <w:rsid w:val="00D6313B"/>
    <w:rsid w:val="00D633B0"/>
    <w:rsid w:val="00D63601"/>
    <w:rsid w:val="00D639BF"/>
    <w:rsid w:val="00D639C9"/>
    <w:rsid w:val="00D63DA6"/>
    <w:rsid w:val="00D6405D"/>
    <w:rsid w:val="00D640DB"/>
    <w:rsid w:val="00D64A33"/>
    <w:rsid w:val="00D64D12"/>
    <w:rsid w:val="00D64ECE"/>
    <w:rsid w:val="00D65170"/>
    <w:rsid w:val="00D65559"/>
    <w:rsid w:val="00D65FB7"/>
    <w:rsid w:val="00D66892"/>
    <w:rsid w:val="00D66970"/>
    <w:rsid w:val="00D6774F"/>
    <w:rsid w:val="00D67F2F"/>
    <w:rsid w:val="00D70ADF"/>
    <w:rsid w:val="00D70BC0"/>
    <w:rsid w:val="00D71499"/>
    <w:rsid w:val="00D722FF"/>
    <w:rsid w:val="00D726F1"/>
    <w:rsid w:val="00D72884"/>
    <w:rsid w:val="00D74685"/>
    <w:rsid w:val="00D749DD"/>
    <w:rsid w:val="00D74C72"/>
    <w:rsid w:val="00D754CA"/>
    <w:rsid w:val="00D75526"/>
    <w:rsid w:val="00D75D81"/>
    <w:rsid w:val="00D75D9B"/>
    <w:rsid w:val="00D75F6A"/>
    <w:rsid w:val="00D76D5A"/>
    <w:rsid w:val="00D76DE5"/>
    <w:rsid w:val="00D77265"/>
    <w:rsid w:val="00D77282"/>
    <w:rsid w:val="00D7774F"/>
    <w:rsid w:val="00D7780B"/>
    <w:rsid w:val="00D77898"/>
    <w:rsid w:val="00D778B4"/>
    <w:rsid w:val="00D77A99"/>
    <w:rsid w:val="00D77FEF"/>
    <w:rsid w:val="00D8014F"/>
    <w:rsid w:val="00D80EF1"/>
    <w:rsid w:val="00D80EF8"/>
    <w:rsid w:val="00D81C14"/>
    <w:rsid w:val="00D81D6F"/>
    <w:rsid w:val="00D81DCC"/>
    <w:rsid w:val="00D827E5"/>
    <w:rsid w:val="00D8302B"/>
    <w:rsid w:val="00D832CC"/>
    <w:rsid w:val="00D842D3"/>
    <w:rsid w:val="00D843F8"/>
    <w:rsid w:val="00D859C1"/>
    <w:rsid w:val="00D85F1F"/>
    <w:rsid w:val="00D86432"/>
    <w:rsid w:val="00D87336"/>
    <w:rsid w:val="00D9092E"/>
    <w:rsid w:val="00D91817"/>
    <w:rsid w:val="00D91CAB"/>
    <w:rsid w:val="00D91F1F"/>
    <w:rsid w:val="00D9213B"/>
    <w:rsid w:val="00D92C74"/>
    <w:rsid w:val="00D93826"/>
    <w:rsid w:val="00D93A30"/>
    <w:rsid w:val="00D94397"/>
    <w:rsid w:val="00D94540"/>
    <w:rsid w:val="00D95359"/>
    <w:rsid w:val="00D958F2"/>
    <w:rsid w:val="00D96238"/>
    <w:rsid w:val="00D96DAB"/>
    <w:rsid w:val="00D96F6A"/>
    <w:rsid w:val="00D97BEA"/>
    <w:rsid w:val="00DA01FC"/>
    <w:rsid w:val="00DA0C82"/>
    <w:rsid w:val="00DA0D67"/>
    <w:rsid w:val="00DA0F03"/>
    <w:rsid w:val="00DA146B"/>
    <w:rsid w:val="00DA19A9"/>
    <w:rsid w:val="00DA247C"/>
    <w:rsid w:val="00DA24FC"/>
    <w:rsid w:val="00DA27EC"/>
    <w:rsid w:val="00DA2811"/>
    <w:rsid w:val="00DA296D"/>
    <w:rsid w:val="00DA2A48"/>
    <w:rsid w:val="00DA2C8A"/>
    <w:rsid w:val="00DA3266"/>
    <w:rsid w:val="00DA35B2"/>
    <w:rsid w:val="00DA360E"/>
    <w:rsid w:val="00DA4993"/>
    <w:rsid w:val="00DA4A92"/>
    <w:rsid w:val="00DA5772"/>
    <w:rsid w:val="00DA5AA1"/>
    <w:rsid w:val="00DA60AC"/>
    <w:rsid w:val="00DA64A4"/>
    <w:rsid w:val="00DA78F9"/>
    <w:rsid w:val="00DB0617"/>
    <w:rsid w:val="00DB13CD"/>
    <w:rsid w:val="00DB1ED5"/>
    <w:rsid w:val="00DB21C0"/>
    <w:rsid w:val="00DB2274"/>
    <w:rsid w:val="00DB2284"/>
    <w:rsid w:val="00DB264B"/>
    <w:rsid w:val="00DB34A9"/>
    <w:rsid w:val="00DB3620"/>
    <w:rsid w:val="00DB4610"/>
    <w:rsid w:val="00DB4C0D"/>
    <w:rsid w:val="00DB4CCF"/>
    <w:rsid w:val="00DB5200"/>
    <w:rsid w:val="00DB563D"/>
    <w:rsid w:val="00DB573E"/>
    <w:rsid w:val="00DB5D9C"/>
    <w:rsid w:val="00DB6264"/>
    <w:rsid w:val="00DB6411"/>
    <w:rsid w:val="00DB6698"/>
    <w:rsid w:val="00DB6FFF"/>
    <w:rsid w:val="00DB70E7"/>
    <w:rsid w:val="00DB7F86"/>
    <w:rsid w:val="00DC0560"/>
    <w:rsid w:val="00DC0669"/>
    <w:rsid w:val="00DC0867"/>
    <w:rsid w:val="00DC141D"/>
    <w:rsid w:val="00DC19B9"/>
    <w:rsid w:val="00DC2577"/>
    <w:rsid w:val="00DC2717"/>
    <w:rsid w:val="00DC2CA4"/>
    <w:rsid w:val="00DC3CF9"/>
    <w:rsid w:val="00DC4B2E"/>
    <w:rsid w:val="00DC5468"/>
    <w:rsid w:val="00DC5695"/>
    <w:rsid w:val="00DC5FEB"/>
    <w:rsid w:val="00DC610A"/>
    <w:rsid w:val="00DC6545"/>
    <w:rsid w:val="00DC66AD"/>
    <w:rsid w:val="00DC7FBE"/>
    <w:rsid w:val="00DD016E"/>
    <w:rsid w:val="00DD01EA"/>
    <w:rsid w:val="00DD0B93"/>
    <w:rsid w:val="00DD0FF7"/>
    <w:rsid w:val="00DD1FFB"/>
    <w:rsid w:val="00DD20D4"/>
    <w:rsid w:val="00DD2A18"/>
    <w:rsid w:val="00DD3EB0"/>
    <w:rsid w:val="00DD3FC0"/>
    <w:rsid w:val="00DD46EE"/>
    <w:rsid w:val="00DD4E8F"/>
    <w:rsid w:val="00DD5584"/>
    <w:rsid w:val="00DD5D90"/>
    <w:rsid w:val="00DD619D"/>
    <w:rsid w:val="00DD6379"/>
    <w:rsid w:val="00DD6723"/>
    <w:rsid w:val="00DD6780"/>
    <w:rsid w:val="00DD6BCA"/>
    <w:rsid w:val="00DD6D03"/>
    <w:rsid w:val="00DD6D6A"/>
    <w:rsid w:val="00DD6E64"/>
    <w:rsid w:val="00DD6F3F"/>
    <w:rsid w:val="00DD7036"/>
    <w:rsid w:val="00DD7422"/>
    <w:rsid w:val="00DD780B"/>
    <w:rsid w:val="00DD7B7B"/>
    <w:rsid w:val="00DE0EAB"/>
    <w:rsid w:val="00DE199E"/>
    <w:rsid w:val="00DE2C98"/>
    <w:rsid w:val="00DE3648"/>
    <w:rsid w:val="00DE3801"/>
    <w:rsid w:val="00DE3978"/>
    <w:rsid w:val="00DE4C70"/>
    <w:rsid w:val="00DE4F29"/>
    <w:rsid w:val="00DE5021"/>
    <w:rsid w:val="00DE5559"/>
    <w:rsid w:val="00DE66A1"/>
    <w:rsid w:val="00DE690F"/>
    <w:rsid w:val="00DE6D12"/>
    <w:rsid w:val="00DE7356"/>
    <w:rsid w:val="00DE7973"/>
    <w:rsid w:val="00DF01A1"/>
    <w:rsid w:val="00DF0745"/>
    <w:rsid w:val="00DF096F"/>
    <w:rsid w:val="00DF0BED"/>
    <w:rsid w:val="00DF1032"/>
    <w:rsid w:val="00DF1354"/>
    <w:rsid w:val="00DF162E"/>
    <w:rsid w:val="00DF1D56"/>
    <w:rsid w:val="00DF2153"/>
    <w:rsid w:val="00DF257B"/>
    <w:rsid w:val="00DF2F6F"/>
    <w:rsid w:val="00DF3338"/>
    <w:rsid w:val="00DF36CC"/>
    <w:rsid w:val="00DF3A86"/>
    <w:rsid w:val="00DF554C"/>
    <w:rsid w:val="00DF5614"/>
    <w:rsid w:val="00DF6D5B"/>
    <w:rsid w:val="00DF74FD"/>
    <w:rsid w:val="00DF77E5"/>
    <w:rsid w:val="00DF7BF9"/>
    <w:rsid w:val="00DF7E1D"/>
    <w:rsid w:val="00E00777"/>
    <w:rsid w:val="00E02086"/>
    <w:rsid w:val="00E0236C"/>
    <w:rsid w:val="00E029F6"/>
    <w:rsid w:val="00E02A4B"/>
    <w:rsid w:val="00E03B0D"/>
    <w:rsid w:val="00E03F46"/>
    <w:rsid w:val="00E04608"/>
    <w:rsid w:val="00E04831"/>
    <w:rsid w:val="00E049E4"/>
    <w:rsid w:val="00E04ED9"/>
    <w:rsid w:val="00E061ED"/>
    <w:rsid w:val="00E06979"/>
    <w:rsid w:val="00E06CD6"/>
    <w:rsid w:val="00E102A8"/>
    <w:rsid w:val="00E1064F"/>
    <w:rsid w:val="00E109FA"/>
    <w:rsid w:val="00E10B99"/>
    <w:rsid w:val="00E113C6"/>
    <w:rsid w:val="00E1192C"/>
    <w:rsid w:val="00E1270A"/>
    <w:rsid w:val="00E13145"/>
    <w:rsid w:val="00E1397E"/>
    <w:rsid w:val="00E13AE5"/>
    <w:rsid w:val="00E148CA"/>
    <w:rsid w:val="00E14EDB"/>
    <w:rsid w:val="00E14F06"/>
    <w:rsid w:val="00E154F8"/>
    <w:rsid w:val="00E160D6"/>
    <w:rsid w:val="00E20549"/>
    <w:rsid w:val="00E20B06"/>
    <w:rsid w:val="00E21862"/>
    <w:rsid w:val="00E224AB"/>
    <w:rsid w:val="00E22FE4"/>
    <w:rsid w:val="00E23255"/>
    <w:rsid w:val="00E23AE8"/>
    <w:rsid w:val="00E24221"/>
    <w:rsid w:val="00E246BA"/>
    <w:rsid w:val="00E25391"/>
    <w:rsid w:val="00E257EA"/>
    <w:rsid w:val="00E264BE"/>
    <w:rsid w:val="00E26A71"/>
    <w:rsid w:val="00E26F6E"/>
    <w:rsid w:val="00E270FB"/>
    <w:rsid w:val="00E2710D"/>
    <w:rsid w:val="00E2741A"/>
    <w:rsid w:val="00E27C3E"/>
    <w:rsid w:val="00E27C76"/>
    <w:rsid w:val="00E27E27"/>
    <w:rsid w:val="00E27FF7"/>
    <w:rsid w:val="00E30046"/>
    <w:rsid w:val="00E3013F"/>
    <w:rsid w:val="00E30320"/>
    <w:rsid w:val="00E303B0"/>
    <w:rsid w:val="00E309ED"/>
    <w:rsid w:val="00E310E9"/>
    <w:rsid w:val="00E31F07"/>
    <w:rsid w:val="00E322BB"/>
    <w:rsid w:val="00E32654"/>
    <w:rsid w:val="00E33285"/>
    <w:rsid w:val="00E335E9"/>
    <w:rsid w:val="00E3390F"/>
    <w:rsid w:val="00E344C4"/>
    <w:rsid w:val="00E34CF9"/>
    <w:rsid w:val="00E34FB7"/>
    <w:rsid w:val="00E35948"/>
    <w:rsid w:val="00E35DB8"/>
    <w:rsid w:val="00E36FEA"/>
    <w:rsid w:val="00E37C14"/>
    <w:rsid w:val="00E37DDF"/>
    <w:rsid w:val="00E40F01"/>
    <w:rsid w:val="00E41099"/>
    <w:rsid w:val="00E415DE"/>
    <w:rsid w:val="00E4170C"/>
    <w:rsid w:val="00E4250F"/>
    <w:rsid w:val="00E42BFC"/>
    <w:rsid w:val="00E43A5E"/>
    <w:rsid w:val="00E44179"/>
    <w:rsid w:val="00E44822"/>
    <w:rsid w:val="00E44833"/>
    <w:rsid w:val="00E44982"/>
    <w:rsid w:val="00E44A48"/>
    <w:rsid w:val="00E452D4"/>
    <w:rsid w:val="00E45692"/>
    <w:rsid w:val="00E45F8B"/>
    <w:rsid w:val="00E463BC"/>
    <w:rsid w:val="00E474CF"/>
    <w:rsid w:val="00E47A43"/>
    <w:rsid w:val="00E47C66"/>
    <w:rsid w:val="00E504E6"/>
    <w:rsid w:val="00E5057A"/>
    <w:rsid w:val="00E50AEE"/>
    <w:rsid w:val="00E519A7"/>
    <w:rsid w:val="00E51DFF"/>
    <w:rsid w:val="00E52440"/>
    <w:rsid w:val="00E52823"/>
    <w:rsid w:val="00E52C12"/>
    <w:rsid w:val="00E52E7D"/>
    <w:rsid w:val="00E53260"/>
    <w:rsid w:val="00E53F04"/>
    <w:rsid w:val="00E543D4"/>
    <w:rsid w:val="00E54CE9"/>
    <w:rsid w:val="00E54F5F"/>
    <w:rsid w:val="00E557F4"/>
    <w:rsid w:val="00E55E09"/>
    <w:rsid w:val="00E560C8"/>
    <w:rsid w:val="00E56590"/>
    <w:rsid w:val="00E56CF4"/>
    <w:rsid w:val="00E60903"/>
    <w:rsid w:val="00E6265C"/>
    <w:rsid w:val="00E629F9"/>
    <w:rsid w:val="00E62C91"/>
    <w:rsid w:val="00E6301F"/>
    <w:rsid w:val="00E64A6F"/>
    <w:rsid w:val="00E64C14"/>
    <w:rsid w:val="00E64E39"/>
    <w:rsid w:val="00E65020"/>
    <w:rsid w:val="00E65F2C"/>
    <w:rsid w:val="00E67364"/>
    <w:rsid w:val="00E67723"/>
    <w:rsid w:val="00E67F72"/>
    <w:rsid w:val="00E70348"/>
    <w:rsid w:val="00E71FD4"/>
    <w:rsid w:val="00E72070"/>
    <w:rsid w:val="00E722DF"/>
    <w:rsid w:val="00E7248A"/>
    <w:rsid w:val="00E72729"/>
    <w:rsid w:val="00E7280E"/>
    <w:rsid w:val="00E735CE"/>
    <w:rsid w:val="00E74429"/>
    <w:rsid w:val="00E74897"/>
    <w:rsid w:val="00E74E95"/>
    <w:rsid w:val="00E75CCF"/>
    <w:rsid w:val="00E75E6E"/>
    <w:rsid w:val="00E75F88"/>
    <w:rsid w:val="00E76209"/>
    <w:rsid w:val="00E763B1"/>
    <w:rsid w:val="00E80364"/>
    <w:rsid w:val="00E80C1D"/>
    <w:rsid w:val="00E80D5A"/>
    <w:rsid w:val="00E81234"/>
    <w:rsid w:val="00E81E50"/>
    <w:rsid w:val="00E82587"/>
    <w:rsid w:val="00E832AE"/>
    <w:rsid w:val="00E83705"/>
    <w:rsid w:val="00E838C5"/>
    <w:rsid w:val="00E83A49"/>
    <w:rsid w:val="00E83B8C"/>
    <w:rsid w:val="00E845BA"/>
    <w:rsid w:val="00E84DE7"/>
    <w:rsid w:val="00E84ECD"/>
    <w:rsid w:val="00E85DAB"/>
    <w:rsid w:val="00E8625D"/>
    <w:rsid w:val="00E90194"/>
    <w:rsid w:val="00E9030A"/>
    <w:rsid w:val="00E90484"/>
    <w:rsid w:val="00E9056F"/>
    <w:rsid w:val="00E90AD9"/>
    <w:rsid w:val="00E90BEF"/>
    <w:rsid w:val="00E9177F"/>
    <w:rsid w:val="00E919C9"/>
    <w:rsid w:val="00E91A89"/>
    <w:rsid w:val="00E91C49"/>
    <w:rsid w:val="00E920A3"/>
    <w:rsid w:val="00E9219A"/>
    <w:rsid w:val="00E92532"/>
    <w:rsid w:val="00E93025"/>
    <w:rsid w:val="00E9305C"/>
    <w:rsid w:val="00E93D4F"/>
    <w:rsid w:val="00E94D64"/>
    <w:rsid w:val="00E94D6D"/>
    <w:rsid w:val="00E94FC9"/>
    <w:rsid w:val="00E9583E"/>
    <w:rsid w:val="00E95EFE"/>
    <w:rsid w:val="00E95F2A"/>
    <w:rsid w:val="00E96401"/>
    <w:rsid w:val="00E9642F"/>
    <w:rsid w:val="00E966E2"/>
    <w:rsid w:val="00E9693F"/>
    <w:rsid w:val="00E974E2"/>
    <w:rsid w:val="00E9790F"/>
    <w:rsid w:val="00E97AC4"/>
    <w:rsid w:val="00EA0BFB"/>
    <w:rsid w:val="00EA1145"/>
    <w:rsid w:val="00EA1DDB"/>
    <w:rsid w:val="00EA1DFA"/>
    <w:rsid w:val="00EA23EF"/>
    <w:rsid w:val="00EA2FEF"/>
    <w:rsid w:val="00EA3606"/>
    <w:rsid w:val="00EA3E11"/>
    <w:rsid w:val="00EA4012"/>
    <w:rsid w:val="00EA4968"/>
    <w:rsid w:val="00EA6878"/>
    <w:rsid w:val="00EA6A87"/>
    <w:rsid w:val="00EA6F82"/>
    <w:rsid w:val="00EA70FA"/>
    <w:rsid w:val="00EA7394"/>
    <w:rsid w:val="00EA7D3B"/>
    <w:rsid w:val="00EB1764"/>
    <w:rsid w:val="00EB1DE9"/>
    <w:rsid w:val="00EB26E8"/>
    <w:rsid w:val="00EB27F1"/>
    <w:rsid w:val="00EB2896"/>
    <w:rsid w:val="00EB3965"/>
    <w:rsid w:val="00EB39C9"/>
    <w:rsid w:val="00EB3C21"/>
    <w:rsid w:val="00EB3E16"/>
    <w:rsid w:val="00EB4EEE"/>
    <w:rsid w:val="00EB544B"/>
    <w:rsid w:val="00EB5806"/>
    <w:rsid w:val="00EB587B"/>
    <w:rsid w:val="00EB5C5F"/>
    <w:rsid w:val="00EB5DFF"/>
    <w:rsid w:val="00EB6D3F"/>
    <w:rsid w:val="00EB70EC"/>
    <w:rsid w:val="00EB7365"/>
    <w:rsid w:val="00EB74C3"/>
    <w:rsid w:val="00EB769E"/>
    <w:rsid w:val="00EB7F27"/>
    <w:rsid w:val="00EB7F41"/>
    <w:rsid w:val="00EC0B4B"/>
    <w:rsid w:val="00EC0F6C"/>
    <w:rsid w:val="00EC0FF8"/>
    <w:rsid w:val="00EC18A5"/>
    <w:rsid w:val="00EC2138"/>
    <w:rsid w:val="00EC233D"/>
    <w:rsid w:val="00EC2EFC"/>
    <w:rsid w:val="00EC35C8"/>
    <w:rsid w:val="00EC3746"/>
    <w:rsid w:val="00EC3A4A"/>
    <w:rsid w:val="00EC470D"/>
    <w:rsid w:val="00EC4C81"/>
    <w:rsid w:val="00EC5B0B"/>
    <w:rsid w:val="00EC74D6"/>
    <w:rsid w:val="00EC7F16"/>
    <w:rsid w:val="00EC7F84"/>
    <w:rsid w:val="00ED0130"/>
    <w:rsid w:val="00ED139F"/>
    <w:rsid w:val="00ED1A6D"/>
    <w:rsid w:val="00ED1EAC"/>
    <w:rsid w:val="00ED2AD0"/>
    <w:rsid w:val="00ED2F78"/>
    <w:rsid w:val="00ED3FF5"/>
    <w:rsid w:val="00ED43E2"/>
    <w:rsid w:val="00ED4C8D"/>
    <w:rsid w:val="00ED4CA8"/>
    <w:rsid w:val="00ED5C74"/>
    <w:rsid w:val="00ED687A"/>
    <w:rsid w:val="00ED6EF4"/>
    <w:rsid w:val="00ED730C"/>
    <w:rsid w:val="00ED74B7"/>
    <w:rsid w:val="00ED7613"/>
    <w:rsid w:val="00EE00E8"/>
    <w:rsid w:val="00EE00FA"/>
    <w:rsid w:val="00EE02A4"/>
    <w:rsid w:val="00EE17F0"/>
    <w:rsid w:val="00EE2286"/>
    <w:rsid w:val="00EE2545"/>
    <w:rsid w:val="00EE3369"/>
    <w:rsid w:val="00EE365F"/>
    <w:rsid w:val="00EE39FF"/>
    <w:rsid w:val="00EE49AE"/>
    <w:rsid w:val="00EE4AD2"/>
    <w:rsid w:val="00EE4B44"/>
    <w:rsid w:val="00EE5C5A"/>
    <w:rsid w:val="00EE5E3F"/>
    <w:rsid w:val="00EE5F01"/>
    <w:rsid w:val="00EE6CAC"/>
    <w:rsid w:val="00EE7218"/>
    <w:rsid w:val="00EF00C6"/>
    <w:rsid w:val="00EF02E8"/>
    <w:rsid w:val="00EF06ED"/>
    <w:rsid w:val="00EF0A4B"/>
    <w:rsid w:val="00EF140D"/>
    <w:rsid w:val="00EF1417"/>
    <w:rsid w:val="00EF17BC"/>
    <w:rsid w:val="00EF270E"/>
    <w:rsid w:val="00EF2EF4"/>
    <w:rsid w:val="00EF32C8"/>
    <w:rsid w:val="00EF3A0B"/>
    <w:rsid w:val="00EF3BC7"/>
    <w:rsid w:val="00EF43BA"/>
    <w:rsid w:val="00EF45AD"/>
    <w:rsid w:val="00EF4A63"/>
    <w:rsid w:val="00EF4C7A"/>
    <w:rsid w:val="00EF5152"/>
    <w:rsid w:val="00EF5FEF"/>
    <w:rsid w:val="00EF69AC"/>
    <w:rsid w:val="00EF71C6"/>
    <w:rsid w:val="00EF7505"/>
    <w:rsid w:val="00EF77E7"/>
    <w:rsid w:val="00F008D6"/>
    <w:rsid w:val="00F00A3F"/>
    <w:rsid w:val="00F00C0B"/>
    <w:rsid w:val="00F01B8B"/>
    <w:rsid w:val="00F02BEE"/>
    <w:rsid w:val="00F05032"/>
    <w:rsid w:val="00F0542F"/>
    <w:rsid w:val="00F05B37"/>
    <w:rsid w:val="00F05CF9"/>
    <w:rsid w:val="00F065DD"/>
    <w:rsid w:val="00F065F1"/>
    <w:rsid w:val="00F06DD5"/>
    <w:rsid w:val="00F06EAB"/>
    <w:rsid w:val="00F07187"/>
    <w:rsid w:val="00F071EF"/>
    <w:rsid w:val="00F1021D"/>
    <w:rsid w:val="00F10401"/>
    <w:rsid w:val="00F104C9"/>
    <w:rsid w:val="00F10623"/>
    <w:rsid w:val="00F10A5D"/>
    <w:rsid w:val="00F11746"/>
    <w:rsid w:val="00F11A77"/>
    <w:rsid w:val="00F141B5"/>
    <w:rsid w:val="00F14FE0"/>
    <w:rsid w:val="00F162F2"/>
    <w:rsid w:val="00F16344"/>
    <w:rsid w:val="00F164A7"/>
    <w:rsid w:val="00F16A0D"/>
    <w:rsid w:val="00F16DB1"/>
    <w:rsid w:val="00F1729A"/>
    <w:rsid w:val="00F17663"/>
    <w:rsid w:val="00F1793C"/>
    <w:rsid w:val="00F17B09"/>
    <w:rsid w:val="00F17B7B"/>
    <w:rsid w:val="00F202AA"/>
    <w:rsid w:val="00F204F0"/>
    <w:rsid w:val="00F20650"/>
    <w:rsid w:val="00F214B4"/>
    <w:rsid w:val="00F21801"/>
    <w:rsid w:val="00F21E22"/>
    <w:rsid w:val="00F220EF"/>
    <w:rsid w:val="00F227C0"/>
    <w:rsid w:val="00F22FF9"/>
    <w:rsid w:val="00F23888"/>
    <w:rsid w:val="00F23F91"/>
    <w:rsid w:val="00F2465B"/>
    <w:rsid w:val="00F254C5"/>
    <w:rsid w:val="00F25633"/>
    <w:rsid w:val="00F258B0"/>
    <w:rsid w:val="00F268A5"/>
    <w:rsid w:val="00F2756A"/>
    <w:rsid w:val="00F27974"/>
    <w:rsid w:val="00F27CF9"/>
    <w:rsid w:val="00F27E47"/>
    <w:rsid w:val="00F30117"/>
    <w:rsid w:val="00F306EE"/>
    <w:rsid w:val="00F3153B"/>
    <w:rsid w:val="00F31F9D"/>
    <w:rsid w:val="00F3274B"/>
    <w:rsid w:val="00F32F48"/>
    <w:rsid w:val="00F33185"/>
    <w:rsid w:val="00F3333D"/>
    <w:rsid w:val="00F33AD5"/>
    <w:rsid w:val="00F33BD0"/>
    <w:rsid w:val="00F33D31"/>
    <w:rsid w:val="00F343E7"/>
    <w:rsid w:val="00F35765"/>
    <w:rsid w:val="00F35CB5"/>
    <w:rsid w:val="00F3672B"/>
    <w:rsid w:val="00F369BF"/>
    <w:rsid w:val="00F37A24"/>
    <w:rsid w:val="00F40824"/>
    <w:rsid w:val="00F40C6D"/>
    <w:rsid w:val="00F40D59"/>
    <w:rsid w:val="00F413E2"/>
    <w:rsid w:val="00F41C5E"/>
    <w:rsid w:val="00F41F4C"/>
    <w:rsid w:val="00F43470"/>
    <w:rsid w:val="00F437BC"/>
    <w:rsid w:val="00F43C8B"/>
    <w:rsid w:val="00F43E27"/>
    <w:rsid w:val="00F446D2"/>
    <w:rsid w:val="00F44ADF"/>
    <w:rsid w:val="00F44C4D"/>
    <w:rsid w:val="00F455AB"/>
    <w:rsid w:val="00F45950"/>
    <w:rsid w:val="00F45A98"/>
    <w:rsid w:val="00F45B08"/>
    <w:rsid w:val="00F45FCD"/>
    <w:rsid w:val="00F46C9B"/>
    <w:rsid w:val="00F47080"/>
    <w:rsid w:val="00F474EC"/>
    <w:rsid w:val="00F47A28"/>
    <w:rsid w:val="00F50D8A"/>
    <w:rsid w:val="00F51095"/>
    <w:rsid w:val="00F51307"/>
    <w:rsid w:val="00F51BED"/>
    <w:rsid w:val="00F51D00"/>
    <w:rsid w:val="00F527FD"/>
    <w:rsid w:val="00F52994"/>
    <w:rsid w:val="00F53ADA"/>
    <w:rsid w:val="00F543B0"/>
    <w:rsid w:val="00F54722"/>
    <w:rsid w:val="00F54980"/>
    <w:rsid w:val="00F54AB1"/>
    <w:rsid w:val="00F54D36"/>
    <w:rsid w:val="00F55769"/>
    <w:rsid w:val="00F56371"/>
    <w:rsid w:val="00F567E0"/>
    <w:rsid w:val="00F56E6A"/>
    <w:rsid w:val="00F57A7D"/>
    <w:rsid w:val="00F57DC4"/>
    <w:rsid w:val="00F602CC"/>
    <w:rsid w:val="00F6106D"/>
    <w:rsid w:val="00F61C37"/>
    <w:rsid w:val="00F6211C"/>
    <w:rsid w:val="00F62875"/>
    <w:rsid w:val="00F62A63"/>
    <w:rsid w:val="00F62FF6"/>
    <w:rsid w:val="00F63406"/>
    <w:rsid w:val="00F6356B"/>
    <w:rsid w:val="00F64F43"/>
    <w:rsid w:val="00F65294"/>
    <w:rsid w:val="00F65D13"/>
    <w:rsid w:val="00F66E4F"/>
    <w:rsid w:val="00F66FFB"/>
    <w:rsid w:val="00F67F27"/>
    <w:rsid w:val="00F708A6"/>
    <w:rsid w:val="00F7145F"/>
    <w:rsid w:val="00F71519"/>
    <w:rsid w:val="00F71E5F"/>
    <w:rsid w:val="00F72C2E"/>
    <w:rsid w:val="00F72E21"/>
    <w:rsid w:val="00F7397F"/>
    <w:rsid w:val="00F73B82"/>
    <w:rsid w:val="00F743A0"/>
    <w:rsid w:val="00F74468"/>
    <w:rsid w:val="00F747D8"/>
    <w:rsid w:val="00F74C42"/>
    <w:rsid w:val="00F74E1B"/>
    <w:rsid w:val="00F76C66"/>
    <w:rsid w:val="00F774AB"/>
    <w:rsid w:val="00F77A1C"/>
    <w:rsid w:val="00F80980"/>
    <w:rsid w:val="00F817E9"/>
    <w:rsid w:val="00F834EE"/>
    <w:rsid w:val="00F840A8"/>
    <w:rsid w:val="00F8537C"/>
    <w:rsid w:val="00F85C8C"/>
    <w:rsid w:val="00F85FBC"/>
    <w:rsid w:val="00F86D26"/>
    <w:rsid w:val="00F8723B"/>
    <w:rsid w:val="00F8767E"/>
    <w:rsid w:val="00F8778A"/>
    <w:rsid w:val="00F87854"/>
    <w:rsid w:val="00F878EE"/>
    <w:rsid w:val="00F87E8F"/>
    <w:rsid w:val="00F90592"/>
    <w:rsid w:val="00F9091B"/>
    <w:rsid w:val="00F91157"/>
    <w:rsid w:val="00F911BB"/>
    <w:rsid w:val="00F918A1"/>
    <w:rsid w:val="00F92527"/>
    <w:rsid w:val="00F92B2E"/>
    <w:rsid w:val="00F92FCA"/>
    <w:rsid w:val="00F9404E"/>
    <w:rsid w:val="00F9444A"/>
    <w:rsid w:val="00F9486E"/>
    <w:rsid w:val="00F94A89"/>
    <w:rsid w:val="00F94C6F"/>
    <w:rsid w:val="00F955F1"/>
    <w:rsid w:val="00F957BB"/>
    <w:rsid w:val="00F95AB0"/>
    <w:rsid w:val="00F95D62"/>
    <w:rsid w:val="00F95E31"/>
    <w:rsid w:val="00F95F12"/>
    <w:rsid w:val="00F9606E"/>
    <w:rsid w:val="00F965AA"/>
    <w:rsid w:val="00F96E72"/>
    <w:rsid w:val="00F97BA8"/>
    <w:rsid w:val="00FA06B3"/>
    <w:rsid w:val="00FA1632"/>
    <w:rsid w:val="00FA16E4"/>
    <w:rsid w:val="00FA1A6D"/>
    <w:rsid w:val="00FA1AD5"/>
    <w:rsid w:val="00FA1DD8"/>
    <w:rsid w:val="00FA24FE"/>
    <w:rsid w:val="00FA263B"/>
    <w:rsid w:val="00FA27F3"/>
    <w:rsid w:val="00FA2BFE"/>
    <w:rsid w:val="00FA30B8"/>
    <w:rsid w:val="00FA3653"/>
    <w:rsid w:val="00FA3A7F"/>
    <w:rsid w:val="00FA483D"/>
    <w:rsid w:val="00FA571D"/>
    <w:rsid w:val="00FA5D24"/>
    <w:rsid w:val="00FA63D0"/>
    <w:rsid w:val="00FA69A9"/>
    <w:rsid w:val="00FA7352"/>
    <w:rsid w:val="00FA7653"/>
    <w:rsid w:val="00FA774D"/>
    <w:rsid w:val="00FA7DBD"/>
    <w:rsid w:val="00FA7F02"/>
    <w:rsid w:val="00FB0138"/>
    <w:rsid w:val="00FB088E"/>
    <w:rsid w:val="00FB098E"/>
    <w:rsid w:val="00FB0CDA"/>
    <w:rsid w:val="00FB180E"/>
    <w:rsid w:val="00FB1D11"/>
    <w:rsid w:val="00FB1E58"/>
    <w:rsid w:val="00FB4482"/>
    <w:rsid w:val="00FB461E"/>
    <w:rsid w:val="00FB4763"/>
    <w:rsid w:val="00FB4F23"/>
    <w:rsid w:val="00FB5523"/>
    <w:rsid w:val="00FB5B56"/>
    <w:rsid w:val="00FB62D6"/>
    <w:rsid w:val="00FB6D85"/>
    <w:rsid w:val="00FB71F4"/>
    <w:rsid w:val="00FB7975"/>
    <w:rsid w:val="00FC0ADA"/>
    <w:rsid w:val="00FC1068"/>
    <w:rsid w:val="00FC1F38"/>
    <w:rsid w:val="00FC2053"/>
    <w:rsid w:val="00FC279A"/>
    <w:rsid w:val="00FC2A02"/>
    <w:rsid w:val="00FC2F23"/>
    <w:rsid w:val="00FC3640"/>
    <w:rsid w:val="00FC425D"/>
    <w:rsid w:val="00FC4976"/>
    <w:rsid w:val="00FC4DD8"/>
    <w:rsid w:val="00FC5AC8"/>
    <w:rsid w:val="00FC5FC4"/>
    <w:rsid w:val="00FC6330"/>
    <w:rsid w:val="00FC6761"/>
    <w:rsid w:val="00FD0E24"/>
    <w:rsid w:val="00FD13F6"/>
    <w:rsid w:val="00FD15AD"/>
    <w:rsid w:val="00FD16E6"/>
    <w:rsid w:val="00FD1788"/>
    <w:rsid w:val="00FD19E5"/>
    <w:rsid w:val="00FD2132"/>
    <w:rsid w:val="00FD213F"/>
    <w:rsid w:val="00FD2C78"/>
    <w:rsid w:val="00FD2FB5"/>
    <w:rsid w:val="00FD36C6"/>
    <w:rsid w:val="00FD37AD"/>
    <w:rsid w:val="00FD5798"/>
    <w:rsid w:val="00FD58F9"/>
    <w:rsid w:val="00FD66D7"/>
    <w:rsid w:val="00FD70F4"/>
    <w:rsid w:val="00FD79EE"/>
    <w:rsid w:val="00FD7C4F"/>
    <w:rsid w:val="00FD7F5F"/>
    <w:rsid w:val="00FE00C5"/>
    <w:rsid w:val="00FE03E1"/>
    <w:rsid w:val="00FE0EC0"/>
    <w:rsid w:val="00FE20FA"/>
    <w:rsid w:val="00FE21BC"/>
    <w:rsid w:val="00FE2C6A"/>
    <w:rsid w:val="00FE34A8"/>
    <w:rsid w:val="00FE357A"/>
    <w:rsid w:val="00FE3904"/>
    <w:rsid w:val="00FE3EB9"/>
    <w:rsid w:val="00FE4296"/>
    <w:rsid w:val="00FE463A"/>
    <w:rsid w:val="00FE4ED2"/>
    <w:rsid w:val="00FE620E"/>
    <w:rsid w:val="00FE6B94"/>
    <w:rsid w:val="00FE6C47"/>
    <w:rsid w:val="00FE7178"/>
    <w:rsid w:val="00FE7333"/>
    <w:rsid w:val="00FE73AC"/>
    <w:rsid w:val="00FF06EE"/>
    <w:rsid w:val="00FF10BF"/>
    <w:rsid w:val="00FF2528"/>
    <w:rsid w:val="00FF25E6"/>
    <w:rsid w:val="00FF2657"/>
    <w:rsid w:val="00FF2D89"/>
    <w:rsid w:val="00FF32CB"/>
    <w:rsid w:val="00FF378B"/>
    <w:rsid w:val="00FF3ED0"/>
    <w:rsid w:val="00FF421D"/>
    <w:rsid w:val="00FF449E"/>
    <w:rsid w:val="00FF4722"/>
    <w:rsid w:val="00FF4EF6"/>
    <w:rsid w:val="00FF5809"/>
    <w:rsid w:val="00FF61F1"/>
    <w:rsid w:val="00FF6EDF"/>
    <w:rsid w:val="00FF7029"/>
    <w:rsid w:val="00FF796E"/>
    <w:rsid w:val="00FF7D57"/>
    <w:rsid w:val="01BF1871"/>
    <w:rsid w:val="01F017D3"/>
    <w:rsid w:val="0298D482"/>
    <w:rsid w:val="0312E2D7"/>
    <w:rsid w:val="03BECDA9"/>
    <w:rsid w:val="03C78633"/>
    <w:rsid w:val="03E6A389"/>
    <w:rsid w:val="0456E8C0"/>
    <w:rsid w:val="049EC27D"/>
    <w:rsid w:val="04CDE8A6"/>
    <w:rsid w:val="053D4CFA"/>
    <w:rsid w:val="059F80D3"/>
    <w:rsid w:val="05D5FE77"/>
    <w:rsid w:val="06661373"/>
    <w:rsid w:val="06D1630D"/>
    <w:rsid w:val="071FE92A"/>
    <w:rsid w:val="08B3CC04"/>
    <w:rsid w:val="08C6B00C"/>
    <w:rsid w:val="090E255B"/>
    <w:rsid w:val="09270E2B"/>
    <w:rsid w:val="093ED157"/>
    <w:rsid w:val="0977D264"/>
    <w:rsid w:val="09EE29D2"/>
    <w:rsid w:val="0A08C963"/>
    <w:rsid w:val="0A57EE3C"/>
    <w:rsid w:val="0A7CEFFB"/>
    <w:rsid w:val="0A9F08FB"/>
    <w:rsid w:val="0AD7D8EC"/>
    <w:rsid w:val="0B22A989"/>
    <w:rsid w:val="0BD53B41"/>
    <w:rsid w:val="0BFEA310"/>
    <w:rsid w:val="0CFBE073"/>
    <w:rsid w:val="0D1F2D80"/>
    <w:rsid w:val="0D92FDF2"/>
    <w:rsid w:val="0DDCFEC6"/>
    <w:rsid w:val="0DF03ADE"/>
    <w:rsid w:val="0E936213"/>
    <w:rsid w:val="0EAF9A91"/>
    <w:rsid w:val="0F37F7BA"/>
    <w:rsid w:val="0F74C0CD"/>
    <w:rsid w:val="0F8993A0"/>
    <w:rsid w:val="1030FF90"/>
    <w:rsid w:val="10359DFE"/>
    <w:rsid w:val="104B8E13"/>
    <w:rsid w:val="10D12A79"/>
    <w:rsid w:val="10FA431E"/>
    <w:rsid w:val="112780AF"/>
    <w:rsid w:val="112F8ECA"/>
    <w:rsid w:val="11AD56FC"/>
    <w:rsid w:val="11CD6978"/>
    <w:rsid w:val="11FA9F35"/>
    <w:rsid w:val="121CE59A"/>
    <w:rsid w:val="125C5950"/>
    <w:rsid w:val="12B276C3"/>
    <w:rsid w:val="12CC9747"/>
    <w:rsid w:val="12E4E67C"/>
    <w:rsid w:val="12E87068"/>
    <w:rsid w:val="13088931"/>
    <w:rsid w:val="13D4C2EC"/>
    <w:rsid w:val="13FF18BA"/>
    <w:rsid w:val="1484A52A"/>
    <w:rsid w:val="14E7BBEF"/>
    <w:rsid w:val="1569C3AB"/>
    <w:rsid w:val="15B7F786"/>
    <w:rsid w:val="15CFBA3B"/>
    <w:rsid w:val="16333420"/>
    <w:rsid w:val="163F927B"/>
    <w:rsid w:val="166FB051"/>
    <w:rsid w:val="16DAC0A1"/>
    <w:rsid w:val="170D6495"/>
    <w:rsid w:val="173D121B"/>
    <w:rsid w:val="174DB658"/>
    <w:rsid w:val="187452A7"/>
    <w:rsid w:val="194005C4"/>
    <w:rsid w:val="19D3FE26"/>
    <w:rsid w:val="1A06A4E5"/>
    <w:rsid w:val="1A52903B"/>
    <w:rsid w:val="1A56841F"/>
    <w:rsid w:val="1A569330"/>
    <w:rsid w:val="1A5815DB"/>
    <w:rsid w:val="1A9421D4"/>
    <w:rsid w:val="1ADBE42C"/>
    <w:rsid w:val="1AF9E2BA"/>
    <w:rsid w:val="1B6A8323"/>
    <w:rsid w:val="1B86636D"/>
    <w:rsid w:val="1CBE3E68"/>
    <w:rsid w:val="1CC52341"/>
    <w:rsid w:val="1CE163A0"/>
    <w:rsid w:val="1D445482"/>
    <w:rsid w:val="1DD30D42"/>
    <w:rsid w:val="1DE3526B"/>
    <w:rsid w:val="1DF1D8B6"/>
    <w:rsid w:val="1E057DAD"/>
    <w:rsid w:val="1F02EBE0"/>
    <w:rsid w:val="1F39148D"/>
    <w:rsid w:val="1FE4245D"/>
    <w:rsid w:val="2001729B"/>
    <w:rsid w:val="205CEB2E"/>
    <w:rsid w:val="20A3BE8D"/>
    <w:rsid w:val="20FA7906"/>
    <w:rsid w:val="21A08043"/>
    <w:rsid w:val="21ACB4FE"/>
    <w:rsid w:val="21C53BAA"/>
    <w:rsid w:val="22097079"/>
    <w:rsid w:val="2229C894"/>
    <w:rsid w:val="22405F59"/>
    <w:rsid w:val="22657CF4"/>
    <w:rsid w:val="22929669"/>
    <w:rsid w:val="2388C30D"/>
    <w:rsid w:val="243EFDC8"/>
    <w:rsid w:val="24644B96"/>
    <w:rsid w:val="24A0260F"/>
    <w:rsid w:val="24C764A9"/>
    <w:rsid w:val="24E3F119"/>
    <w:rsid w:val="24F83680"/>
    <w:rsid w:val="254F56BA"/>
    <w:rsid w:val="27631751"/>
    <w:rsid w:val="27B1B9BB"/>
    <w:rsid w:val="27FEDE7D"/>
    <w:rsid w:val="2833E5B6"/>
    <w:rsid w:val="28565086"/>
    <w:rsid w:val="28582A49"/>
    <w:rsid w:val="2953BE14"/>
    <w:rsid w:val="2A4FBA17"/>
    <w:rsid w:val="2A7EC192"/>
    <w:rsid w:val="2AA1005C"/>
    <w:rsid w:val="2AE504D1"/>
    <w:rsid w:val="2B447136"/>
    <w:rsid w:val="2B74A47B"/>
    <w:rsid w:val="2B77770F"/>
    <w:rsid w:val="2C155CD6"/>
    <w:rsid w:val="2C43CFE6"/>
    <w:rsid w:val="2C4DFB98"/>
    <w:rsid w:val="2C52DE82"/>
    <w:rsid w:val="2D6B229B"/>
    <w:rsid w:val="2DB61472"/>
    <w:rsid w:val="2E3A753C"/>
    <w:rsid w:val="2E76C3B8"/>
    <w:rsid w:val="2F0AE391"/>
    <w:rsid w:val="2FA0CD7A"/>
    <w:rsid w:val="3035D877"/>
    <w:rsid w:val="3041D3E2"/>
    <w:rsid w:val="304C9CB8"/>
    <w:rsid w:val="30784D08"/>
    <w:rsid w:val="307CBFEB"/>
    <w:rsid w:val="31242728"/>
    <w:rsid w:val="31AE7863"/>
    <w:rsid w:val="324F1A74"/>
    <w:rsid w:val="32A6F170"/>
    <w:rsid w:val="3304C0BC"/>
    <w:rsid w:val="3308F3B9"/>
    <w:rsid w:val="331E57E8"/>
    <w:rsid w:val="3336F01F"/>
    <w:rsid w:val="33647DC7"/>
    <w:rsid w:val="33766A39"/>
    <w:rsid w:val="33C1F069"/>
    <w:rsid w:val="34E6D495"/>
    <w:rsid w:val="3614C36B"/>
    <w:rsid w:val="36323D6A"/>
    <w:rsid w:val="3638B843"/>
    <w:rsid w:val="36600989"/>
    <w:rsid w:val="36A9781F"/>
    <w:rsid w:val="3837B07C"/>
    <w:rsid w:val="384F32EF"/>
    <w:rsid w:val="3860F863"/>
    <w:rsid w:val="3875F164"/>
    <w:rsid w:val="38B52CCB"/>
    <w:rsid w:val="3938EF99"/>
    <w:rsid w:val="39913D32"/>
    <w:rsid w:val="3A29C3C8"/>
    <w:rsid w:val="3A4D266E"/>
    <w:rsid w:val="3A6C570D"/>
    <w:rsid w:val="3B120E49"/>
    <w:rsid w:val="3B34A99C"/>
    <w:rsid w:val="3B3575A9"/>
    <w:rsid w:val="3B3E527F"/>
    <w:rsid w:val="3BD1DD84"/>
    <w:rsid w:val="3C1C70D8"/>
    <w:rsid w:val="3C2602D7"/>
    <w:rsid w:val="3CC214D4"/>
    <w:rsid w:val="3D1A40E1"/>
    <w:rsid w:val="3D9987BD"/>
    <w:rsid w:val="3DAAA270"/>
    <w:rsid w:val="3E24AC0F"/>
    <w:rsid w:val="3E52E72C"/>
    <w:rsid w:val="3E7D47FB"/>
    <w:rsid w:val="3E921727"/>
    <w:rsid w:val="3F114AF2"/>
    <w:rsid w:val="3F360148"/>
    <w:rsid w:val="3F4E0C91"/>
    <w:rsid w:val="3F6F6817"/>
    <w:rsid w:val="3F7373A1"/>
    <w:rsid w:val="3F98392E"/>
    <w:rsid w:val="3FA070B9"/>
    <w:rsid w:val="400B3054"/>
    <w:rsid w:val="40404D00"/>
    <w:rsid w:val="40F52B5F"/>
    <w:rsid w:val="41B71073"/>
    <w:rsid w:val="41B9148A"/>
    <w:rsid w:val="41F9825D"/>
    <w:rsid w:val="42CB93FD"/>
    <w:rsid w:val="430967AF"/>
    <w:rsid w:val="435B7415"/>
    <w:rsid w:val="437D76B6"/>
    <w:rsid w:val="43D229F5"/>
    <w:rsid w:val="4432E726"/>
    <w:rsid w:val="4435BF49"/>
    <w:rsid w:val="4443BD2C"/>
    <w:rsid w:val="44EAF2D5"/>
    <w:rsid w:val="45DB3509"/>
    <w:rsid w:val="45EE149E"/>
    <w:rsid w:val="460CEEA7"/>
    <w:rsid w:val="464142F8"/>
    <w:rsid w:val="4846571D"/>
    <w:rsid w:val="48889F25"/>
    <w:rsid w:val="48E52ABA"/>
    <w:rsid w:val="4A625391"/>
    <w:rsid w:val="4A9AB554"/>
    <w:rsid w:val="4AAECCEC"/>
    <w:rsid w:val="4ABFC39C"/>
    <w:rsid w:val="4B186736"/>
    <w:rsid w:val="4B935F0E"/>
    <w:rsid w:val="4BBD594F"/>
    <w:rsid w:val="4BDCEAE1"/>
    <w:rsid w:val="4BFA3FA3"/>
    <w:rsid w:val="4C0739F5"/>
    <w:rsid w:val="4C0E9003"/>
    <w:rsid w:val="4C521897"/>
    <w:rsid w:val="4C7837BF"/>
    <w:rsid w:val="4CA3856D"/>
    <w:rsid w:val="4CA717BE"/>
    <w:rsid w:val="4D17396C"/>
    <w:rsid w:val="4D4FE9EF"/>
    <w:rsid w:val="4D5DB926"/>
    <w:rsid w:val="4D6D163B"/>
    <w:rsid w:val="4DC0096D"/>
    <w:rsid w:val="4DC4B832"/>
    <w:rsid w:val="4E77ADDD"/>
    <w:rsid w:val="4E7F78D0"/>
    <w:rsid w:val="4EA54599"/>
    <w:rsid w:val="4EED1386"/>
    <w:rsid w:val="4F080F71"/>
    <w:rsid w:val="4F1B21DC"/>
    <w:rsid w:val="5073A0AD"/>
    <w:rsid w:val="5088AB56"/>
    <w:rsid w:val="50F7AA2F"/>
    <w:rsid w:val="51239662"/>
    <w:rsid w:val="5163B1F3"/>
    <w:rsid w:val="5189A48A"/>
    <w:rsid w:val="51901B30"/>
    <w:rsid w:val="5255BE0E"/>
    <w:rsid w:val="52898B99"/>
    <w:rsid w:val="52BCC64E"/>
    <w:rsid w:val="52E644DB"/>
    <w:rsid w:val="5317987B"/>
    <w:rsid w:val="5324E2D6"/>
    <w:rsid w:val="5341C560"/>
    <w:rsid w:val="5348F417"/>
    <w:rsid w:val="547844AA"/>
    <w:rsid w:val="54E6BFAE"/>
    <w:rsid w:val="54FD5A6F"/>
    <w:rsid w:val="55344917"/>
    <w:rsid w:val="5584147B"/>
    <w:rsid w:val="55FF4D96"/>
    <w:rsid w:val="564D73D0"/>
    <w:rsid w:val="5654B7D0"/>
    <w:rsid w:val="56E175DB"/>
    <w:rsid w:val="56F00658"/>
    <w:rsid w:val="576C08CC"/>
    <w:rsid w:val="577160EB"/>
    <w:rsid w:val="578752D3"/>
    <w:rsid w:val="5788CB50"/>
    <w:rsid w:val="578E2B0D"/>
    <w:rsid w:val="57C29D9F"/>
    <w:rsid w:val="5829ABD9"/>
    <w:rsid w:val="583D1AFB"/>
    <w:rsid w:val="584E7DD4"/>
    <w:rsid w:val="5863C419"/>
    <w:rsid w:val="588379FA"/>
    <w:rsid w:val="58EF3E96"/>
    <w:rsid w:val="591DEF60"/>
    <w:rsid w:val="591FD209"/>
    <w:rsid w:val="592F2D12"/>
    <w:rsid w:val="594D352D"/>
    <w:rsid w:val="5A8320DB"/>
    <w:rsid w:val="5B245DC1"/>
    <w:rsid w:val="5B78F251"/>
    <w:rsid w:val="5C4615F2"/>
    <w:rsid w:val="5C4D90E6"/>
    <w:rsid w:val="5D17180A"/>
    <w:rsid w:val="5E2452F6"/>
    <w:rsid w:val="5E60F41F"/>
    <w:rsid w:val="5EE5C6A0"/>
    <w:rsid w:val="5F1EDA8D"/>
    <w:rsid w:val="5F3BC5BC"/>
    <w:rsid w:val="605A8F78"/>
    <w:rsid w:val="607393E7"/>
    <w:rsid w:val="6097EFC7"/>
    <w:rsid w:val="60BAAAEE"/>
    <w:rsid w:val="60CEBE08"/>
    <w:rsid w:val="60FA30E9"/>
    <w:rsid w:val="611A8555"/>
    <w:rsid w:val="61984BEB"/>
    <w:rsid w:val="61FF4653"/>
    <w:rsid w:val="6219BC2F"/>
    <w:rsid w:val="62A765CF"/>
    <w:rsid w:val="6521A9D4"/>
    <w:rsid w:val="65679FD1"/>
    <w:rsid w:val="659BE349"/>
    <w:rsid w:val="65D5764D"/>
    <w:rsid w:val="65D8235E"/>
    <w:rsid w:val="662EDF63"/>
    <w:rsid w:val="66355AB6"/>
    <w:rsid w:val="6642E759"/>
    <w:rsid w:val="67438F05"/>
    <w:rsid w:val="6757BC4D"/>
    <w:rsid w:val="677B8A21"/>
    <w:rsid w:val="67E6D1B6"/>
    <w:rsid w:val="67E7EEA2"/>
    <w:rsid w:val="68318F81"/>
    <w:rsid w:val="68E67365"/>
    <w:rsid w:val="691777C1"/>
    <w:rsid w:val="6922212F"/>
    <w:rsid w:val="6922EE3B"/>
    <w:rsid w:val="699F1376"/>
    <w:rsid w:val="6A3FD26C"/>
    <w:rsid w:val="6A5DA294"/>
    <w:rsid w:val="6B3BCE1A"/>
    <w:rsid w:val="6B4CC021"/>
    <w:rsid w:val="6B9AB6B4"/>
    <w:rsid w:val="6C0D09FA"/>
    <w:rsid w:val="6CF5B405"/>
    <w:rsid w:val="6CFF5EE3"/>
    <w:rsid w:val="6D472BD9"/>
    <w:rsid w:val="6DC83119"/>
    <w:rsid w:val="6E2099A9"/>
    <w:rsid w:val="6EA9849E"/>
    <w:rsid w:val="6F49DDF9"/>
    <w:rsid w:val="6F577B8C"/>
    <w:rsid w:val="6F6D9FF5"/>
    <w:rsid w:val="6F70FE81"/>
    <w:rsid w:val="6F94E80F"/>
    <w:rsid w:val="7008E649"/>
    <w:rsid w:val="70DB1784"/>
    <w:rsid w:val="70E75BC2"/>
    <w:rsid w:val="71082DDF"/>
    <w:rsid w:val="713DD316"/>
    <w:rsid w:val="7190EB22"/>
    <w:rsid w:val="72C10256"/>
    <w:rsid w:val="72FF9F09"/>
    <w:rsid w:val="730A0FA6"/>
    <w:rsid w:val="73134E09"/>
    <w:rsid w:val="73BA6D7F"/>
    <w:rsid w:val="73F371B6"/>
    <w:rsid w:val="7420EF6D"/>
    <w:rsid w:val="7430EDFA"/>
    <w:rsid w:val="74E97BD3"/>
    <w:rsid w:val="75E9EE5A"/>
    <w:rsid w:val="75F3321D"/>
    <w:rsid w:val="761B6555"/>
    <w:rsid w:val="774C369E"/>
    <w:rsid w:val="7770B01D"/>
    <w:rsid w:val="77918E14"/>
    <w:rsid w:val="78293124"/>
    <w:rsid w:val="78538CC8"/>
    <w:rsid w:val="7854488F"/>
    <w:rsid w:val="78C6857F"/>
    <w:rsid w:val="7903F6F6"/>
    <w:rsid w:val="7A674ACE"/>
    <w:rsid w:val="7ADFFD73"/>
    <w:rsid w:val="7B3A85E9"/>
    <w:rsid w:val="7B67036A"/>
    <w:rsid w:val="7C0E9EC0"/>
    <w:rsid w:val="7C4DE58D"/>
    <w:rsid w:val="7CA405F9"/>
    <w:rsid w:val="7CB927C3"/>
    <w:rsid w:val="7CE06694"/>
    <w:rsid w:val="7D494BD1"/>
    <w:rsid w:val="7D5E3851"/>
    <w:rsid w:val="7DA64B91"/>
    <w:rsid w:val="7DD4ADAB"/>
    <w:rsid w:val="7DF8231C"/>
    <w:rsid w:val="7E5D880C"/>
    <w:rsid w:val="7E7FE771"/>
    <w:rsid w:val="7F28C4E6"/>
    <w:rsid w:val="7F771664"/>
    <w:rsid w:val="7FF6D1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23A993"/>
  <w15:docId w15:val="{A094976C-39F5-AE4E-A1C6-7C8F867B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sdException w:name="Smart Link" w:semiHidden="1" w:uiPriority="99" w:unhideWhenUsed="1"/>
  </w:latentStyles>
  <w:style w:type="paragraph" w:default="1" w:styleId="Normal">
    <w:name w:val="Normal"/>
    <w:qFormat/>
    <w:rsid w:val="00C47EE4"/>
    <w:pPr>
      <w:widowControl w:val="0"/>
      <w:ind w:left="720"/>
      <w:jc w:val="both"/>
    </w:pPr>
    <w:rPr>
      <w:sz w:val="24"/>
      <w:szCs w:val="24"/>
    </w:rPr>
  </w:style>
  <w:style w:type="paragraph" w:styleId="Heading1">
    <w:name w:val="heading 1"/>
    <w:aliases w:val="Head1,Heading apps,2,Heading 10,Heading 101,Head11,Heading apps1,Heading 102,Head12,Heading apps2,Heading 103,Head13,Heading apps3,Heading 104,Head14,Heading apps4,H1,1,Part,h1,Header 1,II+,I"/>
    <w:basedOn w:val="Normal"/>
    <w:next w:val="Normal"/>
    <w:link w:val="Heading1Char"/>
    <w:uiPriority w:val="9"/>
    <w:qFormat/>
    <w:rsid w:val="001C6682"/>
    <w:pPr>
      <w:keepNext/>
      <w:keepLines/>
      <w:widowControl/>
      <w:numPr>
        <w:numId w:val="9"/>
      </w:numPr>
      <w:spacing w:before="240" w:after="120" w:line="257" w:lineRule="auto"/>
      <w:jc w:val="left"/>
      <w:outlineLvl w:val="0"/>
    </w:pPr>
    <w:rPr>
      <w:rFonts w:ascii="Arial" w:hAnsi="Arial" w:cs="Arial"/>
      <w:b/>
      <w:color w:val="244061"/>
      <w:sz w:val="20"/>
      <w:szCs w:val="20"/>
    </w:rPr>
  </w:style>
  <w:style w:type="paragraph" w:styleId="Heading2">
    <w:name w:val="heading 2"/>
    <w:aliases w:val="H2,h2,Reset numbering,Heading 2 Char Char1,H2 Char Char1,h2 Char Char1,Reset numbering Char Char1,Heading 2 Char Char Char,H2 Char1 Char,h2 Char1 Char,Reset numbering Char1 Char,Chapter Title,Reset numbering Char1,H2 Char Char"/>
    <w:basedOn w:val="Normal"/>
    <w:next w:val="Normal"/>
    <w:link w:val="Heading2Char"/>
    <w:uiPriority w:val="9"/>
    <w:qFormat/>
    <w:rsid w:val="001C6682"/>
    <w:pPr>
      <w:keepNext/>
      <w:keepLines/>
      <w:widowControl/>
      <w:numPr>
        <w:ilvl w:val="1"/>
        <w:numId w:val="9"/>
      </w:numPr>
      <w:spacing w:before="240" w:after="120" w:line="257" w:lineRule="auto"/>
      <w:jc w:val="left"/>
      <w:outlineLvl w:val="1"/>
    </w:pPr>
    <w:rPr>
      <w:rFonts w:ascii="Arial" w:hAnsi="Arial" w:cs="Arial"/>
      <w:b/>
      <w:color w:val="244061"/>
      <w:sz w:val="20"/>
      <w:szCs w:val="28"/>
    </w:rPr>
  </w:style>
  <w:style w:type="paragraph" w:styleId="Heading3">
    <w:name w:val="heading 3"/>
    <w:aliases w:val="H3,Level 1 - 1,h3,Contract 2nd Level,KJL:Octel 2nd Level,KJL:2nd Level,GPH Heading 3,GPH Heading 3.,Char1,Char,Heading 3 Char Char,Level 1 - 1 Char Char,Section,h3 Char Char,Contract 2nd Level Char Char,KJL:Octel 2nd Level Char Ch"/>
    <w:basedOn w:val="Normal"/>
    <w:next w:val="Normal"/>
    <w:link w:val="Heading3Char"/>
    <w:uiPriority w:val="99"/>
    <w:qFormat/>
    <w:rsid w:val="00A54597"/>
    <w:pPr>
      <w:keepNext/>
      <w:keepLines/>
      <w:widowControl/>
      <w:numPr>
        <w:ilvl w:val="2"/>
        <w:numId w:val="9"/>
      </w:numPr>
      <w:spacing w:before="240" w:after="120" w:line="257" w:lineRule="auto"/>
      <w:jc w:val="left"/>
      <w:outlineLvl w:val="2"/>
    </w:pPr>
    <w:rPr>
      <w:rFonts w:cs="Arial"/>
      <w:color w:val="244061"/>
      <w:sz w:val="20"/>
      <w:szCs w:val="26"/>
    </w:rPr>
  </w:style>
  <w:style w:type="paragraph" w:styleId="Heading4">
    <w:name w:val="heading 4"/>
    <w:aliases w:val="RFO Heading 4,Level 2 - a,h4,4,Map Title"/>
    <w:basedOn w:val="Normal"/>
    <w:next w:val="Normal"/>
    <w:link w:val="Heading4Char"/>
    <w:uiPriority w:val="99"/>
    <w:qFormat/>
    <w:rsid w:val="00DA2811"/>
    <w:pPr>
      <w:widowControl/>
      <w:numPr>
        <w:ilvl w:val="3"/>
        <w:numId w:val="9"/>
      </w:numPr>
      <w:spacing w:before="240" w:after="120" w:line="257" w:lineRule="auto"/>
      <w:contextualSpacing/>
      <w:jc w:val="left"/>
      <w:outlineLvl w:val="3"/>
    </w:pPr>
    <w:rPr>
      <w:rFonts w:ascii="Arial" w:hAnsi="Arial" w:cs="Arial"/>
      <w:color w:val="365F91"/>
      <w:sz w:val="20"/>
      <w:szCs w:val="32"/>
    </w:rPr>
  </w:style>
  <w:style w:type="paragraph" w:styleId="Heading5">
    <w:name w:val="heading 5"/>
    <w:aliases w:val="Level 3 - i,l5,Block Label"/>
    <w:basedOn w:val="Normal"/>
    <w:next w:val="Normal"/>
    <w:link w:val="Heading5Char"/>
    <w:uiPriority w:val="99"/>
    <w:qFormat/>
    <w:rsid w:val="00DA2811"/>
    <w:pPr>
      <w:numPr>
        <w:ilvl w:val="4"/>
        <w:numId w:val="9"/>
      </w:numPr>
      <w:spacing w:before="240" w:after="60"/>
      <w:jc w:val="left"/>
      <w:outlineLvl w:val="4"/>
    </w:pPr>
    <w:rPr>
      <w:rFonts w:ascii="Arial" w:hAnsi="Arial" w:cs="Arial"/>
      <w:bCs/>
      <w:iCs/>
      <w:color w:val="365F91" w:themeColor="accent1" w:themeShade="BF"/>
      <w:sz w:val="20"/>
      <w:szCs w:val="20"/>
    </w:rPr>
  </w:style>
  <w:style w:type="paragraph" w:styleId="Heading6">
    <w:name w:val="heading 6"/>
    <w:aliases w:val="H6,Legal Level 1."/>
    <w:basedOn w:val="Normal"/>
    <w:next w:val="Normal"/>
    <w:link w:val="Heading6Char"/>
    <w:uiPriority w:val="99"/>
    <w:qFormat/>
    <w:rsid w:val="00AB607B"/>
    <w:pPr>
      <w:numPr>
        <w:ilvl w:val="5"/>
        <w:numId w:val="9"/>
      </w:numPr>
      <w:spacing w:before="240" w:after="60"/>
      <w:outlineLvl w:val="5"/>
    </w:pPr>
    <w:rPr>
      <w:b/>
      <w:bCs/>
      <w:sz w:val="22"/>
      <w:szCs w:val="22"/>
    </w:rPr>
  </w:style>
  <w:style w:type="paragraph" w:styleId="Heading7">
    <w:name w:val="heading 7"/>
    <w:aliases w:val="Legal Level 1.1."/>
    <w:basedOn w:val="Normal"/>
    <w:next w:val="Normal"/>
    <w:link w:val="Heading7Char"/>
    <w:uiPriority w:val="9"/>
    <w:qFormat/>
    <w:rsid w:val="00AB607B"/>
    <w:pPr>
      <w:numPr>
        <w:ilvl w:val="6"/>
        <w:numId w:val="9"/>
      </w:numPr>
      <w:spacing w:before="240" w:after="60"/>
      <w:outlineLvl w:val="6"/>
    </w:pPr>
  </w:style>
  <w:style w:type="paragraph" w:styleId="Heading8">
    <w:name w:val="heading 8"/>
    <w:aliases w:val="Legal Level 1.1.1."/>
    <w:basedOn w:val="Normal"/>
    <w:next w:val="Normal"/>
    <w:link w:val="Heading8Char"/>
    <w:uiPriority w:val="9"/>
    <w:qFormat/>
    <w:rsid w:val="00AB607B"/>
    <w:pPr>
      <w:numPr>
        <w:ilvl w:val="7"/>
        <w:numId w:val="9"/>
      </w:numPr>
      <w:spacing w:before="240" w:after="60"/>
      <w:outlineLvl w:val="7"/>
    </w:pPr>
    <w:rPr>
      <w:i/>
      <w:iCs/>
    </w:rPr>
  </w:style>
  <w:style w:type="paragraph" w:styleId="Heading9">
    <w:name w:val="heading 9"/>
    <w:aliases w:val="Legal Level 1.1.1.1."/>
    <w:basedOn w:val="Normal"/>
    <w:next w:val="Normal"/>
    <w:link w:val="Heading9Char"/>
    <w:uiPriority w:val="9"/>
    <w:qFormat/>
    <w:rsid w:val="00AB607B"/>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A47488"/>
    <w:pPr>
      <w:tabs>
        <w:tab w:val="left" w:pos="0"/>
        <w:tab w:val="left" w:pos="720"/>
        <w:tab w:val="right" w:leader="dot" w:pos="9350"/>
      </w:tabs>
      <w:spacing w:before="80" w:after="80"/>
      <w:ind w:left="0"/>
      <w:jc w:val="left"/>
    </w:pPr>
    <w:rPr>
      <w:rFonts w:ascii="Arial Bold" w:hAnsi="Arial Bold"/>
      <w:b/>
      <w:bCs/>
      <w:noProof/>
      <w:color w:val="1F497D"/>
      <w:sz w:val="18"/>
      <w:szCs w:val="28"/>
    </w:rPr>
  </w:style>
  <w:style w:type="paragraph" w:styleId="TOC2">
    <w:name w:val="toc 2"/>
    <w:basedOn w:val="Normal"/>
    <w:next w:val="Normal"/>
    <w:autoRedefine/>
    <w:uiPriority w:val="39"/>
    <w:qFormat/>
    <w:rsid w:val="005026F5"/>
    <w:pPr>
      <w:tabs>
        <w:tab w:val="left" w:pos="960"/>
        <w:tab w:val="left" w:pos="1354"/>
        <w:tab w:val="right" w:leader="dot" w:pos="9350"/>
        <w:tab w:val="left" w:pos="10166"/>
      </w:tabs>
      <w:ind w:left="634"/>
      <w:jc w:val="left"/>
    </w:pPr>
    <w:rPr>
      <w:rFonts w:ascii="Arial" w:hAnsi="Arial"/>
      <w:bCs/>
      <w:noProof/>
      <w:sz w:val="16"/>
    </w:rPr>
  </w:style>
  <w:style w:type="paragraph" w:styleId="TOC3">
    <w:name w:val="toc 3"/>
    <w:basedOn w:val="Normal"/>
    <w:next w:val="Normal"/>
    <w:autoRedefine/>
    <w:uiPriority w:val="39"/>
    <w:qFormat/>
    <w:rsid w:val="00E42BFC"/>
    <w:pPr>
      <w:tabs>
        <w:tab w:val="left" w:pos="2194"/>
        <w:tab w:val="right" w:leader="dot" w:pos="9350"/>
      </w:tabs>
      <w:ind w:left="576"/>
      <w:jc w:val="left"/>
    </w:pPr>
  </w:style>
  <w:style w:type="paragraph" w:styleId="TOC4">
    <w:name w:val="toc 4"/>
    <w:basedOn w:val="Normal"/>
    <w:next w:val="Normal"/>
    <w:autoRedefine/>
    <w:uiPriority w:val="39"/>
    <w:rsid w:val="00AB607B"/>
    <w:pPr>
      <w:ind w:left="480"/>
      <w:jc w:val="left"/>
    </w:pPr>
  </w:style>
  <w:style w:type="paragraph" w:styleId="TOC5">
    <w:name w:val="toc 5"/>
    <w:basedOn w:val="Normal"/>
    <w:next w:val="Normal"/>
    <w:autoRedefine/>
    <w:uiPriority w:val="39"/>
    <w:rsid w:val="00AB607B"/>
    <w:pPr>
      <w:jc w:val="left"/>
    </w:pPr>
  </w:style>
  <w:style w:type="paragraph" w:styleId="TOC6">
    <w:name w:val="toc 6"/>
    <w:basedOn w:val="Normal"/>
    <w:next w:val="Normal"/>
    <w:autoRedefine/>
    <w:uiPriority w:val="39"/>
    <w:rsid w:val="00AB607B"/>
    <w:pPr>
      <w:ind w:left="960"/>
      <w:jc w:val="left"/>
    </w:pPr>
  </w:style>
  <w:style w:type="paragraph" w:styleId="TOC7">
    <w:name w:val="toc 7"/>
    <w:basedOn w:val="Normal"/>
    <w:next w:val="Normal"/>
    <w:autoRedefine/>
    <w:uiPriority w:val="39"/>
    <w:rsid w:val="00AB607B"/>
    <w:pPr>
      <w:ind w:left="1200"/>
      <w:jc w:val="left"/>
    </w:pPr>
  </w:style>
  <w:style w:type="paragraph" w:styleId="TOC8">
    <w:name w:val="toc 8"/>
    <w:basedOn w:val="Normal"/>
    <w:next w:val="Normal"/>
    <w:autoRedefine/>
    <w:uiPriority w:val="39"/>
    <w:rsid w:val="00AB607B"/>
    <w:pPr>
      <w:ind w:left="1440"/>
      <w:jc w:val="left"/>
    </w:pPr>
  </w:style>
  <w:style w:type="paragraph" w:styleId="TOC9">
    <w:name w:val="toc 9"/>
    <w:basedOn w:val="Normal"/>
    <w:next w:val="Normal"/>
    <w:autoRedefine/>
    <w:uiPriority w:val="39"/>
    <w:rsid w:val="00AB607B"/>
    <w:pPr>
      <w:ind w:left="1680"/>
      <w:jc w:val="left"/>
    </w:pPr>
  </w:style>
  <w:style w:type="paragraph" w:styleId="Header">
    <w:name w:val="header"/>
    <w:aliases w:val="Title page,h,hd,*Header,Headerv,headerU,Header (m),Section Header,header odd,header entry,HE"/>
    <w:basedOn w:val="Normal"/>
    <w:link w:val="HeaderChar"/>
    <w:rsid w:val="00AB607B"/>
    <w:pPr>
      <w:tabs>
        <w:tab w:val="center" w:pos="4320"/>
        <w:tab w:val="right" w:pos="8640"/>
      </w:tabs>
    </w:pPr>
  </w:style>
  <w:style w:type="paragraph" w:styleId="Footer">
    <w:name w:val="footer"/>
    <w:basedOn w:val="Normal"/>
    <w:link w:val="FooterChar"/>
    <w:uiPriority w:val="99"/>
    <w:rsid w:val="00AB607B"/>
    <w:pPr>
      <w:tabs>
        <w:tab w:val="center" w:pos="4320"/>
        <w:tab w:val="right" w:pos="8640"/>
      </w:tabs>
    </w:pPr>
  </w:style>
  <w:style w:type="character" w:styleId="PageNumber">
    <w:name w:val="page number"/>
    <w:basedOn w:val="DefaultParagraphFont"/>
    <w:rsid w:val="00AB607B"/>
  </w:style>
  <w:style w:type="paragraph" w:styleId="BodyTextIndent">
    <w:name w:val="Body Text Indent"/>
    <w:basedOn w:val="Normal"/>
    <w:link w:val="BodyTextIndentChar"/>
    <w:rsid w:val="00AB607B"/>
    <w:pPr>
      <w:tabs>
        <w:tab w:val="left" w:pos="-720"/>
        <w:tab w:val="left" w:pos="360"/>
      </w:tabs>
      <w:ind w:left="1440"/>
    </w:pPr>
    <w:rPr>
      <w:snapToGrid w:val="0"/>
      <w:szCs w:val="20"/>
    </w:rPr>
  </w:style>
  <w:style w:type="character" w:styleId="Hyperlink">
    <w:name w:val="Hyperlink"/>
    <w:basedOn w:val="DefaultParagraphFont"/>
    <w:uiPriority w:val="99"/>
    <w:rsid w:val="00AB607B"/>
    <w:rPr>
      <w:color w:val="0000FF"/>
      <w:u w:val="single"/>
    </w:rPr>
  </w:style>
  <w:style w:type="paragraph" w:customStyle="1" w:styleId="Style0">
    <w:name w:val="Style0"/>
    <w:rsid w:val="00AB607B"/>
    <w:rPr>
      <w:snapToGrid w:val="0"/>
      <w:sz w:val="24"/>
    </w:rPr>
  </w:style>
  <w:style w:type="character" w:styleId="FollowedHyperlink">
    <w:name w:val="FollowedHyperlink"/>
    <w:basedOn w:val="DefaultParagraphFont"/>
    <w:rsid w:val="00AB607B"/>
    <w:rPr>
      <w:color w:val="800080"/>
      <w:u w:val="single"/>
    </w:rPr>
  </w:style>
  <w:style w:type="paragraph" w:customStyle="1" w:styleId="a">
    <w:name w:val="_"/>
    <w:basedOn w:val="Normal"/>
    <w:rsid w:val="00AB607B"/>
    <w:pPr>
      <w:numPr>
        <w:numId w:val="1"/>
      </w:numPr>
      <w:jc w:val="left"/>
    </w:pPr>
    <w:rPr>
      <w:snapToGrid w:val="0"/>
      <w:szCs w:val="20"/>
    </w:rPr>
  </w:style>
  <w:style w:type="paragraph" w:styleId="BodyTextIndent2">
    <w:name w:val="Body Text Indent 2"/>
    <w:basedOn w:val="Normal"/>
    <w:link w:val="BodyTextIndent2Char"/>
    <w:rsid w:val="00AB607B"/>
    <w:pPr>
      <w:ind w:left="0"/>
    </w:pPr>
    <w:rPr>
      <w:szCs w:val="20"/>
    </w:rPr>
  </w:style>
  <w:style w:type="paragraph" w:styleId="BodyText">
    <w:name w:val="Body Text"/>
    <w:basedOn w:val="Normal"/>
    <w:link w:val="BodyTextChar"/>
    <w:qFormat/>
    <w:rsid w:val="00AB607B"/>
    <w:pPr>
      <w:widowControl/>
      <w:tabs>
        <w:tab w:val="left" w:pos="1080"/>
        <w:tab w:val="left" w:pos="1620"/>
      </w:tabs>
      <w:ind w:left="0"/>
    </w:pPr>
    <w:rPr>
      <w:bCs/>
      <w:sz w:val="18"/>
    </w:rPr>
  </w:style>
  <w:style w:type="paragraph" w:styleId="PlainText">
    <w:name w:val="Plain Text"/>
    <w:basedOn w:val="Normal"/>
    <w:link w:val="PlainTextChar"/>
    <w:uiPriority w:val="99"/>
    <w:rsid w:val="00AB607B"/>
    <w:pPr>
      <w:widowControl/>
      <w:ind w:left="0"/>
      <w:jc w:val="left"/>
    </w:pPr>
    <w:rPr>
      <w:rFonts w:ascii="Courier New" w:hAnsi="Courier New"/>
      <w:szCs w:val="20"/>
    </w:rPr>
  </w:style>
  <w:style w:type="paragraph" w:styleId="Index1">
    <w:name w:val="index 1"/>
    <w:basedOn w:val="Normal"/>
    <w:next w:val="Normal"/>
    <w:autoRedefine/>
    <w:semiHidden/>
    <w:rsid w:val="00AB607B"/>
    <w:pPr>
      <w:ind w:left="240" w:hanging="240"/>
    </w:pPr>
  </w:style>
  <w:style w:type="paragraph" w:styleId="Index2">
    <w:name w:val="index 2"/>
    <w:basedOn w:val="Normal"/>
    <w:next w:val="Normal"/>
    <w:autoRedefine/>
    <w:semiHidden/>
    <w:rsid w:val="00AB607B"/>
    <w:pPr>
      <w:ind w:left="480" w:hanging="240"/>
    </w:pPr>
  </w:style>
  <w:style w:type="paragraph" w:styleId="Index3">
    <w:name w:val="index 3"/>
    <w:basedOn w:val="Normal"/>
    <w:next w:val="Normal"/>
    <w:autoRedefine/>
    <w:semiHidden/>
    <w:rsid w:val="00AB607B"/>
    <w:pPr>
      <w:ind w:hanging="240"/>
    </w:pPr>
  </w:style>
  <w:style w:type="paragraph" w:styleId="Index4">
    <w:name w:val="index 4"/>
    <w:basedOn w:val="Normal"/>
    <w:next w:val="Normal"/>
    <w:autoRedefine/>
    <w:semiHidden/>
    <w:rsid w:val="00AB607B"/>
    <w:pPr>
      <w:ind w:left="960" w:hanging="240"/>
    </w:pPr>
  </w:style>
  <w:style w:type="paragraph" w:styleId="Index5">
    <w:name w:val="index 5"/>
    <w:basedOn w:val="Normal"/>
    <w:next w:val="Normal"/>
    <w:autoRedefine/>
    <w:semiHidden/>
    <w:rsid w:val="00AB607B"/>
    <w:pPr>
      <w:ind w:left="1200" w:hanging="240"/>
    </w:pPr>
  </w:style>
  <w:style w:type="paragraph" w:styleId="Index6">
    <w:name w:val="index 6"/>
    <w:basedOn w:val="Normal"/>
    <w:next w:val="Normal"/>
    <w:autoRedefine/>
    <w:semiHidden/>
    <w:rsid w:val="00AB607B"/>
    <w:pPr>
      <w:ind w:left="1440" w:hanging="240"/>
    </w:pPr>
  </w:style>
  <w:style w:type="paragraph" w:styleId="Index7">
    <w:name w:val="index 7"/>
    <w:basedOn w:val="Normal"/>
    <w:next w:val="Normal"/>
    <w:autoRedefine/>
    <w:semiHidden/>
    <w:rsid w:val="00AB607B"/>
    <w:pPr>
      <w:ind w:left="1680" w:hanging="240"/>
    </w:pPr>
  </w:style>
  <w:style w:type="paragraph" w:styleId="Index8">
    <w:name w:val="index 8"/>
    <w:basedOn w:val="Normal"/>
    <w:next w:val="Normal"/>
    <w:autoRedefine/>
    <w:semiHidden/>
    <w:rsid w:val="00AB607B"/>
    <w:pPr>
      <w:ind w:left="1920" w:hanging="240"/>
    </w:pPr>
  </w:style>
  <w:style w:type="paragraph" w:styleId="Index9">
    <w:name w:val="index 9"/>
    <w:basedOn w:val="Normal"/>
    <w:next w:val="Normal"/>
    <w:autoRedefine/>
    <w:semiHidden/>
    <w:rsid w:val="00AB607B"/>
    <w:pPr>
      <w:ind w:left="2160" w:hanging="240"/>
    </w:pPr>
  </w:style>
  <w:style w:type="paragraph" w:styleId="IndexHeading">
    <w:name w:val="index heading"/>
    <w:basedOn w:val="Normal"/>
    <w:next w:val="Index1"/>
    <w:semiHidden/>
    <w:rsid w:val="00AB607B"/>
  </w:style>
  <w:style w:type="paragraph" w:styleId="BodyTextIndent3">
    <w:name w:val="Body Text Indent 3"/>
    <w:basedOn w:val="Normal"/>
    <w:link w:val="BodyTextIndent3Char"/>
    <w:uiPriority w:val="99"/>
    <w:rsid w:val="00AB607B"/>
  </w:style>
  <w:style w:type="paragraph" w:styleId="BlockText">
    <w:name w:val="Block Text"/>
    <w:basedOn w:val="Normal"/>
    <w:uiPriority w:val="99"/>
    <w:rsid w:val="00AB607B"/>
    <w:pPr>
      <w:widowControl/>
      <w:tabs>
        <w:tab w:val="left" w:pos="252"/>
      </w:tabs>
      <w:spacing w:before="60"/>
      <w:ind w:left="252" w:right="72" w:hanging="270"/>
      <w:jc w:val="left"/>
    </w:pPr>
    <w:rPr>
      <w:rFonts w:ascii="Tahoma" w:hAnsi="Tahoma"/>
      <w:snapToGrid w:val="0"/>
      <w:color w:val="000000"/>
      <w:sz w:val="20"/>
      <w:szCs w:val="20"/>
    </w:rPr>
  </w:style>
  <w:style w:type="paragraph" w:styleId="FootnoteText">
    <w:name w:val="footnote text"/>
    <w:basedOn w:val="Normal"/>
    <w:link w:val="FootnoteTextChar"/>
    <w:rsid w:val="00AB607B"/>
    <w:pPr>
      <w:widowControl/>
      <w:ind w:left="0"/>
      <w:jc w:val="left"/>
    </w:pPr>
    <w:rPr>
      <w:sz w:val="20"/>
      <w:szCs w:val="20"/>
    </w:rPr>
  </w:style>
  <w:style w:type="paragraph" w:styleId="BalloonText">
    <w:name w:val="Balloon Text"/>
    <w:basedOn w:val="Normal"/>
    <w:link w:val="BalloonTextChar"/>
    <w:rsid w:val="005E5104"/>
    <w:rPr>
      <w:rFonts w:ascii="Tahoma" w:hAnsi="Tahoma" w:cs="Tahoma"/>
      <w:sz w:val="16"/>
      <w:szCs w:val="16"/>
    </w:rPr>
  </w:style>
  <w:style w:type="table" w:styleId="TableGrid">
    <w:name w:val="Table Grid"/>
    <w:basedOn w:val="TableNormal"/>
    <w:uiPriority w:val="59"/>
    <w:rsid w:val="0000549B"/>
    <w:pPr>
      <w:widowControl w:val="0"/>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B77C6"/>
    <w:rPr>
      <w:sz w:val="16"/>
      <w:szCs w:val="16"/>
    </w:rPr>
  </w:style>
  <w:style w:type="paragraph" w:styleId="CommentText">
    <w:name w:val="annotation text"/>
    <w:basedOn w:val="Normal"/>
    <w:link w:val="CommentTextChar"/>
    <w:uiPriority w:val="99"/>
    <w:rsid w:val="004B77C6"/>
    <w:rPr>
      <w:sz w:val="20"/>
      <w:szCs w:val="20"/>
    </w:rPr>
  </w:style>
  <w:style w:type="paragraph" w:styleId="CommentSubject">
    <w:name w:val="annotation subject"/>
    <w:basedOn w:val="CommentText"/>
    <w:next w:val="CommentText"/>
    <w:link w:val="CommentSubjectChar"/>
    <w:rsid w:val="004B77C6"/>
    <w:rPr>
      <w:b/>
      <w:bCs/>
    </w:rPr>
  </w:style>
  <w:style w:type="paragraph" w:styleId="HTMLPreformatted">
    <w:name w:val="HTML Preformatted"/>
    <w:basedOn w:val="Normal"/>
    <w:link w:val="HTMLPreformattedChar"/>
    <w:uiPriority w:val="99"/>
    <w:rsid w:val="005516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rPr>
  </w:style>
  <w:style w:type="paragraph" w:customStyle="1" w:styleId="BlockTextArial">
    <w:name w:val="Block Text + Arial"/>
    <w:aliases w:val="19 pt,Bold,Auto,Small caps,Centered,Left:  0.91&quot;,Fi..."/>
    <w:basedOn w:val="BlockText"/>
    <w:rsid w:val="00551616"/>
    <w:pPr>
      <w:tabs>
        <w:tab w:val="clear" w:pos="252"/>
      </w:tabs>
      <w:ind w:left="-1254" w:right="-1278" w:firstLine="0"/>
      <w:jc w:val="center"/>
    </w:pPr>
    <w:rPr>
      <w:rFonts w:ascii="Arial Narrow" w:hAnsi="Arial Narrow" w:cs="Tahoma"/>
      <w:b/>
      <w:bCs/>
      <w:snapToGrid/>
      <w:color w:val="auto"/>
      <w:sz w:val="40"/>
      <w:szCs w:val="40"/>
    </w:rPr>
  </w:style>
  <w:style w:type="paragraph" w:customStyle="1" w:styleId="BlockTextCentered">
    <w:name w:val="Block Text + Centered"/>
    <w:aliases w:val="Left:  0.32&quot;,First line:  0&quot;,Right:  0&quot;,Before:  18... ..."/>
    <w:basedOn w:val="BlockTextArial"/>
    <w:rsid w:val="00551616"/>
  </w:style>
  <w:style w:type="paragraph" w:customStyle="1" w:styleId="ListParagraph1">
    <w:name w:val="List Paragraph1"/>
    <w:aliases w:val="numbered,Bullet List"/>
    <w:basedOn w:val="Normal"/>
    <w:link w:val="ListParagraphChar"/>
    <w:uiPriority w:val="1"/>
    <w:qFormat/>
    <w:rsid w:val="00C33267"/>
    <w:pPr>
      <w:widowControl/>
      <w:numPr>
        <w:numId w:val="3"/>
      </w:numPr>
      <w:spacing w:after="200" w:line="276" w:lineRule="auto"/>
      <w:contextualSpacing/>
      <w:jc w:val="left"/>
    </w:pPr>
    <w:rPr>
      <w:rFonts w:ascii="Segoe UI" w:hAnsi="Segoe UI" w:cs="Segoe UI"/>
      <w:sz w:val="20"/>
      <w:szCs w:val="22"/>
    </w:rPr>
  </w:style>
  <w:style w:type="character" w:customStyle="1" w:styleId="ListParagraphChar">
    <w:name w:val="List Paragraph Char"/>
    <w:aliases w:val="numbered Char,Bullet List Char,List Paragraph Char Char Char,List Paragraph11 Char,List Paragraph1 Char,b1 + Justified Char,b1 Char Char,Bullet 11 Char,b1 + Justified1 Char,Bullet 111 Char,b1 + Justified11 Char,Normal Sentence Char"/>
    <w:basedOn w:val="DefaultParagraphFont"/>
    <w:link w:val="ListParagraph1"/>
    <w:uiPriority w:val="1"/>
    <w:qFormat/>
    <w:locked/>
    <w:rsid w:val="00C33267"/>
    <w:rPr>
      <w:rFonts w:ascii="Segoe UI" w:hAnsi="Segoe UI" w:cs="Segoe UI"/>
      <w:szCs w:val="22"/>
    </w:rPr>
  </w:style>
  <w:style w:type="paragraph" w:customStyle="1" w:styleId="body1">
    <w:name w:val="body1"/>
    <w:basedOn w:val="Normal"/>
    <w:rsid w:val="00C33267"/>
    <w:pPr>
      <w:widowControl/>
      <w:spacing w:before="120" w:after="120"/>
      <w:ind w:left="360"/>
      <w:jc w:val="left"/>
    </w:pPr>
    <w:rPr>
      <w:rFonts w:ascii="Calibri" w:hAnsi="Calibri"/>
    </w:rPr>
  </w:style>
  <w:style w:type="paragraph" w:styleId="ListParagraph">
    <w:name w:val="List Paragraph"/>
    <w:aliases w:val="List Paragraph Char Char,List Paragraph11,b1 + Justified,b1 Char,Bullet 11,b1 + Justified1,Bullet 111,b1 + Justified11,SGLText List Paragraph,Normal Sentence,Colorful List - Accent 11,B1,bl1,Bullet L1,BulletL1"/>
    <w:basedOn w:val="Normal"/>
    <w:uiPriority w:val="34"/>
    <w:qFormat/>
    <w:rsid w:val="00504C04"/>
    <w:pPr>
      <w:contextualSpacing/>
    </w:pPr>
  </w:style>
  <w:style w:type="character" w:customStyle="1" w:styleId="PlainTextChar">
    <w:name w:val="Plain Text Char"/>
    <w:basedOn w:val="DefaultParagraphFont"/>
    <w:link w:val="PlainText"/>
    <w:uiPriority w:val="99"/>
    <w:rsid w:val="009101B7"/>
    <w:rPr>
      <w:rFonts w:ascii="Courier New" w:hAnsi="Courier New"/>
      <w:sz w:val="24"/>
    </w:rPr>
  </w:style>
  <w:style w:type="character" w:customStyle="1" w:styleId="Heading1Char">
    <w:name w:val="Heading 1 Char"/>
    <w:aliases w:val="Head1 Char,Heading apps Char,2 Char,Heading 10 Char,Heading 101 Char,Head11 Char,Heading apps1 Char,Heading 102 Char,Head12 Char,Heading apps2 Char,Heading 103 Char,Head13 Char,Heading apps3 Char,Heading 104 Char,Head14 Char,H1 Char"/>
    <w:basedOn w:val="DefaultParagraphFont"/>
    <w:link w:val="Heading1"/>
    <w:uiPriority w:val="9"/>
    <w:rsid w:val="001C6682"/>
    <w:rPr>
      <w:rFonts w:ascii="Arial" w:hAnsi="Arial" w:cs="Arial"/>
      <w:b/>
      <w:color w:val="244061"/>
    </w:rPr>
  </w:style>
  <w:style w:type="character" w:customStyle="1" w:styleId="Heading2Char">
    <w:name w:val="Heading 2 Char"/>
    <w:aliases w:val="H2 Char,h2 Char,Reset numbering Char,Heading 2 Char Char1 Char,H2 Char Char1 Char,h2 Char Char1 Char,Reset numbering Char Char1 Char,Heading 2 Char Char Char Char,H2 Char1 Char Char,h2 Char1 Char Char,Reset numbering Char1 Char Char"/>
    <w:basedOn w:val="DefaultParagraphFont"/>
    <w:link w:val="Heading2"/>
    <w:uiPriority w:val="9"/>
    <w:rsid w:val="001C6682"/>
    <w:rPr>
      <w:rFonts w:ascii="Arial" w:hAnsi="Arial" w:cs="Arial"/>
      <w:b/>
      <w:color w:val="244061"/>
      <w:szCs w:val="28"/>
    </w:rPr>
  </w:style>
  <w:style w:type="character" w:customStyle="1" w:styleId="Heading3Char">
    <w:name w:val="Heading 3 Char"/>
    <w:aliases w:val="H3 Char,Level 1 - 1 Char,h3 Char,Contract 2nd Level Char,KJL:Octel 2nd Level Char,KJL:2nd Level Char,GPH Heading 3 Char,GPH Heading 3. Char,Char1 Char,Char Char1,Heading 3 Char Char Char,Level 1 - 1 Char Char Char,Section Char"/>
    <w:basedOn w:val="DefaultParagraphFont"/>
    <w:link w:val="Heading3"/>
    <w:uiPriority w:val="99"/>
    <w:rsid w:val="00A54597"/>
    <w:rPr>
      <w:rFonts w:cs="Arial"/>
      <w:color w:val="244061"/>
      <w:szCs w:val="26"/>
    </w:rPr>
  </w:style>
  <w:style w:type="character" w:customStyle="1" w:styleId="Heading4Char">
    <w:name w:val="Heading 4 Char"/>
    <w:aliases w:val="RFO Heading 4 Char,Level 2 - a Char,h4 Char,4 Char,Map Title Char"/>
    <w:basedOn w:val="DefaultParagraphFont"/>
    <w:link w:val="Heading4"/>
    <w:uiPriority w:val="99"/>
    <w:rsid w:val="00DA2811"/>
    <w:rPr>
      <w:rFonts w:ascii="Arial" w:hAnsi="Arial" w:cs="Arial"/>
      <w:color w:val="365F91"/>
      <w:szCs w:val="32"/>
    </w:rPr>
  </w:style>
  <w:style w:type="character" w:customStyle="1" w:styleId="Heading5Char">
    <w:name w:val="Heading 5 Char"/>
    <w:aliases w:val="Level 3 - i Char,l5 Char,Block Label Char"/>
    <w:basedOn w:val="DefaultParagraphFont"/>
    <w:link w:val="Heading5"/>
    <w:uiPriority w:val="99"/>
    <w:rsid w:val="00DA2811"/>
    <w:rPr>
      <w:rFonts w:ascii="Arial" w:hAnsi="Arial" w:cs="Arial"/>
      <w:bCs/>
      <w:iCs/>
      <w:color w:val="365F91" w:themeColor="accent1" w:themeShade="BF"/>
    </w:rPr>
  </w:style>
  <w:style w:type="character" w:customStyle="1" w:styleId="Heading6Char">
    <w:name w:val="Heading 6 Char"/>
    <w:aliases w:val="H6 Char,Legal Level 1. Char"/>
    <w:basedOn w:val="DefaultParagraphFont"/>
    <w:link w:val="Heading6"/>
    <w:uiPriority w:val="99"/>
    <w:rsid w:val="007C3ABF"/>
    <w:rPr>
      <w:b/>
      <w:bCs/>
      <w:sz w:val="22"/>
      <w:szCs w:val="22"/>
    </w:rPr>
  </w:style>
  <w:style w:type="character" w:customStyle="1" w:styleId="Heading7Char">
    <w:name w:val="Heading 7 Char"/>
    <w:aliases w:val="Legal Level 1.1. Char"/>
    <w:basedOn w:val="DefaultParagraphFont"/>
    <w:link w:val="Heading7"/>
    <w:uiPriority w:val="9"/>
    <w:rsid w:val="007C3ABF"/>
    <w:rPr>
      <w:sz w:val="24"/>
      <w:szCs w:val="24"/>
    </w:rPr>
  </w:style>
  <w:style w:type="character" w:customStyle="1" w:styleId="Heading8Char">
    <w:name w:val="Heading 8 Char"/>
    <w:aliases w:val="Legal Level 1.1.1. Char"/>
    <w:basedOn w:val="DefaultParagraphFont"/>
    <w:link w:val="Heading8"/>
    <w:uiPriority w:val="9"/>
    <w:rsid w:val="007C3ABF"/>
    <w:rPr>
      <w:i/>
      <w:iCs/>
      <w:sz w:val="24"/>
      <w:szCs w:val="24"/>
    </w:rPr>
  </w:style>
  <w:style w:type="character" w:customStyle="1" w:styleId="Heading9Char">
    <w:name w:val="Heading 9 Char"/>
    <w:aliases w:val="Legal Level 1.1.1.1. Char"/>
    <w:basedOn w:val="DefaultParagraphFont"/>
    <w:link w:val="Heading9"/>
    <w:uiPriority w:val="9"/>
    <w:rsid w:val="007C3ABF"/>
    <w:rPr>
      <w:rFonts w:ascii="Arial" w:hAnsi="Arial" w:cs="Arial"/>
      <w:sz w:val="22"/>
      <w:szCs w:val="22"/>
    </w:rPr>
  </w:style>
  <w:style w:type="character" w:customStyle="1" w:styleId="HeaderChar">
    <w:name w:val="Header Char"/>
    <w:aliases w:val="Title page Char,h Char,hd Char,*Header Char,Headerv Char,headerU Char,Header (m) Char,Section Header Char,header odd Char,header entry Char,HE Char"/>
    <w:basedOn w:val="DefaultParagraphFont"/>
    <w:link w:val="Header"/>
    <w:rsid w:val="007C3ABF"/>
    <w:rPr>
      <w:sz w:val="24"/>
      <w:szCs w:val="24"/>
    </w:rPr>
  </w:style>
  <w:style w:type="character" w:customStyle="1" w:styleId="FooterChar">
    <w:name w:val="Footer Char"/>
    <w:basedOn w:val="DefaultParagraphFont"/>
    <w:link w:val="Footer"/>
    <w:uiPriority w:val="99"/>
    <w:rsid w:val="007C3ABF"/>
    <w:rPr>
      <w:sz w:val="24"/>
      <w:szCs w:val="24"/>
    </w:rPr>
  </w:style>
  <w:style w:type="character" w:customStyle="1" w:styleId="BodyTextIndentChar">
    <w:name w:val="Body Text Indent Char"/>
    <w:basedOn w:val="DefaultParagraphFont"/>
    <w:link w:val="BodyTextIndent"/>
    <w:rsid w:val="007C3ABF"/>
    <w:rPr>
      <w:snapToGrid w:val="0"/>
      <w:sz w:val="24"/>
    </w:rPr>
  </w:style>
  <w:style w:type="character" w:customStyle="1" w:styleId="BodyTextIndent2Char">
    <w:name w:val="Body Text Indent 2 Char"/>
    <w:basedOn w:val="DefaultParagraphFont"/>
    <w:link w:val="BodyTextIndent2"/>
    <w:rsid w:val="007C3ABF"/>
    <w:rPr>
      <w:sz w:val="24"/>
    </w:rPr>
  </w:style>
  <w:style w:type="character" w:customStyle="1" w:styleId="BodyTextChar">
    <w:name w:val="Body Text Char"/>
    <w:basedOn w:val="DefaultParagraphFont"/>
    <w:link w:val="BodyText"/>
    <w:rsid w:val="007C3ABF"/>
    <w:rPr>
      <w:bCs/>
      <w:sz w:val="18"/>
      <w:szCs w:val="24"/>
    </w:rPr>
  </w:style>
  <w:style w:type="character" w:customStyle="1" w:styleId="BodyTextIndent3Char">
    <w:name w:val="Body Text Indent 3 Char"/>
    <w:basedOn w:val="DefaultParagraphFont"/>
    <w:link w:val="BodyTextIndent3"/>
    <w:uiPriority w:val="99"/>
    <w:rsid w:val="007C3ABF"/>
    <w:rPr>
      <w:sz w:val="24"/>
      <w:szCs w:val="24"/>
    </w:rPr>
  </w:style>
  <w:style w:type="character" w:customStyle="1" w:styleId="FootnoteTextChar">
    <w:name w:val="Footnote Text Char"/>
    <w:basedOn w:val="DefaultParagraphFont"/>
    <w:link w:val="FootnoteText"/>
    <w:rsid w:val="007C3ABF"/>
  </w:style>
  <w:style w:type="character" w:customStyle="1" w:styleId="BalloonTextChar">
    <w:name w:val="Balloon Text Char"/>
    <w:basedOn w:val="DefaultParagraphFont"/>
    <w:link w:val="BalloonText"/>
    <w:rsid w:val="007C3ABF"/>
    <w:rPr>
      <w:rFonts w:ascii="Tahoma" w:hAnsi="Tahoma" w:cs="Tahoma"/>
      <w:sz w:val="16"/>
      <w:szCs w:val="16"/>
    </w:rPr>
  </w:style>
  <w:style w:type="character" w:customStyle="1" w:styleId="HTMLPreformattedChar">
    <w:name w:val="HTML Preformatted Char"/>
    <w:basedOn w:val="DefaultParagraphFont"/>
    <w:link w:val="HTMLPreformatted"/>
    <w:uiPriority w:val="99"/>
    <w:rsid w:val="007C3ABF"/>
    <w:rPr>
      <w:rFonts w:ascii="Courier New" w:hAnsi="Courier New" w:cs="Courier New"/>
    </w:rPr>
  </w:style>
  <w:style w:type="character" w:styleId="FootnoteReference">
    <w:name w:val="footnote reference"/>
    <w:rsid w:val="007C3ABF"/>
    <w:rPr>
      <w:vertAlign w:val="superscript"/>
    </w:rPr>
  </w:style>
  <w:style w:type="paragraph" w:styleId="NormalWeb">
    <w:name w:val="Normal (Web)"/>
    <w:basedOn w:val="Normal"/>
    <w:uiPriority w:val="99"/>
    <w:unhideWhenUsed/>
    <w:rsid w:val="008F00B5"/>
    <w:pPr>
      <w:widowControl/>
      <w:spacing w:before="100" w:beforeAutospacing="1" w:after="100" w:afterAutospacing="1"/>
      <w:ind w:left="0"/>
      <w:jc w:val="left"/>
    </w:pPr>
  </w:style>
  <w:style w:type="paragraph" w:customStyle="1" w:styleId="Default">
    <w:name w:val="Default"/>
    <w:rsid w:val="007231D9"/>
    <w:pPr>
      <w:autoSpaceDE w:val="0"/>
      <w:autoSpaceDN w:val="0"/>
      <w:adjustRightInd w:val="0"/>
    </w:pPr>
    <w:rPr>
      <w:color w:val="000000"/>
      <w:sz w:val="24"/>
      <w:szCs w:val="24"/>
    </w:rPr>
  </w:style>
  <w:style w:type="paragraph" w:customStyle="1" w:styleId="Bullet1BodyText">
    <w:name w:val="Bullet 1 Body Text"/>
    <w:basedOn w:val="Normal"/>
    <w:rsid w:val="00B00060"/>
    <w:pPr>
      <w:widowControl/>
      <w:numPr>
        <w:numId w:val="4"/>
      </w:numPr>
      <w:spacing w:before="240" w:after="240"/>
      <w:jc w:val="left"/>
    </w:pPr>
    <w:rPr>
      <w:sz w:val="22"/>
    </w:rPr>
  </w:style>
  <w:style w:type="character" w:customStyle="1" w:styleId="CharChar">
    <w:name w:val="Char Char"/>
    <w:basedOn w:val="DefaultParagraphFont"/>
    <w:rsid w:val="00405AA0"/>
    <w:rPr>
      <w:sz w:val="22"/>
      <w:szCs w:val="24"/>
      <w:lang w:val="en-US" w:eastAsia="en-US" w:bidi="ar-SA"/>
    </w:rPr>
  </w:style>
  <w:style w:type="paragraph" w:styleId="List3">
    <w:name w:val="List 3"/>
    <w:basedOn w:val="Normal"/>
    <w:rsid w:val="00683AB8"/>
    <w:pPr>
      <w:widowControl/>
      <w:spacing w:before="120" w:after="120"/>
      <w:ind w:left="1080" w:hanging="360"/>
      <w:jc w:val="left"/>
    </w:pPr>
    <w:rPr>
      <w:sz w:val="22"/>
    </w:rPr>
  </w:style>
  <w:style w:type="table" w:customStyle="1" w:styleId="LightList-Accent12">
    <w:name w:val="Light List - Accent 12"/>
    <w:basedOn w:val="TableNormal"/>
    <w:uiPriority w:val="61"/>
    <w:rsid w:val="00683AB8"/>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ing1Numbered">
    <w:name w:val="Heading 1 Numbered"/>
    <w:basedOn w:val="Normal"/>
    <w:next w:val="Normal"/>
    <w:rsid w:val="00683AB8"/>
    <w:pPr>
      <w:keepNext/>
      <w:keepLines/>
      <w:widowControl/>
      <w:numPr>
        <w:numId w:val="5"/>
      </w:numPr>
      <w:spacing w:before="240" w:after="240"/>
      <w:jc w:val="left"/>
    </w:pPr>
    <w:rPr>
      <w:rFonts w:ascii="Times New Roman Bold" w:hAnsi="Times New Roman Bold"/>
      <w:b/>
      <w:caps/>
      <w:sz w:val="28"/>
    </w:rPr>
  </w:style>
  <w:style w:type="paragraph" w:customStyle="1" w:styleId="Heading2Numbered">
    <w:name w:val="Heading 2 Numbered"/>
    <w:basedOn w:val="Normal"/>
    <w:next w:val="Normal"/>
    <w:link w:val="Heading2NumberedChar"/>
    <w:rsid w:val="00683AB8"/>
    <w:pPr>
      <w:keepNext/>
      <w:keepLines/>
      <w:widowControl/>
      <w:numPr>
        <w:ilvl w:val="1"/>
        <w:numId w:val="5"/>
      </w:numPr>
      <w:spacing w:before="240" w:after="240"/>
      <w:jc w:val="left"/>
    </w:pPr>
    <w:rPr>
      <w:rFonts w:ascii="Times New Roman Bold" w:hAnsi="Times New Roman Bold"/>
      <w:b/>
      <w:sz w:val="28"/>
    </w:rPr>
  </w:style>
  <w:style w:type="paragraph" w:customStyle="1" w:styleId="Heading3Numbered">
    <w:name w:val="Heading 3 Numbered"/>
    <w:basedOn w:val="Heading2Numbered"/>
    <w:next w:val="Normal"/>
    <w:qFormat/>
    <w:rsid w:val="00683AB8"/>
    <w:pPr>
      <w:numPr>
        <w:ilvl w:val="2"/>
      </w:numPr>
      <w:tabs>
        <w:tab w:val="clear" w:pos="1080"/>
      </w:tabs>
      <w:ind w:left="1800" w:hanging="180"/>
    </w:pPr>
  </w:style>
  <w:style w:type="paragraph" w:customStyle="1" w:styleId="Heading4Numbered">
    <w:name w:val="Heading 4 Numbered"/>
    <w:basedOn w:val="Normal"/>
    <w:next w:val="Normal"/>
    <w:qFormat/>
    <w:rsid w:val="00683AB8"/>
    <w:pPr>
      <w:keepNext/>
      <w:keepLines/>
      <w:widowControl/>
      <w:numPr>
        <w:ilvl w:val="3"/>
        <w:numId w:val="5"/>
      </w:numPr>
      <w:spacing w:before="240" w:after="240"/>
      <w:jc w:val="left"/>
    </w:pPr>
    <w:rPr>
      <w:rFonts w:ascii="Times New Roman Bold" w:hAnsi="Times New Roman Bold"/>
      <w:b/>
    </w:rPr>
  </w:style>
  <w:style w:type="paragraph" w:customStyle="1" w:styleId="Heading5Numbered">
    <w:name w:val="Heading 5 Numbered"/>
    <w:basedOn w:val="Normal"/>
    <w:link w:val="Heading5NumberedChar"/>
    <w:rsid w:val="00683AB8"/>
    <w:pPr>
      <w:widowControl/>
      <w:numPr>
        <w:ilvl w:val="4"/>
        <w:numId w:val="5"/>
      </w:numPr>
      <w:spacing w:before="120" w:after="120"/>
      <w:jc w:val="left"/>
    </w:pPr>
    <w:rPr>
      <w:b/>
      <w:sz w:val="22"/>
    </w:rPr>
  </w:style>
  <w:style w:type="character" w:customStyle="1" w:styleId="Heading2NumberedChar">
    <w:name w:val="Heading 2 Numbered Char"/>
    <w:link w:val="Heading2Numbered"/>
    <w:locked/>
    <w:rsid w:val="00683AB8"/>
    <w:rPr>
      <w:rFonts w:ascii="Times New Roman Bold" w:hAnsi="Times New Roman Bold"/>
      <w:b/>
      <w:sz w:val="28"/>
      <w:szCs w:val="24"/>
    </w:rPr>
  </w:style>
  <w:style w:type="paragraph" w:customStyle="1" w:styleId="LetterHeading">
    <w:name w:val="Letter Heading"/>
    <w:basedOn w:val="Normal"/>
    <w:qFormat/>
    <w:rsid w:val="00683AB8"/>
    <w:pPr>
      <w:widowControl/>
      <w:numPr>
        <w:ilvl w:val="5"/>
        <w:numId w:val="5"/>
      </w:numPr>
      <w:spacing w:after="200" w:line="276" w:lineRule="auto"/>
      <w:jc w:val="left"/>
    </w:pPr>
    <w:rPr>
      <w:b/>
      <w:sz w:val="22"/>
      <w:szCs w:val="22"/>
    </w:rPr>
  </w:style>
  <w:style w:type="table" w:customStyle="1" w:styleId="TableGrid1">
    <w:name w:val="Table Grid1"/>
    <w:basedOn w:val="TableNormal"/>
    <w:next w:val="TableGrid"/>
    <w:rsid w:val="000A5C40"/>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aliases w:val="tt,table Body Text,table text"/>
    <w:basedOn w:val="Normal"/>
    <w:link w:val="TableTextChar"/>
    <w:uiPriority w:val="99"/>
    <w:qFormat/>
    <w:rsid w:val="0040137B"/>
    <w:pPr>
      <w:widowControl/>
      <w:spacing w:before="120" w:after="120"/>
      <w:ind w:left="0"/>
      <w:jc w:val="left"/>
    </w:pPr>
    <w:rPr>
      <w:sz w:val="22"/>
    </w:rPr>
  </w:style>
  <w:style w:type="character" w:customStyle="1" w:styleId="TableTextChar">
    <w:name w:val="Table Text Char"/>
    <w:aliases w:val="tt Char,table Body Text Char,table text Char"/>
    <w:basedOn w:val="DefaultParagraphFont"/>
    <w:link w:val="TableText"/>
    <w:uiPriority w:val="99"/>
    <w:rsid w:val="0040137B"/>
    <w:rPr>
      <w:sz w:val="22"/>
      <w:szCs w:val="24"/>
    </w:rPr>
  </w:style>
  <w:style w:type="character" w:customStyle="1" w:styleId="Heading5NumberedChar">
    <w:name w:val="Heading 5 Numbered Char"/>
    <w:basedOn w:val="DefaultParagraphFont"/>
    <w:link w:val="Heading5Numbered"/>
    <w:rsid w:val="0040137B"/>
    <w:rPr>
      <w:b/>
      <w:sz w:val="22"/>
      <w:szCs w:val="24"/>
    </w:rPr>
  </w:style>
  <w:style w:type="paragraph" w:customStyle="1" w:styleId="HeadingLevel1">
    <w:name w:val="Heading Level 1"/>
    <w:basedOn w:val="Normal"/>
    <w:rsid w:val="00C238D2"/>
    <w:pPr>
      <w:widowControl/>
      <w:numPr>
        <w:numId w:val="6"/>
      </w:numPr>
      <w:spacing w:before="120" w:after="120"/>
      <w:jc w:val="left"/>
    </w:pPr>
    <w:rPr>
      <w:rFonts w:ascii="Times New Roman Bold" w:hAnsi="Times New Roman Bold"/>
      <w:b/>
      <w:caps/>
      <w:sz w:val="28"/>
    </w:rPr>
  </w:style>
  <w:style w:type="paragraph" w:customStyle="1" w:styleId="HeadingLevel2">
    <w:name w:val="Heading Level 2"/>
    <w:basedOn w:val="Normal"/>
    <w:rsid w:val="00C238D2"/>
    <w:pPr>
      <w:widowControl/>
      <w:numPr>
        <w:ilvl w:val="1"/>
        <w:numId w:val="6"/>
      </w:numPr>
      <w:spacing w:before="120" w:after="120"/>
      <w:jc w:val="left"/>
    </w:pPr>
    <w:rPr>
      <w:rFonts w:ascii="Times New Roman Bold" w:hAnsi="Times New Roman Bold"/>
      <w:b/>
      <w:sz w:val="28"/>
    </w:rPr>
  </w:style>
  <w:style w:type="paragraph" w:customStyle="1" w:styleId="HeadingLevel3">
    <w:name w:val="Heading Level 3"/>
    <w:basedOn w:val="Normal"/>
    <w:rsid w:val="00C238D2"/>
    <w:pPr>
      <w:widowControl/>
      <w:numPr>
        <w:ilvl w:val="2"/>
        <w:numId w:val="6"/>
      </w:numPr>
      <w:spacing w:before="120" w:after="120"/>
      <w:jc w:val="left"/>
    </w:pPr>
    <w:rPr>
      <w:rFonts w:ascii="Times New Roman Bold" w:hAnsi="Times New Roman Bold"/>
      <w:b/>
    </w:rPr>
  </w:style>
  <w:style w:type="paragraph" w:customStyle="1" w:styleId="HeadingLevel4">
    <w:name w:val="Heading Level 4"/>
    <w:basedOn w:val="Normal"/>
    <w:rsid w:val="00C238D2"/>
    <w:pPr>
      <w:widowControl/>
      <w:numPr>
        <w:ilvl w:val="3"/>
        <w:numId w:val="6"/>
      </w:numPr>
      <w:spacing w:before="120" w:after="120"/>
      <w:jc w:val="left"/>
    </w:pPr>
    <w:rPr>
      <w:rFonts w:ascii="Times New Roman Bold" w:hAnsi="Times New Roman Bold"/>
      <w:b/>
    </w:rPr>
  </w:style>
  <w:style w:type="paragraph" w:customStyle="1" w:styleId="Bullet11">
    <w:name w:val="Bullet1"/>
    <w:basedOn w:val="BodyText"/>
    <w:link w:val="Bullet1Char"/>
    <w:qFormat/>
    <w:rsid w:val="00A900F3"/>
    <w:pPr>
      <w:numPr>
        <w:numId w:val="7"/>
      </w:numPr>
      <w:tabs>
        <w:tab w:val="clear" w:pos="1080"/>
        <w:tab w:val="clear" w:pos="1620"/>
        <w:tab w:val="clear" w:pos="1800"/>
      </w:tabs>
      <w:spacing w:after="200" w:line="300" w:lineRule="exact"/>
      <w:ind w:left="1080" w:hanging="180"/>
      <w:contextualSpacing/>
      <w:jc w:val="left"/>
    </w:pPr>
    <w:rPr>
      <w:rFonts w:asciiTheme="minorHAnsi" w:hAnsiTheme="minorHAnsi" w:cstheme="minorHAnsi"/>
      <w:bCs w:val="0"/>
      <w:sz w:val="22"/>
      <w:szCs w:val="22"/>
    </w:rPr>
  </w:style>
  <w:style w:type="character" w:customStyle="1" w:styleId="Bullet1Char">
    <w:name w:val="Bullet1 Char"/>
    <w:link w:val="Bullet11"/>
    <w:rsid w:val="00A900F3"/>
    <w:rPr>
      <w:rFonts w:asciiTheme="minorHAnsi" w:hAnsiTheme="minorHAnsi" w:cstheme="minorHAnsi"/>
      <w:sz w:val="22"/>
      <w:szCs w:val="22"/>
    </w:rPr>
  </w:style>
  <w:style w:type="paragraph" w:styleId="NoSpacing">
    <w:name w:val="No Spacing"/>
    <w:link w:val="NoSpacingChar"/>
    <w:uiPriority w:val="1"/>
    <w:qFormat/>
    <w:rsid w:val="00D74C72"/>
    <w:pPr>
      <w:widowControl w:val="0"/>
      <w:ind w:left="720"/>
      <w:jc w:val="both"/>
    </w:pPr>
    <w:rPr>
      <w:sz w:val="24"/>
      <w:szCs w:val="24"/>
    </w:rPr>
  </w:style>
  <w:style w:type="table" w:customStyle="1" w:styleId="LightList-Accent11">
    <w:name w:val="Light List - Accent 11"/>
    <w:basedOn w:val="TableNormal"/>
    <w:uiPriority w:val="61"/>
    <w:rsid w:val="000048B9"/>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dyTextItalics">
    <w:name w:val="Body Text Italics"/>
    <w:basedOn w:val="BodyText"/>
    <w:link w:val="BodyTextItalicsChar"/>
    <w:qFormat/>
    <w:rsid w:val="00865C49"/>
    <w:pPr>
      <w:tabs>
        <w:tab w:val="clear" w:pos="1080"/>
        <w:tab w:val="clear" w:pos="1620"/>
      </w:tabs>
      <w:spacing w:before="180" w:after="180"/>
      <w:ind w:left="720"/>
      <w:jc w:val="left"/>
    </w:pPr>
    <w:rPr>
      <w:bCs w:val="0"/>
      <w:i/>
      <w:sz w:val="22"/>
    </w:rPr>
  </w:style>
  <w:style w:type="character" w:customStyle="1" w:styleId="BodyTextItalicsChar">
    <w:name w:val="Body Text Italics Char"/>
    <w:basedOn w:val="BodyTextChar"/>
    <w:link w:val="BodyTextItalics"/>
    <w:rsid w:val="00865C49"/>
    <w:rPr>
      <w:bCs w:val="0"/>
      <w:i/>
      <w:sz w:val="22"/>
      <w:szCs w:val="24"/>
    </w:rPr>
  </w:style>
  <w:style w:type="character" w:customStyle="1" w:styleId="CommentTextChar">
    <w:name w:val="Comment Text Char"/>
    <w:basedOn w:val="DefaultParagraphFont"/>
    <w:link w:val="CommentText"/>
    <w:uiPriority w:val="99"/>
    <w:rsid w:val="00376570"/>
  </w:style>
  <w:style w:type="paragraph" w:styleId="Title">
    <w:name w:val="Title"/>
    <w:basedOn w:val="Normal"/>
    <w:link w:val="TitleChar"/>
    <w:qFormat/>
    <w:rsid w:val="004E5BC4"/>
    <w:pPr>
      <w:widowControl/>
      <w:ind w:left="0"/>
      <w:jc w:val="center"/>
    </w:pPr>
    <w:rPr>
      <w:b/>
      <w:sz w:val="28"/>
      <w:szCs w:val="20"/>
    </w:rPr>
  </w:style>
  <w:style w:type="character" w:customStyle="1" w:styleId="TitleChar">
    <w:name w:val="Title Char"/>
    <w:basedOn w:val="DefaultParagraphFont"/>
    <w:link w:val="Title"/>
    <w:rsid w:val="004E5BC4"/>
    <w:rPr>
      <w:b/>
      <w:sz w:val="28"/>
    </w:rPr>
  </w:style>
  <w:style w:type="paragraph" w:styleId="Subtitle">
    <w:name w:val="Subtitle"/>
    <w:basedOn w:val="Normal"/>
    <w:link w:val="SubtitleChar"/>
    <w:qFormat/>
    <w:rsid w:val="004E5BC4"/>
    <w:pPr>
      <w:widowControl/>
      <w:ind w:left="0"/>
      <w:jc w:val="left"/>
    </w:pPr>
    <w:rPr>
      <w:b/>
      <w:szCs w:val="20"/>
    </w:rPr>
  </w:style>
  <w:style w:type="character" w:customStyle="1" w:styleId="SubtitleChar">
    <w:name w:val="Subtitle Char"/>
    <w:basedOn w:val="DefaultParagraphFont"/>
    <w:link w:val="Subtitle"/>
    <w:rsid w:val="004E5BC4"/>
    <w:rPr>
      <w:b/>
      <w:sz w:val="24"/>
    </w:rPr>
  </w:style>
  <w:style w:type="paragraph" w:customStyle="1" w:styleId="H4">
    <w:name w:val="H4"/>
    <w:basedOn w:val="Normal"/>
    <w:next w:val="Normal"/>
    <w:rsid w:val="004E5BC4"/>
    <w:pPr>
      <w:keepNext/>
      <w:widowControl/>
      <w:spacing w:before="100" w:after="100"/>
      <w:ind w:left="0"/>
      <w:jc w:val="left"/>
      <w:outlineLvl w:val="4"/>
    </w:pPr>
    <w:rPr>
      <w:b/>
      <w:snapToGrid w:val="0"/>
      <w:szCs w:val="20"/>
    </w:rPr>
  </w:style>
  <w:style w:type="paragraph" w:customStyle="1" w:styleId="HeadingTable">
    <w:name w:val="Heading Table"/>
    <w:basedOn w:val="Normal"/>
    <w:rsid w:val="00552F47"/>
    <w:pPr>
      <w:widowControl/>
      <w:spacing w:before="120" w:after="120"/>
      <w:ind w:left="0"/>
      <w:jc w:val="center"/>
    </w:pPr>
    <w:rPr>
      <w:rFonts w:ascii="Times New Roman Bold" w:hAnsi="Times New Roman Bold"/>
      <w:b/>
      <w:sz w:val="22"/>
    </w:rPr>
  </w:style>
  <w:style w:type="character" w:customStyle="1" w:styleId="CommentSubjectChar">
    <w:name w:val="Comment Subject Char"/>
    <w:basedOn w:val="CommentTextChar"/>
    <w:link w:val="CommentSubject"/>
    <w:rsid w:val="0028333C"/>
    <w:rPr>
      <w:b/>
      <w:bCs/>
    </w:rPr>
  </w:style>
  <w:style w:type="character" w:styleId="Strong">
    <w:name w:val="Strong"/>
    <w:uiPriority w:val="22"/>
    <w:qFormat/>
    <w:rsid w:val="0028333C"/>
    <w:rPr>
      <w:b/>
      <w:bCs/>
    </w:rPr>
  </w:style>
  <w:style w:type="paragraph" w:customStyle="1" w:styleId="Heading11">
    <w:name w:val="Heading 11"/>
    <w:basedOn w:val="Normal"/>
    <w:next w:val="Heading1"/>
    <w:uiPriority w:val="1"/>
    <w:qFormat/>
    <w:rsid w:val="00E03B0D"/>
    <w:pPr>
      <w:tabs>
        <w:tab w:val="left" w:pos="0"/>
        <w:tab w:val="left" w:pos="360"/>
      </w:tabs>
      <w:ind w:left="0"/>
      <w:jc w:val="center"/>
      <w:outlineLvl w:val="0"/>
    </w:pPr>
    <w:rPr>
      <w:rFonts w:eastAsia="Arial Narrow"/>
      <w:b/>
      <w:bCs/>
      <w:sz w:val="44"/>
      <w:szCs w:val="44"/>
    </w:rPr>
  </w:style>
  <w:style w:type="paragraph" w:customStyle="1" w:styleId="Heading21">
    <w:name w:val="Heading 21"/>
    <w:basedOn w:val="Normal"/>
    <w:next w:val="Heading2"/>
    <w:uiPriority w:val="1"/>
    <w:qFormat/>
    <w:rsid w:val="0028333C"/>
    <w:pPr>
      <w:ind w:left="0"/>
      <w:jc w:val="left"/>
      <w:outlineLvl w:val="1"/>
    </w:pPr>
    <w:rPr>
      <w:rFonts w:ascii="Arial Narrow" w:eastAsia="Arial Narrow" w:hAnsi="Arial Narrow" w:cstheme="minorBidi"/>
      <w:b/>
      <w:bCs/>
      <w:sz w:val="22"/>
      <w:szCs w:val="22"/>
    </w:rPr>
  </w:style>
  <w:style w:type="paragraph" w:customStyle="1" w:styleId="Heading31">
    <w:name w:val="Heading 31"/>
    <w:basedOn w:val="Normal"/>
    <w:next w:val="Heading3"/>
    <w:uiPriority w:val="1"/>
    <w:qFormat/>
    <w:rsid w:val="0028333C"/>
    <w:pPr>
      <w:ind w:left="20"/>
      <w:jc w:val="left"/>
      <w:outlineLvl w:val="2"/>
    </w:pPr>
    <w:rPr>
      <w:rFonts w:ascii="Arial Narrow" w:eastAsia="Arial Narrow" w:hAnsi="Arial Narrow" w:cstheme="minorBidi"/>
      <w:sz w:val="21"/>
      <w:szCs w:val="21"/>
    </w:rPr>
  </w:style>
  <w:style w:type="paragraph" w:customStyle="1" w:styleId="Heading41">
    <w:name w:val="Heading 41"/>
    <w:basedOn w:val="Normal"/>
    <w:next w:val="Heading4"/>
    <w:uiPriority w:val="1"/>
    <w:qFormat/>
    <w:rsid w:val="0028333C"/>
    <w:pPr>
      <w:ind w:left="738"/>
      <w:jc w:val="left"/>
      <w:outlineLvl w:val="3"/>
    </w:pPr>
    <w:rPr>
      <w:rFonts w:ascii="Arial Narrow" w:eastAsia="Arial Narrow" w:hAnsi="Arial Narrow" w:cstheme="minorBidi"/>
      <w:sz w:val="19"/>
      <w:szCs w:val="19"/>
    </w:rPr>
  </w:style>
  <w:style w:type="paragraph" w:customStyle="1" w:styleId="Heading51">
    <w:name w:val="Heading 51"/>
    <w:basedOn w:val="Normal"/>
    <w:next w:val="Heading5"/>
    <w:uiPriority w:val="1"/>
    <w:qFormat/>
    <w:rsid w:val="0028333C"/>
    <w:pPr>
      <w:ind w:left="753" w:hanging="274"/>
      <w:jc w:val="left"/>
      <w:outlineLvl w:val="4"/>
    </w:pPr>
    <w:rPr>
      <w:rFonts w:ascii="Arial Narrow" w:eastAsia="Arial Narrow" w:hAnsi="Arial Narrow" w:cstheme="minorBidi"/>
      <w:b/>
      <w:bCs/>
      <w:i/>
      <w:sz w:val="18"/>
      <w:szCs w:val="18"/>
      <w:u w:val="single"/>
    </w:rPr>
  </w:style>
  <w:style w:type="numbering" w:customStyle="1" w:styleId="NoList1">
    <w:name w:val="No List1"/>
    <w:next w:val="NoList"/>
    <w:uiPriority w:val="99"/>
    <w:semiHidden/>
    <w:unhideWhenUsed/>
    <w:rsid w:val="0028333C"/>
  </w:style>
  <w:style w:type="paragraph" w:customStyle="1" w:styleId="BodyText1">
    <w:name w:val="Body Text1"/>
    <w:basedOn w:val="Normal"/>
    <w:next w:val="BodyText"/>
    <w:link w:val="BodytextChar0"/>
    <w:qFormat/>
    <w:rsid w:val="0028333C"/>
    <w:pPr>
      <w:ind w:left="180"/>
      <w:jc w:val="left"/>
    </w:pPr>
    <w:rPr>
      <w:rFonts w:ascii="Arial Narrow" w:eastAsia="Arial Narrow" w:hAnsi="Arial Narrow" w:cstheme="minorBidi"/>
      <w:sz w:val="18"/>
      <w:szCs w:val="18"/>
    </w:rPr>
  </w:style>
  <w:style w:type="paragraph" w:customStyle="1" w:styleId="TableParagraph">
    <w:name w:val="Table Paragraph"/>
    <w:basedOn w:val="Normal"/>
    <w:uiPriority w:val="1"/>
    <w:qFormat/>
    <w:rsid w:val="0028333C"/>
    <w:pPr>
      <w:ind w:left="0"/>
      <w:jc w:val="left"/>
    </w:pPr>
    <w:rPr>
      <w:rFonts w:asciiTheme="minorHAnsi" w:eastAsiaTheme="minorHAnsi" w:hAnsiTheme="minorHAnsi" w:cstheme="minorBidi"/>
      <w:sz w:val="22"/>
      <w:szCs w:val="22"/>
    </w:rPr>
  </w:style>
  <w:style w:type="paragraph" w:customStyle="1" w:styleId="BodyTextIndent1">
    <w:name w:val="Body Text Indent1"/>
    <w:basedOn w:val="Normal"/>
    <w:next w:val="BodyTextIndent"/>
    <w:unhideWhenUsed/>
    <w:rsid w:val="0028333C"/>
    <w:pPr>
      <w:spacing w:after="120"/>
      <w:ind w:left="360"/>
      <w:jc w:val="left"/>
    </w:pPr>
    <w:rPr>
      <w:rFonts w:asciiTheme="minorHAnsi" w:eastAsiaTheme="minorHAnsi" w:hAnsiTheme="minorHAnsi" w:cstheme="minorBidi"/>
      <w:sz w:val="22"/>
      <w:szCs w:val="22"/>
    </w:rPr>
  </w:style>
  <w:style w:type="paragraph" w:customStyle="1" w:styleId="BodyTextIndent31">
    <w:name w:val="Body Text Indent 31"/>
    <w:basedOn w:val="Normal"/>
    <w:next w:val="BodyTextIndent3"/>
    <w:unhideWhenUsed/>
    <w:rsid w:val="0028333C"/>
    <w:pPr>
      <w:spacing w:after="120"/>
      <w:ind w:left="360"/>
      <w:jc w:val="left"/>
    </w:pPr>
    <w:rPr>
      <w:rFonts w:asciiTheme="minorHAnsi" w:eastAsiaTheme="minorHAnsi" w:hAnsiTheme="minorHAnsi" w:cstheme="minorBidi"/>
      <w:sz w:val="16"/>
      <w:szCs w:val="16"/>
    </w:rPr>
  </w:style>
  <w:style w:type="numbering" w:customStyle="1" w:styleId="NoList11">
    <w:name w:val="No List11"/>
    <w:next w:val="NoList"/>
    <w:uiPriority w:val="99"/>
    <w:semiHidden/>
    <w:unhideWhenUsed/>
    <w:rsid w:val="0028333C"/>
  </w:style>
  <w:style w:type="numbering" w:customStyle="1" w:styleId="NoList111">
    <w:name w:val="No List111"/>
    <w:next w:val="NoList"/>
    <w:uiPriority w:val="99"/>
    <w:semiHidden/>
    <w:unhideWhenUsed/>
    <w:rsid w:val="0028333C"/>
  </w:style>
  <w:style w:type="character" w:customStyle="1" w:styleId="Heading1Char1">
    <w:name w:val="Heading 1 Char1"/>
    <w:basedOn w:val="DefaultParagraphFont"/>
    <w:uiPriority w:val="9"/>
    <w:rsid w:val="0028333C"/>
    <w:rPr>
      <w:rFonts w:cs="Arial"/>
      <w:b/>
      <w:bCs/>
      <w:kern w:val="32"/>
      <w:sz w:val="32"/>
      <w:szCs w:val="32"/>
    </w:rPr>
  </w:style>
  <w:style w:type="character" w:customStyle="1" w:styleId="Heading2Char1">
    <w:name w:val="Heading 2 Char1"/>
    <w:basedOn w:val="DefaultParagraphFont"/>
    <w:uiPriority w:val="9"/>
    <w:rsid w:val="0028333C"/>
    <w:rPr>
      <w:rFonts w:cs="Arial"/>
      <w:bCs/>
      <w:iCs/>
      <w:sz w:val="28"/>
      <w:szCs w:val="28"/>
      <w:shd w:val="clear" w:color="auto" w:fill="333333"/>
    </w:rPr>
  </w:style>
  <w:style w:type="character" w:customStyle="1" w:styleId="Heading3Char1">
    <w:name w:val="Heading 3 Char1"/>
    <w:basedOn w:val="DefaultParagraphFont"/>
    <w:uiPriority w:val="9"/>
    <w:rsid w:val="0028333C"/>
    <w:rPr>
      <w:rFonts w:cs="Arial"/>
      <w:b/>
      <w:bCs/>
      <w:sz w:val="24"/>
      <w:szCs w:val="26"/>
    </w:rPr>
  </w:style>
  <w:style w:type="character" w:customStyle="1" w:styleId="Heading4Char1">
    <w:name w:val="Heading 4 Char1"/>
    <w:basedOn w:val="DefaultParagraphFont"/>
    <w:uiPriority w:val="9"/>
    <w:rsid w:val="0028333C"/>
    <w:rPr>
      <w:b/>
      <w:bCs/>
      <w:sz w:val="28"/>
      <w:szCs w:val="28"/>
    </w:rPr>
  </w:style>
  <w:style w:type="character" w:customStyle="1" w:styleId="Heading5Char1">
    <w:name w:val="Heading 5 Char1"/>
    <w:basedOn w:val="DefaultParagraphFont"/>
    <w:uiPriority w:val="9"/>
    <w:rsid w:val="0028333C"/>
    <w:rPr>
      <w:b/>
      <w:bCs/>
      <w:i/>
      <w:iCs/>
      <w:sz w:val="26"/>
      <w:szCs w:val="26"/>
    </w:rPr>
  </w:style>
  <w:style w:type="character" w:customStyle="1" w:styleId="BodyTextChar1">
    <w:name w:val="Body Text Char1"/>
    <w:basedOn w:val="DefaultParagraphFont"/>
    <w:uiPriority w:val="99"/>
    <w:semiHidden/>
    <w:rsid w:val="0028333C"/>
  </w:style>
  <w:style w:type="character" w:customStyle="1" w:styleId="BodyTextIndentChar1">
    <w:name w:val="Body Text Indent Char1"/>
    <w:basedOn w:val="DefaultParagraphFont"/>
    <w:rsid w:val="0028333C"/>
    <w:rPr>
      <w:snapToGrid w:val="0"/>
      <w:sz w:val="24"/>
    </w:rPr>
  </w:style>
  <w:style w:type="character" w:customStyle="1" w:styleId="BodyTextIndent3Char1">
    <w:name w:val="Body Text Indent 3 Char1"/>
    <w:basedOn w:val="DefaultParagraphFont"/>
    <w:uiPriority w:val="99"/>
    <w:rsid w:val="0028333C"/>
    <w:rPr>
      <w:sz w:val="24"/>
      <w:szCs w:val="24"/>
    </w:rPr>
  </w:style>
  <w:style w:type="paragraph" w:styleId="Revision">
    <w:name w:val="Revision"/>
    <w:hidden/>
    <w:semiHidden/>
    <w:rsid w:val="0028333C"/>
    <w:rPr>
      <w:sz w:val="24"/>
      <w:szCs w:val="24"/>
    </w:rPr>
  </w:style>
  <w:style w:type="paragraph" w:customStyle="1" w:styleId="BodyTextBulletL2">
    <w:name w:val="Body Text Bullet L2"/>
    <w:basedOn w:val="Normal"/>
    <w:semiHidden/>
    <w:rsid w:val="0081417B"/>
    <w:pPr>
      <w:widowControl/>
      <w:numPr>
        <w:numId w:val="8"/>
      </w:numPr>
      <w:spacing w:before="120" w:after="120"/>
      <w:ind w:hanging="367"/>
      <w:jc w:val="left"/>
    </w:pPr>
    <w:rPr>
      <w:sz w:val="22"/>
    </w:rPr>
  </w:style>
  <w:style w:type="paragraph" w:customStyle="1" w:styleId="RequirementsList">
    <w:name w:val="Requirements List"/>
    <w:basedOn w:val="Normal"/>
    <w:link w:val="RequirementsListChar"/>
    <w:qFormat/>
    <w:rsid w:val="00E65F2C"/>
    <w:pPr>
      <w:widowControl/>
      <w:numPr>
        <w:numId w:val="10"/>
      </w:numPr>
      <w:spacing w:before="120" w:after="120"/>
      <w:jc w:val="left"/>
    </w:pPr>
    <w:rPr>
      <w:szCs w:val="20"/>
    </w:rPr>
  </w:style>
  <w:style w:type="character" w:customStyle="1" w:styleId="RequirementsListChar">
    <w:name w:val="Requirements List Char"/>
    <w:basedOn w:val="DefaultParagraphFont"/>
    <w:link w:val="RequirementsList"/>
    <w:rsid w:val="00E65F2C"/>
    <w:rPr>
      <w:sz w:val="24"/>
    </w:rPr>
  </w:style>
  <w:style w:type="character" w:customStyle="1" w:styleId="Requirement2Char">
    <w:name w:val="Requirement 2 Char"/>
    <w:basedOn w:val="DefaultParagraphFont"/>
    <w:link w:val="Requirement2"/>
    <w:locked/>
    <w:rsid w:val="00FE4ED2"/>
  </w:style>
  <w:style w:type="paragraph" w:customStyle="1" w:styleId="Requirement2">
    <w:name w:val="Requirement 2"/>
    <w:basedOn w:val="Normal"/>
    <w:link w:val="Requirement2Char"/>
    <w:rsid w:val="00FE4ED2"/>
    <w:pPr>
      <w:widowControl/>
      <w:tabs>
        <w:tab w:val="num" w:pos="1440"/>
      </w:tabs>
      <w:spacing w:before="120" w:after="120"/>
      <w:ind w:left="1440" w:hanging="720"/>
      <w:jc w:val="left"/>
    </w:pPr>
    <w:rPr>
      <w:sz w:val="20"/>
      <w:szCs w:val="20"/>
    </w:rPr>
  </w:style>
  <w:style w:type="paragraph" w:customStyle="1" w:styleId="Requirement4">
    <w:name w:val="Requirement 4"/>
    <w:basedOn w:val="Normal"/>
    <w:qFormat/>
    <w:rsid w:val="00015B05"/>
    <w:pPr>
      <w:widowControl/>
      <w:tabs>
        <w:tab w:val="num" w:pos="1296"/>
        <w:tab w:val="num" w:pos="3870"/>
      </w:tabs>
      <w:spacing w:before="120" w:after="120"/>
      <w:ind w:left="1296" w:hanging="1080"/>
      <w:jc w:val="left"/>
    </w:pPr>
    <w:rPr>
      <w:szCs w:val="20"/>
    </w:rPr>
  </w:style>
  <w:style w:type="paragraph" w:customStyle="1" w:styleId="p1">
    <w:name w:val="p1"/>
    <w:basedOn w:val="Normal"/>
    <w:rsid w:val="00223822"/>
    <w:pPr>
      <w:widowControl/>
      <w:ind w:left="0"/>
      <w:jc w:val="left"/>
    </w:pPr>
    <w:rPr>
      <w:rFonts w:ascii="Helvetica" w:hAnsi="Helvetica"/>
      <w:color w:val="212121"/>
      <w:sz w:val="23"/>
      <w:szCs w:val="23"/>
    </w:rPr>
  </w:style>
  <w:style w:type="character" w:customStyle="1" w:styleId="s1">
    <w:name w:val="s1"/>
    <w:basedOn w:val="DefaultParagraphFont"/>
    <w:rsid w:val="00223822"/>
  </w:style>
  <w:style w:type="paragraph" w:styleId="DocumentMap">
    <w:name w:val="Document Map"/>
    <w:basedOn w:val="Normal"/>
    <w:link w:val="DocumentMapChar"/>
    <w:unhideWhenUsed/>
    <w:rsid w:val="00574F5F"/>
  </w:style>
  <w:style w:type="character" w:customStyle="1" w:styleId="DocumentMapChar">
    <w:name w:val="Document Map Char"/>
    <w:basedOn w:val="DefaultParagraphFont"/>
    <w:link w:val="DocumentMap"/>
    <w:rsid w:val="00574F5F"/>
    <w:rPr>
      <w:sz w:val="24"/>
      <w:szCs w:val="24"/>
    </w:rPr>
  </w:style>
  <w:style w:type="character" w:styleId="Emphasis">
    <w:name w:val="Emphasis"/>
    <w:basedOn w:val="DefaultParagraphFont"/>
    <w:uiPriority w:val="20"/>
    <w:qFormat/>
    <w:rsid w:val="003D32FF"/>
    <w:rPr>
      <w:i/>
      <w:iCs/>
    </w:rPr>
  </w:style>
  <w:style w:type="paragraph" w:styleId="Caption">
    <w:name w:val="caption"/>
    <w:basedOn w:val="Normal"/>
    <w:next w:val="Normal"/>
    <w:unhideWhenUsed/>
    <w:qFormat/>
    <w:rsid w:val="006B18E6"/>
    <w:pPr>
      <w:keepNext/>
      <w:spacing w:before="240"/>
      <w:ind w:left="0"/>
      <w:jc w:val="left"/>
    </w:pPr>
    <w:rPr>
      <w:rFonts w:ascii="Arial" w:hAnsi="Arial" w:cs="Arial"/>
      <w:b/>
      <w:iCs/>
      <w:sz w:val="18"/>
      <w:szCs w:val="18"/>
    </w:rPr>
  </w:style>
  <w:style w:type="paragraph" w:styleId="ListNumber">
    <w:name w:val="List Number"/>
    <w:basedOn w:val="Normal"/>
    <w:rsid w:val="00797835"/>
    <w:pPr>
      <w:numPr>
        <w:numId w:val="15"/>
      </w:numPr>
      <w:contextualSpacing/>
    </w:pPr>
  </w:style>
  <w:style w:type="character" w:styleId="Mention">
    <w:name w:val="Mention"/>
    <w:basedOn w:val="DefaultParagraphFont"/>
    <w:uiPriority w:val="99"/>
    <w:unhideWhenUsed/>
    <w:rsid w:val="000958CF"/>
    <w:rPr>
      <w:color w:val="2B579A"/>
      <w:shd w:val="clear" w:color="auto" w:fill="E6E6E6"/>
    </w:rPr>
  </w:style>
  <w:style w:type="character" w:styleId="UnresolvedMention">
    <w:name w:val="Unresolved Mention"/>
    <w:basedOn w:val="DefaultParagraphFont"/>
    <w:uiPriority w:val="99"/>
    <w:rsid w:val="00127491"/>
    <w:rPr>
      <w:color w:val="808080"/>
      <w:shd w:val="clear" w:color="auto" w:fill="E6E6E6"/>
    </w:rPr>
  </w:style>
  <w:style w:type="character" w:customStyle="1" w:styleId="RFPNormalChar">
    <w:name w:val="RFP_Normal Char"/>
    <w:link w:val="RFPNormal"/>
    <w:locked/>
    <w:rsid w:val="006F1094"/>
    <w:rPr>
      <w:rFonts w:ascii="Arial" w:eastAsiaTheme="minorHAnsi" w:hAnsi="Arial" w:cs="Arial"/>
    </w:rPr>
  </w:style>
  <w:style w:type="paragraph" w:customStyle="1" w:styleId="RFPNormal">
    <w:name w:val="RFP_Normal"/>
    <w:basedOn w:val="Normal"/>
    <w:link w:val="RFPNormalChar"/>
    <w:qFormat/>
    <w:rsid w:val="006F1094"/>
    <w:pPr>
      <w:widowControl/>
      <w:spacing w:before="160" w:after="120" w:line="312" w:lineRule="auto"/>
      <w:ind w:left="0"/>
    </w:pPr>
    <w:rPr>
      <w:rFonts w:ascii="Arial" w:eastAsiaTheme="minorHAnsi" w:hAnsi="Arial" w:cs="Arial"/>
      <w:sz w:val="20"/>
      <w:szCs w:val="20"/>
    </w:rPr>
  </w:style>
  <w:style w:type="paragraph" w:customStyle="1" w:styleId="Bullet1">
    <w:name w:val="Bullet 1"/>
    <w:aliases w:val="bu1,bu1 + Before:  0 pt,After:  6 pt"/>
    <w:link w:val="Bullet1Char0"/>
    <w:qFormat/>
    <w:rsid w:val="006F1094"/>
    <w:pPr>
      <w:numPr>
        <w:numId w:val="17"/>
      </w:numPr>
      <w:tabs>
        <w:tab w:val="left" w:pos="900"/>
      </w:tabs>
      <w:spacing w:after="120"/>
      <w:jc w:val="both"/>
    </w:pPr>
    <w:rPr>
      <w:rFonts w:ascii="Calibri" w:eastAsia="Calibri" w:hAnsi="Calibri" w:cs="Calibri"/>
      <w:color w:val="1F497D"/>
      <w:sz w:val="24"/>
      <w:szCs w:val="24"/>
    </w:rPr>
  </w:style>
  <w:style w:type="paragraph" w:customStyle="1" w:styleId="Bullet6">
    <w:name w:val="Bullet 6"/>
    <w:basedOn w:val="Normal"/>
    <w:rsid w:val="006F1094"/>
    <w:pPr>
      <w:widowControl/>
      <w:numPr>
        <w:ilvl w:val="1"/>
        <w:numId w:val="17"/>
      </w:numPr>
      <w:tabs>
        <w:tab w:val="num" w:pos="1440"/>
      </w:tabs>
      <w:spacing w:before="120" w:after="240"/>
      <w:ind w:left="1440"/>
    </w:pPr>
    <w:rPr>
      <w:sz w:val="20"/>
      <w:szCs w:val="20"/>
    </w:rPr>
  </w:style>
  <w:style w:type="character" w:customStyle="1" w:styleId="RFPBulletChar">
    <w:name w:val="RFP_Bullet Char"/>
    <w:link w:val="RFPBullet"/>
    <w:locked/>
    <w:rsid w:val="006F1094"/>
    <w:rPr>
      <w:rFonts w:ascii="Arial" w:hAnsi="Arial" w:cs="Arial"/>
    </w:rPr>
  </w:style>
  <w:style w:type="paragraph" w:customStyle="1" w:styleId="RFPBullet">
    <w:name w:val="RFP_Bullet"/>
    <w:link w:val="RFPBulletChar"/>
    <w:qFormat/>
    <w:rsid w:val="006F1094"/>
    <w:pPr>
      <w:numPr>
        <w:numId w:val="18"/>
      </w:numPr>
      <w:tabs>
        <w:tab w:val="left" w:pos="270"/>
      </w:tabs>
      <w:spacing w:before="120" w:after="120" w:line="312" w:lineRule="auto"/>
      <w:ind w:left="270" w:hanging="270"/>
      <w:jc w:val="both"/>
    </w:pPr>
    <w:rPr>
      <w:rFonts w:ascii="Arial" w:hAnsi="Arial" w:cs="Arial"/>
    </w:rPr>
  </w:style>
  <w:style w:type="table" w:customStyle="1" w:styleId="TableGrid2">
    <w:name w:val="Table Grid2"/>
    <w:basedOn w:val="TableNormal"/>
    <w:next w:val="TableGrid"/>
    <w:uiPriority w:val="39"/>
    <w:rsid w:val="00D75F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5">
    <w:name w:val="List Number 5"/>
    <w:basedOn w:val="Normal"/>
    <w:uiPriority w:val="99"/>
    <w:semiHidden/>
    <w:unhideWhenUsed/>
    <w:rsid w:val="00EB6D3F"/>
    <w:pPr>
      <w:numPr>
        <w:numId w:val="19"/>
      </w:numPr>
      <w:autoSpaceDE w:val="0"/>
      <w:autoSpaceDN w:val="0"/>
      <w:adjustRightInd w:val="0"/>
      <w:contextualSpacing/>
      <w:jc w:val="left"/>
    </w:pPr>
    <w:rPr>
      <w:sz w:val="20"/>
      <w:szCs w:val="20"/>
    </w:rPr>
  </w:style>
  <w:style w:type="numbering" w:customStyle="1" w:styleId="NoList2">
    <w:name w:val="No List2"/>
    <w:next w:val="NoList"/>
    <w:uiPriority w:val="99"/>
    <w:semiHidden/>
    <w:unhideWhenUsed/>
    <w:rsid w:val="00852F3F"/>
  </w:style>
  <w:style w:type="table" w:customStyle="1" w:styleId="TableGrid3">
    <w:name w:val="Table Grid3"/>
    <w:basedOn w:val="TableNormal"/>
    <w:next w:val="TableGrid"/>
    <w:uiPriority w:val="39"/>
    <w:rsid w:val="00852F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FPStrongChar">
    <w:name w:val="RFP_Strong Char"/>
    <w:link w:val="RFPStrong"/>
    <w:locked/>
    <w:rsid w:val="00852F3F"/>
    <w:rPr>
      <w:rFonts w:ascii="Arial" w:hAnsi="Arial" w:cs="Arial"/>
      <w:b/>
    </w:rPr>
  </w:style>
  <w:style w:type="paragraph" w:customStyle="1" w:styleId="RFPStrong">
    <w:name w:val="RFP_Strong"/>
    <w:link w:val="RFPStrongChar"/>
    <w:qFormat/>
    <w:rsid w:val="00852F3F"/>
    <w:pPr>
      <w:spacing w:after="200" w:line="276" w:lineRule="auto"/>
    </w:pPr>
    <w:rPr>
      <w:rFonts w:ascii="Arial" w:hAnsi="Arial" w:cs="Arial"/>
      <w:b/>
    </w:rPr>
  </w:style>
  <w:style w:type="character" w:customStyle="1" w:styleId="Heading21Char">
    <w:name w:val="Heading 2.1 Char"/>
    <w:link w:val="Heading210"/>
    <w:locked/>
    <w:rsid w:val="00852F3F"/>
    <w:rPr>
      <w:rFonts w:ascii="Cambria" w:hAnsi="Cambria"/>
      <w:color w:val="365F91"/>
      <w:sz w:val="24"/>
      <w:szCs w:val="24"/>
    </w:rPr>
  </w:style>
  <w:style w:type="paragraph" w:customStyle="1" w:styleId="Heading210">
    <w:name w:val="Heading 2.1"/>
    <w:basedOn w:val="Normal"/>
    <w:link w:val="Heading21Char"/>
    <w:rsid w:val="00852F3F"/>
    <w:pPr>
      <w:widowControl/>
      <w:spacing w:after="160" w:line="256" w:lineRule="auto"/>
      <w:ind w:left="0"/>
      <w:jc w:val="left"/>
    </w:pPr>
    <w:rPr>
      <w:rFonts w:ascii="Cambria" w:hAnsi="Cambria"/>
      <w:color w:val="365F91"/>
    </w:rPr>
  </w:style>
  <w:style w:type="character" w:customStyle="1" w:styleId="Heading6Char1">
    <w:name w:val="Heading 6 Char1"/>
    <w:aliases w:val="H6 Char1"/>
    <w:uiPriority w:val="99"/>
    <w:semiHidden/>
    <w:rsid w:val="00852F3F"/>
    <w:rPr>
      <w:rFonts w:ascii="Cambria" w:eastAsia="Times New Roman" w:hAnsi="Cambria" w:cs="Times New Roman" w:hint="default"/>
      <w:color w:val="243F60"/>
      <w:szCs w:val="22"/>
    </w:rPr>
  </w:style>
  <w:style w:type="character" w:customStyle="1" w:styleId="HeaderChar1">
    <w:name w:val="Header Char1"/>
    <w:aliases w:val="h Char1,headerU Char1,Header (m) Char1,*Header Char1,Section Header Char1,header odd Char1,header entry Char1,HE Char1"/>
    <w:basedOn w:val="DefaultParagraphFont"/>
    <w:uiPriority w:val="99"/>
    <w:rsid w:val="00852F3F"/>
  </w:style>
  <w:style w:type="paragraph" w:styleId="ListBullet3">
    <w:name w:val="List Bullet 3"/>
    <w:basedOn w:val="Normal"/>
    <w:unhideWhenUsed/>
    <w:rsid w:val="00852F3F"/>
    <w:pPr>
      <w:widowControl/>
      <w:tabs>
        <w:tab w:val="num" w:pos="1080"/>
      </w:tabs>
      <w:autoSpaceDE w:val="0"/>
      <w:autoSpaceDN w:val="0"/>
      <w:adjustRightInd w:val="0"/>
      <w:spacing w:after="160" w:line="240" w:lineRule="atLeast"/>
      <w:ind w:left="1080" w:hanging="360"/>
      <w:contextualSpacing/>
      <w:jc w:val="left"/>
    </w:pPr>
    <w:rPr>
      <w:rFonts w:ascii="Calibri" w:eastAsia="Calibri" w:hAnsi="Calibri" w:cs="Arial"/>
      <w:noProof/>
      <w:color w:val="000000"/>
      <w:sz w:val="22"/>
      <w:szCs w:val="22"/>
    </w:rPr>
  </w:style>
  <w:style w:type="paragraph" w:styleId="BodyText3">
    <w:name w:val="Body Text 3"/>
    <w:basedOn w:val="Normal"/>
    <w:link w:val="BodyText3Char"/>
    <w:unhideWhenUsed/>
    <w:rsid w:val="00852F3F"/>
    <w:pPr>
      <w:widowControl/>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60" w:line="259" w:lineRule="auto"/>
      <w:ind w:left="0"/>
    </w:pPr>
    <w:rPr>
      <w:rFonts w:ascii="Calibri" w:eastAsia="Calibri" w:hAnsi="Calibri"/>
      <w:color w:val="0000FF"/>
      <w:sz w:val="22"/>
      <w:szCs w:val="22"/>
    </w:rPr>
  </w:style>
  <w:style w:type="character" w:customStyle="1" w:styleId="BodyText3Char">
    <w:name w:val="Body Text 3 Char"/>
    <w:basedOn w:val="DefaultParagraphFont"/>
    <w:link w:val="BodyText3"/>
    <w:rsid w:val="00852F3F"/>
    <w:rPr>
      <w:rFonts w:ascii="Calibri" w:eastAsia="Calibri" w:hAnsi="Calibri"/>
      <w:color w:val="0000FF"/>
      <w:sz w:val="22"/>
      <w:szCs w:val="22"/>
    </w:rPr>
  </w:style>
  <w:style w:type="character" w:customStyle="1" w:styleId="NoSpacingChar">
    <w:name w:val="No Spacing Char"/>
    <w:basedOn w:val="DefaultParagraphFont"/>
    <w:link w:val="NoSpacing"/>
    <w:uiPriority w:val="1"/>
    <w:locked/>
    <w:rsid w:val="00852F3F"/>
    <w:rPr>
      <w:sz w:val="24"/>
      <w:szCs w:val="24"/>
    </w:rPr>
  </w:style>
  <w:style w:type="paragraph" w:styleId="Quote">
    <w:name w:val="Quote"/>
    <w:basedOn w:val="Normal"/>
    <w:next w:val="Normal"/>
    <w:link w:val="QuoteChar"/>
    <w:uiPriority w:val="29"/>
    <w:qFormat/>
    <w:rsid w:val="00852F3F"/>
    <w:pPr>
      <w:widowControl/>
      <w:pBdr>
        <w:left w:val="single" w:sz="48" w:space="13" w:color="4F81BD"/>
      </w:pBdr>
      <w:spacing w:after="160" w:line="360" w:lineRule="auto"/>
      <w:ind w:left="0"/>
      <w:jc w:val="left"/>
    </w:pPr>
    <w:rPr>
      <w:rFonts w:ascii="Cambria" w:eastAsia="Calibri" w:hAnsi="Cambria"/>
      <w:b/>
      <w:i/>
      <w:iCs/>
      <w:color w:val="4F81BD"/>
      <w:sz w:val="22"/>
      <w:szCs w:val="22"/>
    </w:rPr>
  </w:style>
  <w:style w:type="character" w:customStyle="1" w:styleId="QuoteChar">
    <w:name w:val="Quote Char"/>
    <w:basedOn w:val="DefaultParagraphFont"/>
    <w:link w:val="Quote"/>
    <w:uiPriority w:val="29"/>
    <w:rsid w:val="00852F3F"/>
    <w:rPr>
      <w:rFonts w:ascii="Cambria" w:eastAsia="Calibri" w:hAnsi="Cambria"/>
      <w:b/>
      <w:i/>
      <w:iCs/>
      <w:color w:val="4F81BD"/>
      <w:sz w:val="22"/>
      <w:szCs w:val="22"/>
    </w:rPr>
  </w:style>
  <w:style w:type="paragraph" w:styleId="IntenseQuote">
    <w:name w:val="Intense Quote"/>
    <w:basedOn w:val="Normal"/>
    <w:next w:val="Normal"/>
    <w:link w:val="IntenseQuoteChar"/>
    <w:uiPriority w:val="30"/>
    <w:qFormat/>
    <w:rsid w:val="00852F3F"/>
    <w:pPr>
      <w:widowControl/>
      <w:pBdr>
        <w:left w:val="single" w:sz="48" w:space="13" w:color="C0504D"/>
      </w:pBdr>
      <w:spacing w:before="240" w:after="160" w:line="300" w:lineRule="auto"/>
      <w:ind w:left="0"/>
      <w:jc w:val="left"/>
    </w:pPr>
    <w:rPr>
      <w:rFonts w:ascii="Calibri" w:eastAsia="Calibri" w:hAnsi="Calibri"/>
      <w:b/>
      <w:bCs/>
      <w:i/>
      <w:iCs/>
      <w:color w:val="C0504D"/>
      <w:sz w:val="26"/>
      <w:szCs w:val="22"/>
    </w:rPr>
  </w:style>
  <w:style w:type="character" w:customStyle="1" w:styleId="IntenseQuoteChar">
    <w:name w:val="Intense Quote Char"/>
    <w:basedOn w:val="DefaultParagraphFont"/>
    <w:link w:val="IntenseQuote"/>
    <w:uiPriority w:val="30"/>
    <w:rsid w:val="00852F3F"/>
    <w:rPr>
      <w:rFonts w:ascii="Calibri" w:eastAsia="Calibri" w:hAnsi="Calibri"/>
      <w:b/>
      <w:bCs/>
      <w:i/>
      <w:iCs/>
      <w:color w:val="C0504D"/>
      <w:sz w:val="26"/>
      <w:szCs w:val="22"/>
    </w:rPr>
  </w:style>
  <w:style w:type="paragraph" w:styleId="TOCHeading">
    <w:name w:val="TOC Heading"/>
    <w:basedOn w:val="Heading1"/>
    <w:next w:val="Normal"/>
    <w:uiPriority w:val="39"/>
    <w:unhideWhenUsed/>
    <w:qFormat/>
    <w:rsid w:val="00852F3F"/>
    <w:pPr>
      <w:pageBreakBefore/>
      <w:numPr>
        <w:numId w:val="0"/>
      </w:numPr>
      <w:spacing w:before="480" w:after="160" w:line="264" w:lineRule="auto"/>
      <w:outlineLvl w:val="9"/>
    </w:pPr>
    <w:rPr>
      <w:rFonts w:ascii="Calibri" w:eastAsia="Calibri" w:hAnsi="Calibri" w:cs="Times New Roman"/>
      <w:b w:val="0"/>
      <w:bCs/>
      <w:color w:val="1F497D"/>
      <w:sz w:val="22"/>
      <w:szCs w:val="28"/>
    </w:rPr>
  </w:style>
  <w:style w:type="character" w:customStyle="1" w:styleId="RFPMajorChar">
    <w:name w:val="RFP_Major Char"/>
    <w:link w:val="RFPMajor0"/>
    <w:locked/>
    <w:rsid w:val="00852F3F"/>
    <w:rPr>
      <w:rFonts w:ascii="Arial" w:hAnsi="Arial" w:cs="Arial"/>
      <w:b/>
      <w:iCs/>
      <w:color w:val="265898"/>
      <w:sz w:val="24"/>
      <w:szCs w:val="28"/>
      <w:lang w:bidi="hi-IN"/>
    </w:rPr>
  </w:style>
  <w:style w:type="paragraph" w:customStyle="1" w:styleId="RFPMajor0">
    <w:name w:val="RFP_Major"/>
    <w:link w:val="RFPMajorChar"/>
    <w:qFormat/>
    <w:rsid w:val="00852F3F"/>
    <w:pPr>
      <w:spacing w:before="240" w:after="240"/>
    </w:pPr>
    <w:rPr>
      <w:rFonts w:ascii="Arial" w:hAnsi="Arial" w:cs="Arial"/>
      <w:b/>
      <w:iCs/>
      <w:color w:val="265898"/>
      <w:sz w:val="24"/>
      <w:szCs w:val="28"/>
      <w:lang w:bidi="hi-IN"/>
    </w:rPr>
  </w:style>
  <w:style w:type="character" w:customStyle="1" w:styleId="NormalTextChar">
    <w:name w:val="Normal Text Char"/>
    <w:aliases w:val="Bulleted List Char"/>
    <w:link w:val="NormalText"/>
    <w:locked/>
    <w:rsid w:val="00852F3F"/>
    <w:rPr>
      <w:color w:val="000000"/>
    </w:rPr>
  </w:style>
  <w:style w:type="paragraph" w:customStyle="1" w:styleId="NormalText">
    <w:name w:val="Normal Text"/>
    <w:aliases w:val="Bulleted List"/>
    <w:basedOn w:val="Normal"/>
    <w:next w:val="Normal"/>
    <w:link w:val="NormalTextChar"/>
    <w:qFormat/>
    <w:rsid w:val="00852F3F"/>
    <w:pPr>
      <w:widowControl/>
      <w:spacing w:after="160" w:line="259" w:lineRule="auto"/>
      <w:ind w:left="0"/>
      <w:jc w:val="left"/>
    </w:pPr>
    <w:rPr>
      <w:color w:val="000000"/>
      <w:sz w:val="20"/>
      <w:szCs w:val="20"/>
    </w:rPr>
  </w:style>
  <w:style w:type="character" w:customStyle="1" w:styleId="FORMALDELIVERABLEChar">
    <w:name w:val="FORMAL DELIVERABLE Char"/>
    <w:link w:val="FORMALDELIVERABLE"/>
    <w:locked/>
    <w:rsid w:val="00852F3F"/>
    <w:rPr>
      <w:rFonts w:ascii="Arial" w:hAnsi="Arial"/>
      <w:b/>
      <w:szCs w:val="22"/>
    </w:rPr>
  </w:style>
  <w:style w:type="paragraph" w:customStyle="1" w:styleId="FORMALDELIVERABLE">
    <w:name w:val="FORMAL DELIVERABLE"/>
    <w:link w:val="FORMALDELIVERABLEChar"/>
    <w:qFormat/>
    <w:rsid w:val="00852F3F"/>
    <w:pPr>
      <w:numPr>
        <w:numId w:val="44"/>
      </w:numPr>
      <w:spacing w:before="80" w:after="80" w:line="276" w:lineRule="auto"/>
      <w:ind w:left="360"/>
    </w:pPr>
    <w:rPr>
      <w:rFonts w:ascii="Arial" w:hAnsi="Arial"/>
      <w:b/>
      <w:szCs w:val="22"/>
    </w:rPr>
  </w:style>
  <w:style w:type="paragraph" w:customStyle="1" w:styleId="AABullet1">
    <w:name w:val="AA Bullet 1"/>
    <w:rsid w:val="00852F3F"/>
    <w:pPr>
      <w:numPr>
        <w:numId w:val="21"/>
      </w:numPr>
    </w:pPr>
    <w:rPr>
      <w:rFonts w:ascii="Arial Narrow" w:hAnsi="Arial Narrow"/>
      <w:sz w:val="24"/>
      <w:szCs w:val="24"/>
    </w:rPr>
  </w:style>
  <w:style w:type="character" w:customStyle="1" w:styleId="AATableBullet1Char">
    <w:name w:val="AA Table Bullet 1 Char"/>
    <w:link w:val="AATableBullet1"/>
    <w:locked/>
    <w:rsid w:val="00852F3F"/>
    <w:rPr>
      <w:rFonts w:ascii="Arial Narrow" w:hAnsi="Arial Narrow" w:cs="Arial"/>
      <w:sz w:val="22"/>
      <w:szCs w:val="22"/>
    </w:rPr>
  </w:style>
  <w:style w:type="paragraph" w:customStyle="1" w:styleId="AATableBullet1">
    <w:name w:val="AA Table Bullet 1"/>
    <w:basedOn w:val="AABullet1"/>
    <w:link w:val="AATableBullet1Char"/>
    <w:rsid w:val="00852F3F"/>
    <w:rPr>
      <w:rFonts w:cs="Arial"/>
      <w:sz w:val="22"/>
      <w:szCs w:val="22"/>
    </w:rPr>
  </w:style>
  <w:style w:type="character" w:customStyle="1" w:styleId="AATableBullet2Char">
    <w:name w:val="AA Table Bullet 2 Char"/>
    <w:link w:val="AATableBullet2"/>
    <w:locked/>
    <w:rsid w:val="00852F3F"/>
    <w:rPr>
      <w:rFonts w:ascii="Arial Narrow" w:hAnsi="Arial Narrow" w:cs="Arial"/>
      <w:sz w:val="22"/>
      <w:szCs w:val="22"/>
    </w:rPr>
  </w:style>
  <w:style w:type="paragraph" w:customStyle="1" w:styleId="AATableBullet2">
    <w:name w:val="AA Table Bullet 2"/>
    <w:basedOn w:val="AATableBullet1"/>
    <w:link w:val="AATableBullet2Char"/>
    <w:rsid w:val="00852F3F"/>
  </w:style>
  <w:style w:type="paragraph" w:customStyle="1" w:styleId="AASub-Bullet2">
    <w:name w:val="AA Sub-Bullet 2"/>
    <w:basedOn w:val="AABullet1"/>
    <w:next w:val="Normal"/>
    <w:rsid w:val="00852F3F"/>
    <w:pPr>
      <w:numPr>
        <w:numId w:val="22"/>
      </w:numPr>
      <w:tabs>
        <w:tab w:val="clear" w:pos="1440"/>
        <w:tab w:val="num" w:pos="720"/>
      </w:tabs>
      <w:ind w:left="720"/>
    </w:pPr>
  </w:style>
  <w:style w:type="paragraph" w:customStyle="1" w:styleId="AATableSub-Bullet1">
    <w:name w:val="AA Table Sub-Bullet 1"/>
    <w:basedOn w:val="Normal"/>
    <w:rsid w:val="00852F3F"/>
    <w:pPr>
      <w:widowControl/>
      <w:numPr>
        <w:numId w:val="23"/>
      </w:numPr>
      <w:spacing w:after="160" w:line="259" w:lineRule="auto"/>
      <w:jc w:val="left"/>
    </w:pPr>
    <w:rPr>
      <w:rFonts w:ascii="Arial Narrow" w:eastAsia="Calibri" w:hAnsi="Arial Narrow" w:cs="Arial"/>
      <w:sz w:val="22"/>
      <w:szCs w:val="22"/>
    </w:rPr>
  </w:style>
  <w:style w:type="paragraph" w:customStyle="1" w:styleId="AATableSub-Bullet2">
    <w:name w:val="AA Table Sub-Bullet 2"/>
    <w:basedOn w:val="AATableSub-Bullet1"/>
    <w:rsid w:val="00852F3F"/>
  </w:style>
  <w:style w:type="paragraph" w:customStyle="1" w:styleId="AATableHeader">
    <w:name w:val="AA Table Header"/>
    <w:basedOn w:val="Normal"/>
    <w:rsid w:val="00852F3F"/>
    <w:pPr>
      <w:widowControl/>
      <w:spacing w:before="20" w:after="20" w:line="259" w:lineRule="auto"/>
      <w:ind w:left="0"/>
      <w:jc w:val="center"/>
    </w:pPr>
    <w:rPr>
      <w:rFonts w:ascii="Calibri" w:eastAsia="Calibri" w:hAnsi="Calibri" w:cs="Arial"/>
      <w:b/>
      <w:i/>
      <w:color w:val="FFFFFF"/>
      <w:sz w:val="22"/>
      <w:szCs w:val="22"/>
    </w:rPr>
  </w:style>
  <w:style w:type="paragraph" w:customStyle="1" w:styleId="StyleTablebullet1Bold">
    <w:name w:val="Style Table bullet 1 + Bold"/>
    <w:basedOn w:val="Normal"/>
    <w:rsid w:val="00852F3F"/>
    <w:pPr>
      <w:widowControl/>
      <w:numPr>
        <w:numId w:val="24"/>
      </w:numPr>
      <w:tabs>
        <w:tab w:val="clear" w:pos="792"/>
        <w:tab w:val="num" w:pos="720"/>
      </w:tabs>
      <w:spacing w:before="80" w:after="160" w:line="259" w:lineRule="auto"/>
      <w:ind w:left="720" w:hanging="720"/>
      <w:jc w:val="left"/>
    </w:pPr>
    <w:rPr>
      <w:rFonts w:ascii="Calibri" w:eastAsia="MS Mincho" w:hAnsi="Calibri"/>
      <w:b/>
      <w:bCs/>
      <w:sz w:val="22"/>
      <w:szCs w:val="18"/>
      <w:lang w:eastAsia="ja-JP"/>
    </w:rPr>
  </w:style>
  <w:style w:type="character" w:customStyle="1" w:styleId="STRONGChar">
    <w:name w:val="STRONG Char"/>
    <w:link w:val="Strong1"/>
    <w:locked/>
    <w:rsid w:val="00852F3F"/>
    <w:rPr>
      <w:rFonts w:ascii="Arial" w:hAnsi="Arial"/>
      <w:b/>
      <w:color w:val="FF0000"/>
      <w:sz w:val="22"/>
      <w:szCs w:val="22"/>
    </w:rPr>
  </w:style>
  <w:style w:type="paragraph" w:customStyle="1" w:styleId="Strong1">
    <w:name w:val="Strong1"/>
    <w:link w:val="STRONGChar"/>
    <w:qFormat/>
    <w:rsid w:val="00852F3F"/>
    <w:pPr>
      <w:numPr>
        <w:numId w:val="25"/>
      </w:numPr>
      <w:spacing w:after="120" w:line="276" w:lineRule="auto"/>
    </w:pPr>
    <w:rPr>
      <w:rFonts w:ascii="Arial" w:hAnsi="Arial"/>
      <w:b/>
      <w:color w:val="FF0000"/>
      <w:sz w:val="22"/>
      <w:szCs w:val="22"/>
    </w:rPr>
  </w:style>
  <w:style w:type="character" w:customStyle="1" w:styleId="PTSBullet1Char">
    <w:name w:val="PTS Bullet 1 Char"/>
    <w:link w:val="PTSBullet1"/>
    <w:locked/>
    <w:rsid w:val="00852F3F"/>
  </w:style>
  <w:style w:type="paragraph" w:customStyle="1" w:styleId="PTSBullet1">
    <w:name w:val="PTS Bullet 1"/>
    <w:basedOn w:val="Normal"/>
    <w:link w:val="PTSBullet1Char"/>
    <w:rsid w:val="00852F3F"/>
    <w:pPr>
      <w:widowControl/>
      <w:numPr>
        <w:numId w:val="26"/>
      </w:numPr>
      <w:spacing w:after="160" w:line="259" w:lineRule="auto"/>
      <w:ind w:left="720" w:right="360"/>
      <w:jc w:val="left"/>
    </w:pPr>
    <w:rPr>
      <w:sz w:val="20"/>
      <w:szCs w:val="20"/>
    </w:rPr>
  </w:style>
  <w:style w:type="character" w:customStyle="1" w:styleId="RFPNormalTextChar">
    <w:name w:val="RFP_Normal_Text Char"/>
    <w:link w:val="RFPNormalText"/>
    <w:locked/>
    <w:rsid w:val="00852F3F"/>
    <w:rPr>
      <w:rFonts w:ascii="Calibri" w:hAnsi="Calibri"/>
      <w:lang w:val="x-none" w:eastAsia="x-none"/>
    </w:rPr>
  </w:style>
  <w:style w:type="paragraph" w:customStyle="1" w:styleId="RFPNormalText">
    <w:name w:val="RFP_Normal_Text"/>
    <w:basedOn w:val="Normal"/>
    <w:link w:val="RFPNormalTextChar"/>
    <w:rsid w:val="00852F3F"/>
    <w:pPr>
      <w:widowControl/>
      <w:spacing w:after="240" w:line="259" w:lineRule="auto"/>
      <w:ind w:left="0"/>
      <w:jc w:val="left"/>
    </w:pPr>
    <w:rPr>
      <w:rFonts w:ascii="Calibri" w:hAnsi="Calibri"/>
      <w:sz w:val="20"/>
      <w:szCs w:val="20"/>
      <w:lang w:val="x-none" w:eastAsia="x-none"/>
    </w:rPr>
  </w:style>
  <w:style w:type="paragraph" w:customStyle="1" w:styleId="xl64">
    <w:name w:val="xl64"/>
    <w:basedOn w:val="Normal"/>
    <w:rsid w:val="00852F3F"/>
    <w:pPr>
      <w:widowControl/>
      <w:spacing w:before="100" w:beforeAutospacing="1" w:after="100" w:afterAutospacing="1" w:line="259" w:lineRule="auto"/>
      <w:ind w:left="0"/>
      <w:jc w:val="left"/>
    </w:pPr>
    <w:rPr>
      <w:rFonts w:ascii="Calibri" w:eastAsia="Calibri" w:hAnsi="Calibri" w:cs="Arial"/>
      <w:sz w:val="16"/>
      <w:szCs w:val="16"/>
    </w:rPr>
  </w:style>
  <w:style w:type="paragraph" w:customStyle="1" w:styleId="xl65">
    <w:name w:val="xl65"/>
    <w:basedOn w:val="Normal"/>
    <w:rsid w:val="00852F3F"/>
    <w:pPr>
      <w:widowControl/>
      <w:spacing w:before="100" w:beforeAutospacing="1" w:after="100" w:afterAutospacing="1" w:line="259" w:lineRule="auto"/>
      <w:ind w:left="0"/>
      <w:jc w:val="left"/>
    </w:pPr>
    <w:rPr>
      <w:rFonts w:ascii="Calibri" w:eastAsia="Calibri" w:hAnsi="Calibri" w:cs="Arial"/>
      <w:sz w:val="16"/>
      <w:szCs w:val="16"/>
    </w:rPr>
  </w:style>
  <w:style w:type="paragraph" w:customStyle="1" w:styleId="xl66">
    <w:name w:val="xl66"/>
    <w:basedOn w:val="Normal"/>
    <w:rsid w:val="00852F3F"/>
    <w:pPr>
      <w:widowControl/>
      <w:shd w:val="clear" w:color="auto" w:fill="76933C"/>
      <w:spacing w:before="100" w:beforeAutospacing="1" w:after="100" w:afterAutospacing="1" w:line="259" w:lineRule="auto"/>
      <w:ind w:left="0"/>
      <w:jc w:val="left"/>
    </w:pPr>
    <w:rPr>
      <w:rFonts w:ascii="Calibri" w:eastAsia="Calibri" w:hAnsi="Calibri" w:cs="Arial"/>
      <w:sz w:val="16"/>
      <w:szCs w:val="16"/>
    </w:rPr>
  </w:style>
  <w:style w:type="paragraph" w:customStyle="1" w:styleId="xl67">
    <w:name w:val="xl67"/>
    <w:basedOn w:val="Normal"/>
    <w:rsid w:val="00852F3F"/>
    <w:pPr>
      <w:widowControl/>
      <w:shd w:val="clear" w:color="auto" w:fill="76933C"/>
      <w:spacing w:before="100" w:beforeAutospacing="1" w:after="100" w:afterAutospacing="1" w:line="259" w:lineRule="auto"/>
      <w:ind w:left="0"/>
      <w:jc w:val="center"/>
    </w:pPr>
    <w:rPr>
      <w:rFonts w:ascii="Calibri" w:eastAsia="Calibri" w:hAnsi="Calibri" w:cs="Arial"/>
      <w:sz w:val="16"/>
      <w:szCs w:val="16"/>
    </w:rPr>
  </w:style>
  <w:style w:type="paragraph" w:customStyle="1" w:styleId="xl68">
    <w:name w:val="xl68"/>
    <w:basedOn w:val="Normal"/>
    <w:rsid w:val="00852F3F"/>
    <w:pPr>
      <w:widowControl/>
      <w:shd w:val="clear" w:color="auto" w:fill="76933C"/>
      <w:spacing w:before="100" w:beforeAutospacing="1" w:after="100" w:afterAutospacing="1" w:line="259" w:lineRule="auto"/>
      <w:ind w:left="0"/>
      <w:jc w:val="center"/>
    </w:pPr>
    <w:rPr>
      <w:rFonts w:ascii="Calibri" w:eastAsia="Calibri" w:hAnsi="Calibri" w:cs="Arial"/>
      <w:sz w:val="16"/>
      <w:szCs w:val="16"/>
    </w:rPr>
  </w:style>
  <w:style w:type="paragraph" w:customStyle="1" w:styleId="xl69">
    <w:name w:val="xl69"/>
    <w:basedOn w:val="Normal"/>
    <w:rsid w:val="00852F3F"/>
    <w:pPr>
      <w:widowControl/>
      <w:spacing w:before="100" w:beforeAutospacing="1" w:after="100" w:afterAutospacing="1" w:line="259" w:lineRule="auto"/>
      <w:ind w:left="0"/>
      <w:jc w:val="center"/>
    </w:pPr>
    <w:rPr>
      <w:rFonts w:ascii="Calibri" w:eastAsia="Calibri" w:hAnsi="Calibri" w:cs="Arial"/>
      <w:b/>
      <w:bCs/>
      <w:sz w:val="22"/>
      <w:szCs w:val="22"/>
    </w:rPr>
  </w:style>
  <w:style w:type="paragraph" w:customStyle="1" w:styleId="xl70">
    <w:name w:val="xl70"/>
    <w:basedOn w:val="Normal"/>
    <w:rsid w:val="00852F3F"/>
    <w:pPr>
      <w:widowControl/>
      <w:spacing w:before="100" w:beforeAutospacing="1" w:after="100" w:afterAutospacing="1" w:line="259" w:lineRule="auto"/>
      <w:ind w:left="0"/>
      <w:jc w:val="left"/>
    </w:pPr>
    <w:rPr>
      <w:rFonts w:ascii="Calibri" w:eastAsia="Calibri" w:hAnsi="Calibri" w:cs="Arial"/>
      <w:sz w:val="16"/>
      <w:szCs w:val="16"/>
    </w:rPr>
  </w:style>
  <w:style w:type="paragraph" w:customStyle="1" w:styleId="xl71">
    <w:name w:val="xl71"/>
    <w:basedOn w:val="Normal"/>
    <w:rsid w:val="00852F3F"/>
    <w:pPr>
      <w:widowControl/>
      <w:spacing w:before="100" w:beforeAutospacing="1" w:after="100" w:afterAutospacing="1" w:line="259" w:lineRule="auto"/>
      <w:ind w:left="0"/>
      <w:jc w:val="left"/>
    </w:pPr>
    <w:rPr>
      <w:rFonts w:ascii="Calibri" w:eastAsia="Calibri" w:hAnsi="Calibri" w:cs="Arial"/>
      <w:sz w:val="16"/>
      <w:szCs w:val="16"/>
    </w:rPr>
  </w:style>
  <w:style w:type="paragraph" w:customStyle="1" w:styleId="xl72">
    <w:name w:val="xl72"/>
    <w:basedOn w:val="Normal"/>
    <w:rsid w:val="00852F3F"/>
    <w:pPr>
      <w:widowControl/>
      <w:spacing w:before="100" w:beforeAutospacing="1" w:after="100" w:afterAutospacing="1" w:line="259" w:lineRule="auto"/>
      <w:ind w:left="0"/>
      <w:jc w:val="left"/>
    </w:pPr>
    <w:rPr>
      <w:rFonts w:ascii="Calibri" w:eastAsia="Calibri" w:hAnsi="Calibri" w:cs="Arial"/>
      <w:sz w:val="16"/>
      <w:szCs w:val="16"/>
    </w:rPr>
  </w:style>
  <w:style w:type="paragraph" w:customStyle="1" w:styleId="xl73">
    <w:name w:val="xl73"/>
    <w:basedOn w:val="Normal"/>
    <w:rsid w:val="00852F3F"/>
    <w:pPr>
      <w:widowControl/>
      <w:spacing w:before="100" w:beforeAutospacing="1" w:after="100" w:afterAutospacing="1" w:line="259" w:lineRule="auto"/>
      <w:ind w:left="0"/>
      <w:jc w:val="left"/>
    </w:pPr>
    <w:rPr>
      <w:rFonts w:ascii="Calibri" w:eastAsia="Calibri" w:hAnsi="Calibri" w:cs="Arial"/>
      <w:sz w:val="16"/>
      <w:szCs w:val="16"/>
    </w:rPr>
  </w:style>
  <w:style w:type="paragraph" w:customStyle="1" w:styleId="xl74">
    <w:name w:val="xl74"/>
    <w:basedOn w:val="Normal"/>
    <w:rsid w:val="00852F3F"/>
    <w:pPr>
      <w:widowControl/>
      <w:spacing w:before="100" w:beforeAutospacing="1" w:after="100" w:afterAutospacing="1" w:line="259" w:lineRule="auto"/>
      <w:ind w:left="0"/>
      <w:jc w:val="left"/>
    </w:pPr>
    <w:rPr>
      <w:rFonts w:ascii="Calibri" w:eastAsia="Calibri" w:hAnsi="Calibri" w:cs="Arial"/>
      <w:sz w:val="16"/>
      <w:szCs w:val="16"/>
    </w:rPr>
  </w:style>
  <w:style w:type="paragraph" w:customStyle="1" w:styleId="xl75">
    <w:name w:val="xl75"/>
    <w:basedOn w:val="Normal"/>
    <w:rsid w:val="00852F3F"/>
    <w:pPr>
      <w:widowControl/>
      <w:spacing w:before="100" w:beforeAutospacing="1" w:after="100" w:afterAutospacing="1" w:line="259" w:lineRule="auto"/>
      <w:ind w:left="0"/>
      <w:jc w:val="left"/>
    </w:pPr>
    <w:rPr>
      <w:rFonts w:ascii="Calibri" w:eastAsia="Calibri" w:hAnsi="Calibri" w:cs="Arial"/>
      <w:sz w:val="16"/>
      <w:szCs w:val="16"/>
    </w:rPr>
  </w:style>
  <w:style w:type="paragraph" w:customStyle="1" w:styleId="xl76">
    <w:name w:val="xl76"/>
    <w:basedOn w:val="Normal"/>
    <w:rsid w:val="00852F3F"/>
    <w:pPr>
      <w:widowControl/>
      <w:shd w:val="clear" w:color="auto" w:fill="76933C"/>
      <w:spacing w:before="100" w:beforeAutospacing="1" w:after="100" w:afterAutospacing="1" w:line="259" w:lineRule="auto"/>
      <w:ind w:left="0"/>
      <w:jc w:val="center"/>
    </w:pPr>
    <w:rPr>
      <w:rFonts w:ascii="Calibri" w:eastAsia="Calibri" w:hAnsi="Calibri" w:cs="Arial"/>
      <w:b/>
      <w:bCs/>
      <w:color w:val="FFFFFF"/>
      <w:sz w:val="16"/>
      <w:szCs w:val="16"/>
    </w:rPr>
  </w:style>
  <w:style w:type="paragraph" w:customStyle="1" w:styleId="xl77">
    <w:name w:val="xl77"/>
    <w:basedOn w:val="Normal"/>
    <w:rsid w:val="00852F3F"/>
    <w:pPr>
      <w:widowControl/>
      <w:spacing w:before="100" w:beforeAutospacing="1" w:after="100" w:afterAutospacing="1" w:line="259" w:lineRule="auto"/>
      <w:ind w:left="0"/>
      <w:jc w:val="left"/>
    </w:pPr>
    <w:rPr>
      <w:rFonts w:ascii="Calibri" w:eastAsia="Calibri" w:hAnsi="Calibri" w:cs="Arial"/>
      <w:sz w:val="16"/>
      <w:szCs w:val="16"/>
    </w:rPr>
  </w:style>
  <w:style w:type="paragraph" w:customStyle="1" w:styleId="xl78">
    <w:name w:val="xl78"/>
    <w:basedOn w:val="Normal"/>
    <w:rsid w:val="00852F3F"/>
    <w:pPr>
      <w:widowControl/>
      <w:spacing w:before="100" w:beforeAutospacing="1" w:after="100" w:afterAutospacing="1" w:line="259" w:lineRule="auto"/>
      <w:ind w:left="0"/>
      <w:jc w:val="left"/>
    </w:pPr>
    <w:rPr>
      <w:rFonts w:ascii="Calibri" w:eastAsia="Calibri" w:hAnsi="Calibri" w:cs="Arial"/>
      <w:sz w:val="16"/>
      <w:szCs w:val="16"/>
    </w:rPr>
  </w:style>
  <w:style w:type="character" w:customStyle="1" w:styleId="RFPNumberedListChar">
    <w:name w:val="RFP_Numbered List Char"/>
    <w:link w:val="RFPNumberedList"/>
    <w:locked/>
    <w:rsid w:val="00852F3F"/>
    <w:rPr>
      <w:rFonts w:ascii="Arial" w:hAnsi="Arial" w:cs="Arial"/>
    </w:rPr>
  </w:style>
  <w:style w:type="paragraph" w:customStyle="1" w:styleId="RFPNumberedList">
    <w:name w:val="RFP_Numbered List"/>
    <w:basedOn w:val="RFPNormal"/>
    <w:link w:val="RFPNumberedListChar"/>
    <w:qFormat/>
    <w:rsid w:val="00852F3F"/>
    <w:pPr>
      <w:numPr>
        <w:numId w:val="48"/>
      </w:numPr>
      <w:spacing w:after="160" w:line="288" w:lineRule="auto"/>
    </w:pPr>
    <w:rPr>
      <w:rFonts w:eastAsia="Times New Roman"/>
    </w:rPr>
  </w:style>
  <w:style w:type="character" w:customStyle="1" w:styleId="RFPletteredsublistChar">
    <w:name w:val="RFP_lettered sublist Char"/>
    <w:link w:val="RFPletteredsublist"/>
    <w:locked/>
    <w:rsid w:val="00852F3F"/>
    <w:rPr>
      <w:rFonts w:ascii="Arial" w:hAnsi="Arial" w:cs="Arial"/>
      <w:color w:val="000000"/>
    </w:rPr>
  </w:style>
  <w:style w:type="paragraph" w:customStyle="1" w:styleId="RFPletteredsublist">
    <w:name w:val="RFP_lettered sublist"/>
    <w:basedOn w:val="ListNumber"/>
    <w:link w:val="RFPletteredsublistChar"/>
    <w:qFormat/>
    <w:rsid w:val="00852F3F"/>
    <w:pPr>
      <w:widowControl/>
      <w:numPr>
        <w:ilvl w:val="1"/>
        <w:numId w:val="27"/>
      </w:numPr>
      <w:spacing w:before="80" w:after="80" w:line="259" w:lineRule="auto"/>
      <w:ind w:left="720"/>
      <w:contextualSpacing w:val="0"/>
    </w:pPr>
    <w:rPr>
      <w:rFonts w:ascii="Arial" w:hAnsi="Arial" w:cs="Arial"/>
      <w:color w:val="000000"/>
      <w:sz w:val="20"/>
      <w:szCs w:val="20"/>
    </w:rPr>
  </w:style>
  <w:style w:type="paragraph" w:customStyle="1" w:styleId="BodyIndent2">
    <w:name w:val="Body Indent (2)"/>
    <w:basedOn w:val="BodyText"/>
    <w:rsid w:val="00852F3F"/>
    <w:pPr>
      <w:tabs>
        <w:tab w:val="clear" w:pos="1080"/>
        <w:tab w:val="clear" w:pos="1620"/>
      </w:tabs>
      <w:spacing w:after="160"/>
      <w:ind w:left="1440"/>
    </w:pPr>
    <w:rPr>
      <w:rFonts w:ascii="Calibri" w:eastAsia="Calibri" w:hAnsi="Calibri"/>
      <w:bCs w:val="0"/>
      <w:sz w:val="22"/>
      <w:szCs w:val="22"/>
    </w:rPr>
  </w:style>
  <w:style w:type="paragraph" w:customStyle="1" w:styleId="ohbody2">
    <w:name w:val="ohbody2"/>
    <w:basedOn w:val="Normal"/>
    <w:rsid w:val="00852F3F"/>
    <w:pPr>
      <w:widowControl/>
      <w:tabs>
        <w:tab w:val="left" w:pos="720"/>
        <w:tab w:val="left" w:pos="1087"/>
      </w:tabs>
      <w:suppressAutoHyphens/>
      <w:spacing w:after="60" w:line="259" w:lineRule="auto"/>
    </w:pPr>
    <w:rPr>
      <w:rFonts w:ascii="Calibri" w:eastAsia="Calibri" w:hAnsi="Calibri"/>
      <w:sz w:val="22"/>
      <w:szCs w:val="22"/>
    </w:rPr>
  </w:style>
  <w:style w:type="character" w:customStyle="1" w:styleId="AATableTextChar">
    <w:name w:val="AA Table Text Char"/>
    <w:link w:val="AATableText"/>
    <w:locked/>
    <w:rsid w:val="00852F3F"/>
    <w:rPr>
      <w:rFonts w:ascii="Arial Narrow" w:eastAsia="Batang" w:hAnsi="Arial Narrow"/>
      <w:noProof/>
      <w:szCs w:val="24"/>
      <w:lang w:eastAsia="ko-KR"/>
    </w:rPr>
  </w:style>
  <w:style w:type="paragraph" w:customStyle="1" w:styleId="AATableText">
    <w:name w:val="AA Table Text"/>
    <w:basedOn w:val="Normal"/>
    <w:link w:val="AATableTextChar"/>
    <w:rsid w:val="00852F3F"/>
    <w:pPr>
      <w:spacing w:after="160" w:line="232" w:lineRule="auto"/>
      <w:ind w:left="0"/>
    </w:pPr>
    <w:rPr>
      <w:rFonts w:ascii="Arial Narrow" w:eastAsia="Batang" w:hAnsi="Arial Narrow"/>
      <w:noProof/>
      <w:sz w:val="20"/>
      <w:lang w:eastAsia="ko-KR"/>
    </w:rPr>
  </w:style>
  <w:style w:type="paragraph" w:customStyle="1" w:styleId="Paragraphtext">
    <w:name w:val="Paragraph text"/>
    <w:basedOn w:val="Normal"/>
    <w:rsid w:val="00852F3F"/>
    <w:pPr>
      <w:widowControl/>
      <w:numPr>
        <w:numId w:val="28"/>
      </w:numPr>
      <w:tabs>
        <w:tab w:val="clear" w:pos="540"/>
        <w:tab w:val="num" w:pos="1584"/>
      </w:tabs>
      <w:spacing w:after="240" w:line="259" w:lineRule="auto"/>
      <w:ind w:left="1440" w:firstLine="720"/>
      <w:jc w:val="left"/>
    </w:pPr>
    <w:rPr>
      <w:rFonts w:ascii="Calibri" w:eastAsia="Calibri" w:hAnsi="Calibri"/>
      <w:sz w:val="22"/>
      <w:szCs w:val="22"/>
      <w:lang w:bidi="he-IL"/>
    </w:rPr>
  </w:style>
  <w:style w:type="character" w:customStyle="1" w:styleId="RFPIntentedChar">
    <w:name w:val="RFP_Intented Char"/>
    <w:link w:val="RFPIntented"/>
    <w:locked/>
    <w:rsid w:val="00852F3F"/>
    <w:rPr>
      <w:rFonts w:ascii="Arial" w:hAnsi="Arial" w:cs="Arial"/>
    </w:rPr>
  </w:style>
  <w:style w:type="paragraph" w:customStyle="1" w:styleId="RFPIntented">
    <w:name w:val="RFP_Intented"/>
    <w:link w:val="RFPIntentedChar"/>
    <w:qFormat/>
    <w:rsid w:val="00852F3F"/>
    <w:pPr>
      <w:spacing w:after="200" w:line="276" w:lineRule="auto"/>
      <w:ind w:left="270"/>
    </w:pPr>
    <w:rPr>
      <w:rFonts w:ascii="Arial" w:hAnsi="Arial" w:cs="Arial"/>
    </w:rPr>
  </w:style>
  <w:style w:type="paragraph" w:customStyle="1" w:styleId="font5">
    <w:name w:val="font5"/>
    <w:basedOn w:val="Normal"/>
    <w:rsid w:val="00852F3F"/>
    <w:pPr>
      <w:widowControl/>
      <w:spacing w:before="100" w:beforeAutospacing="1" w:after="100" w:afterAutospacing="1" w:line="259" w:lineRule="auto"/>
      <w:ind w:left="0"/>
      <w:jc w:val="left"/>
    </w:pPr>
    <w:rPr>
      <w:rFonts w:ascii="Arial Narrow" w:eastAsia="Calibri" w:hAnsi="Arial Narrow"/>
      <w:i/>
      <w:iCs/>
      <w:color w:val="000000"/>
      <w:sz w:val="16"/>
      <w:szCs w:val="16"/>
    </w:rPr>
  </w:style>
  <w:style w:type="paragraph" w:customStyle="1" w:styleId="xl63">
    <w:name w:val="xl63"/>
    <w:basedOn w:val="Normal"/>
    <w:rsid w:val="00852F3F"/>
    <w:pPr>
      <w:widowControl/>
      <w:pBdr>
        <w:left w:val="single" w:sz="8" w:space="0" w:color="auto"/>
        <w:right w:val="single" w:sz="8" w:space="0" w:color="auto"/>
      </w:pBdr>
      <w:shd w:val="clear" w:color="auto" w:fill="1F497D"/>
      <w:spacing w:before="100" w:beforeAutospacing="1" w:after="100" w:afterAutospacing="1" w:line="259" w:lineRule="auto"/>
      <w:ind w:left="0"/>
      <w:jc w:val="center"/>
    </w:pPr>
    <w:rPr>
      <w:rFonts w:ascii="Arial Narrow" w:eastAsia="Calibri" w:hAnsi="Arial Narrow"/>
      <w:b/>
      <w:bCs/>
      <w:color w:val="FFFFFF"/>
      <w:sz w:val="16"/>
      <w:szCs w:val="16"/>
    </w:rPr>
  </w:style>
  <w:style w:type="paragraph" w:customStyle="1" w:styleId="Text">
    <w:name w:val="Text"/>
    <w:basedOn w:val="Normal"/>
    <w:qFormat/>
    <w:rsid w:val="00852F3F"/>
    <w:pPr>
      <w:widowControl/>
      <w:spacing w:after="240" w:line="259" w:lineRule="auto"/>
      <w:ind w:left="0"/>
      <w:jc w:val="left"/>
    </w:pPr>
    <w:rPr>
      <w:rFonts w:ascii="Calibri" w:eastAsia="Calibri" w:hAnsi="Calibri" w:cs="Arial"/>
      <w:sz w:val="22"/>
      <w:szCs w:val="22"/>
    </w:rPr>
  </w:style>
  <w:style w:type="character" w:customStyle="1" w:styleId="Bullet1Char0">
    <w:name w:val="Bullet 1 Char"/>
    <w:link w:val="Bullet1"/>
    <w:locked/>
    <w:rsid w:val="00852F3F"/>
    <w:rPr>
      <w:rFonts w:ascii="Calibri" w:eastAsia="Calibri" w:hAnsi="Calibri" w:cs="Calibri"/>
      <w:color w:val="1F497D"/>
      <w:sz w:val="24"/>
      <w:szCs w:val="24"/>
    </w:rPr>
  </w:style>
  <w:style w:type="paragraph" w:customStyle="1" w:styleId="Bullet1-last">
    <w:name w:val="Bullet 1 - last"/>
    <w:basedOn w:val="Bullet1"/>
    <w:qFormat/>
    <w:rsid w:val="00852F3F"/>
  </w:style>
  <w:style w:type="character" w:customStyle="1" w:styleId="RFPSubBullet1Char">
    <w:name w:val="RFP_Sub_Bullet_1 Char"/>
    <w:link w:val="RFPSubBullet1"/>
    <w:locked/>
    <w:rsid w:val="00852F3F"/>
    <w:rPr>
      <w:rFonts w:ascii="Arial" w:hAnsi="Arial"/>
      <w:sz w:val="22"/>
      <w:szCs w:val="22"/>
    </w:rPr>
  </w:style>
  <w:style w:type="paragraph" w:customStyle="1" w:styleId="RFPSubBullet1">
    <w:name w:val="RFP_Sub_Bullet_1"/>
    <w:link w:val="RFPSubBullet1Char"/>
    <w:qFormat/>
    <w:rsid w:val="00852F3F"/>
    <w:pPr>
      <w:numPr>
        <w:ilvl w:val="1"/>
        <w:numId w:val="29"/>
      </w:numPr>
      <w:spacing w:after="200" w:line="276" w:lineRule="auto"/>
    </w:pPr>
    <w:rPr>
      <w:rFonts w:ascii="Arial" w:hAnsi="Arial"/>
      <w:sz w:val="22"/>
      <w:szCs w:val="22"/>
    </w:rPr>
  </w:style>
  <w:style w:type="character" w:customStyle="1" w:styleId="RFPNumberingLevel1Char">
    <w:name w:val="RFP_Numbering_Level1 Char"/>
    <w:link w:val="RFPNumberingLevel1"/>
    <w:locked/>
    <w:rsid w:val="00852F3F"/>
    <w:rPr>
      <w:rFonts w:ascii="Arial" w:hAnsi="Arial" w:cs="Arial"/>
    </w:rPr>
  </w:style>
  <w:style w:type="paragraph" w:customStyle="1" w:styleId="RFPNumberingLevel1">
    <w:name w:val="RFP_Numbering_Level1"/>
    <w:link w:val="RFPNumberingLevel1Char"/>
    <w:qFormat/>
    <w:rsid w:val="00852F3F"/>
    <w:pPr>
      <w:numPr>
        <w:numId w:val="82"/>
      </w:numPr>
      <w:tabs>
        <w:tab w:val="left" w:pos="360"/>
      </w:tabs>
      <w:spacing w:before="120" w:after="120" w:line="276" w:lineRule="auto"/>
      <w:jc w:val="both"/>
    </w:pPr>
    <w:rPr>
      <w:rFonts w:ascii="Arial" w:hAnsi="Arial" w:cs="Arial"/>
    </w:rPr>
  </w:style>
  <w:style w:type="paragraph" w:customStyle="1" w:styleId="R-Bullet">
    <w:name w:val="R - Bullet"/>
    <w:basedOn w:val="Normal"/>
    <w:uiPriority w:val="99"/>
    <w:rsid w:val="00852F3F"/>
    <w:pPr>
      <w:widowControl/>
      <w:numPr>
        <w:numId w:val="30"/>
      </w:numPr>
      <w:tabs>
        <w:tab w:val="clear" w:pos="360"/>
        <w:tab w:val="num" w:pos="720"/>
      </w:tabs>
      <w:autoSpaceDE w:val="0"/>
      <w:autoSpaceDN w:val="0"/>
      <w:adjustRightInd w:val="0"/>
      <w:spacing w:after="160" w:line="259" w:lineRule="auto"/>
      <w:ind w:left="720" w:hanging="504"/>
      <w:jc w:val="left"/>
    </w:pPr>
    <w:rPr>
      <w:rFonts w:ascii="Book Antiqua" w:eastAsia="Calibri" w:hAnsi="Book Antiqua" w:cs="Book Antiqua"/>
      <w:sz w:val="22"/>
      <w:szCs w:val="22"/>
    </w:rPr>
  </w:style>
  <w:style w:type="paragraph" w:customStyle="1" w:styleId="PDCPastPerfHead2">
    <w:name w:val="PDC_Past Perf Head2"/>
    <w:basedOn w:val="Normal"/>
    <w:uiPriority w:val="99"/>
    <w:rsid w:val="00852F3F"/>
    <w:pPr>
      <w:widowControl/>
      <w:spacing w:after="160" w:line="259" w:lineRule="auto"/>
      <w:ind w:left="0"/>
      <w:jc w:val="left"/>
    </w:pPr>
    <w:rPr>
      <w:rFonts w:ascii="Arial Black" w:eastAsia="Calibri" w:hAnsi="Arial Black"/>
      <w:sz w:val="22"/>
      <w:szCs w:val="22"/>
    </w:rPr>
  </w:style>
  <w:style w:type="paragraph" w:customStyle="1" w:styleId="CharCharCharChar">
    <w:name w:val="Char Char Char Char"/>
    <w:basedOn w:val="Normal"/>
    <w:uiPriority w:val="99"/>
    <w:rsid w:val="00852F3F"/>
    <w:pPr>
      <w:widowControl/>
      <w:spacing w:after="160" w:line="240" w:lineRule="exact"/>
      <w:ind w:left="0"/>
      <w:jc w:val="left"/>
    </w:pPr>
    <w:rPr>
      <w:rFonts w:ascii="Verdana" w:eastAsia="Calibri" w:hAnsi="Verdana"/>
      <w:sz w:val="22"/>
      <w:szCs w:val="22"/>
    </w:rPr>
  </w:style>
  <w:style w:type="paragraph" w:customStyle="1" w:styleId="N-Phase">
    <w:name w:val="N-Phase"/>
    <w:basedOn w:val="Normal"/>
    <w:uiPriority w:val="99"/>
    <w:rsid w:val="00852F3F"/>
    <w:pPr>
      <w:widowControl/>
      <w:spacing w:before="240" w:after="160" w:line="259" w:lineRule="auto"/>
      <w:jc w:val="left"/>
    </w:pPr>
    <w:rPr>
      <w:rFonts w:ascii="Calibri" w:eastAsia="Calibri" w:hAnsi="Calibri"/>
      <w:b/>
      <w:sz w:val="28"/>
      <w:szCs w:val="28"/>
    </w:rPr>
  </w:style>
  <w:style w:type="paragraph" w:customStyle="1" w:styleId="Head4">
    <w:name w:val="Head4"/>
    <w:basedOn w:val="Normal"/>
    <w:uiPriority w:val="99"/>
    <w:rsid w:val="00852F3F"/>
    <w:pPr>
      <w:keepNext/>
      <w:widowControl/>
      <w:spacing w:after="14" w:line="259" w:lineRule="auto"/>
      <w:ind w:left="0"/>
      <w:jc w:val="left"/>
    </w:pPr>
    <w:rPr>
      <w:rFonts w:ascii="Calibri" w:eastAsia="Calibri" w:hAnsi="Calibri"/>
      <w:b/>
      <w:i/>
      <w:sz w:val="22"/>
      <w:szCs w:val="22"/>
      <w:u w:val="single"/>
    </w:rPr>
  </w:style>
  <w:style w:type="paragraph" w:customStyle="1" w:styleId="N-Activity">
    <w:name w:val="N-Activity"/>
    <w:basedOn w:val="Normal"/>
    <w:uiPriority w:val="99"/>
    <w:rsid w:val="00852F3F"/>
    <w:pPr>
      <w:widowControl/>
      <w:spacing w:after="160" w:line="259" w:lineRule="auto"/>
      <w:jc w:val="left"/>
    </w:pPr>
    <w:rPr>
      <w:rFonts w:ascii="Calibri" w:eastAsia="Calibri" w:hAnsi="Calibri"/>
      <w:b/>
      <w:i/>
      <w:sz w:val="22"/>
      <w:szCs w:val="22"/>
    </w:rPr>
  </w:style>
  <w:style w:type="paragraph" w:customStyle="1" w:styleId="N-Descr">
    <w:name w:val="N-Descr"/>
    <w:basedOn w:val="Normal"/>
    <w:rsid w:val="00852F3F"/>
    <w:pPr>
      <w:widowControl/>
      <w:spacing w:after="160" w:line="259" w:lineRule="auto"/>
      <w:jc w:val="left"/>
    </w:pPr>
    <w:rPr>
      <w:rFonts w:ascii="Calibri" w:eastAsia="Calibri" w:hAnsi="Calibri"/>
      <w:sz w:val="22"/>
      <w:szCs w:val="22"/>
    </w:rPr>
  </w:style>
  <w:style w:type="paragraph" w:customStyle="1" w:styleId="N-Responsibilities">
    <w:name w:val="N-Responsibilities"/>
    <w:basedOn w:val="N-Activity"/>
    <w:uiPriority w:val="99"/>
    <w:rsid w:val="00852F3F"/>
    <w:rPr>
      <w:i w:val="0"/>
    </w:rPr>
  </w:style>
  <w:style w:type="paragraph" w:customStyle="1" w:styleId="N-RespDescr">
    <w:name w:val="N-Resp Descr"/>
    <w:basedOn w:val="N-Descr"/>
    <w:rsid w:val="00852F3F"/>
    <w:pPr>
      <w:numPr>
        <w:numId w:val="31"/>
      </w:numPr>
      <w:tabs>
        <w:tab w:val="clear" w:pos="3645"/>
        <w:tab w:val="left" w:pos="1080"/>
      </w:tabs>
      <w:ind w:left="1800"/>
    </w:pPr>
  </w:style>
  <w:style w:type="character" w:customStyle="1" w:styleId="Level3Char">
    <w:name w:val="Level3 Char"/>
    <w:link w:val="Level3"/>
    <w:uiPriority w:val="99"/>
    <w:locked/>
    <w:rsid w:val="00852F3F"/>
    <w:rPr>
      <w:rFonts w:ascii="Arial" w:hAnsi="Arial"/>
      <w:sz w:val="24"/>
      <w:szCs w:val="24"/>
    </w:rPr>
  </w:style>
  <w:style w:type="paragraph" w:customStyle="1" w:styleId="Level3">
    <w:name w:val="Level3"/>
    <w:basedOn w:val="Normal"/>
    <w:link w:val="Level3Char"/>
    <w:uiPriority w:val="99"/>
    <w:rsid w:val="00852F3F"/>
    <w:pPr>
      <w:widowControl/>
      <w:spacing w:after="160" w:line="259" w:lineRule="auto"/>
      <w:ind w:left="0"/>
      <w:jc w:val="left"/>
    </w:pPr>
    <w:rPr>
      <w:rFonts w:ascii="Arial" w:hAnsi="Arial"/>
    </w:rPr>
  </w:style>
  <w:style w:type="paragraph" w:customStyle="1" w:styleId="StyleHeading3NotBold">
    <w:name w:val="Style Heading 3 + Not Bold"/>
    <w:basedOn w:val="Heading3"/>
    <w:next w:val="Normal"/>
    <w:uiPriority w:val="99"/>
    <w:rsid w:val="00852F3F"/>
    <w:pPr>
      <w:keepLines w:val="0"/>
      <w:numPr>
        <w:ilvl w:val="0"/>
        <w:numId w:val="0"/>
      </w:numPr>
      <w:spacing w:after="60" w:line="240" w:lineRule="auto"/>
      <w:ind w:left="720" w:hanging="720"/>
    </w:pPr>
    <w:rPr>
      <w:rFonts w:eastAsia="Calibri"/>
      <w:i/>
      <w:iCs/>
      <w:color w:val="000000"/>
      <w:sz w:val="22"/>
      <w:szCs w:val="28"/>
    </w:rPr>
  </w:style>
  <w:style w:type="character" w:customStyle="1" w:styleId="AATextBoldCharChar">
    <w:name w:val="AA Text (Bold) Char Char"/>
    <w:link w:val="AATextBold"/>
    <w:uiPriority w:val="99"/>
    <w:locked/>
    <w:rsid w:val="00852F3F"/>
    <w:rPr>
      <w:rFonts w:ascii="Arial Narrow" w:hAnsi="Arial Narrow"/>
      <w:b/>
      <w:sz w:val="24"/>
      <w:szCs w:val="24"/>
    </w:rPr>
  </w:style>
  <w:style w:type="paragraph" w:customStyle="1" w:styleId="AATextBold">
    <w:name w:val="AA Text (Bold)"/>
    <w:basedOn w:val="Normal"/>
    <w:link w:val="AATextBoldCharChar"/>
    <w:uiPriority w:val="99"/>
    <w:rsid w:val="00852F3F"/>
    <w:pPr>
      <w:widowControl/>
      <w:spacing w:after="160" w:line="259" w:lineRule="auto"/>
      <w:ind w:left="0"/>
    </w:pPr>
    <w:rPr>
      <w:rFonts w:ascii="Arial Narrow" w:hAnsi="Arial Narrow"/>
      <w:b/>
    </w:rPr>
  </w:style>
  <w:style w:type="paragraph" w:customStyle="1" w:styleId="AAHeader1">
    <w:name w:val="AA Header 1"/>
    <w:basedOn w:val="Heading1"/>
    <w:next w:val="Normal"/>
    <w:uiPriority w:val="99"/>
    <w:rsid w:val="00852F3F"/>
    <w:pPr>
      <w:keepLines w:val="0"/>
      <w:pageBreakBefore/>
      <w:numPr>
        <w:numId w:val="0"/>
      </w:numPr>
      <w:tabs>
        <w:tab w:val="num" w:pos="720"/>
      </w:tabs>
      <w:spacing w:before="0" w:after="160" w:line="240" w:lineRule="auto"/>
      <w:ind w:left="696" w:hanging="720"/>
    </w:pPr>
    <w:rPr>
      <w:rFonts w:ascii="Arial Narrow" w:eastAsia="Calibri" w:hAnsi="Arial Narrow"/>
      <w:b w:val="0"/>
      <w:i/>
      <w:iCs/>
      <w:color w:val="auto"/>
      <w:kern w:val="28"/>
      <w:sz w:val="28"/>
      <w:szCs w:val="28"/>
    </w:rPr>
  </w:style>
  <w:style w:type="paragraph" w:customStyle="1" w:styleId="TESTAA11aHeader3">
    <w:name w:val="TEST AA 1.1.a Header 3"/>
    <w:basedOn w:val="Normal"/>
    <w:next w:val="Normal"/>
    <w:uiPriority w:val="99"/>
    <w:semiHidden/>
    <w:rsid w:val="00852F3F"/>
    <w:pPr>
      <w:keepNext/>
      <w:widowControl/>
      <w:tabs>
        <w:tab w:val="num" w:pos="1094"/>
      </w:tabs>
      <w:spacing w:after="160" w:line="259" w:lineRule="auto"/>
      <w:ind w:left="1094" w:hanging="720"/>
      <w:jc w:val="left"/>
      <w:outlineLvl w:val="2"/>
    </w:pPr>
    <w:rPr>
      <w:rFonts w:ascii="Arial Narrow" w:eastAsia="Calibri" w:hAnsi="Arial Narrow"/>
      <w:b/>
      <w:sz w:val="22"/>
      <w:szCs w:val="22"/>
    </w:rPr>
  </w:style>
  <w:style w:type="paragraph" w:customStyle="1" w:styleId="SOWTableLeft">
    <w:name w:val="SOW Table Left"/>
    <w:basedOn w:val="Normal"/>
    <w:rsid w:val="00852F3F"/>
    <w:pPr>
      <w:widowControl/>
      <w:spacing w:before="40" w:after="40" w:line="259" w:lineRule="auto"/>
      <w:ind w:left="0"/>
      <w:jc w:val="left"/>
    </w:pPr>
    <w:rPr>
      <w:rFonts w:ascii="Calibri" w:eastAsia="Calibri" w:hAnsi="Calibri"/>
      <w:sz w:val="16"/>
      <w:szCs w:val="22"/>
    </w:rPr>
  </w:style>
  <w:style w:type="paragraph" w:customStyle="1" w:styleId="FormLabel1">
    <w:name w:val="Form Label 1"/>
    <w:rsid w:val="00852F3F"/>
    <w:rPr>
      <w:rFonts w:ascii="Arial" w:hAnsi="Arial"/>
      <w:b/>
      <w:noProof/>
      <w:sz w:val="16"/>
    </w:rPr>
  </w:style>
  <w:style w:type="paragraph" w:customStyle="1" w:styleId="TableHeading">
    <w:name w:val="Table Heading"/>
    <w:basedOn w:val="Normal"/>
    <w:rsid w:val="00852F3F"/>
    <w:pPr>
      <w:keepLines/>
      <w:widowControl/>
      <w:spacing w:after="160" w:line="259" w:lineRule="auto"/>
      <w:ind w:left="0"/>
      <w:jc w:val="left"/>
    </w:pPr>
    <w:rPr>
      <w:rFonts w:ascii="Calibri" w:eastAsia="Calibri" w:hAnsi="Calibri" w:cs="Arial"/>
      <w:b/>
      <w:sz w:val="16"/>
      <w:szCs w:val="22"/>
      <w:lang w:val="en-GB"/>
    </w:rPr>
  </w:style>
  <w:style w:type="character" w:customStyle="1" w:styleId="Bullet2Char">
    <w:name w:val="Bullet 2 Char"/>
    <w:link w:val="Bullet20"/>
    <w:locked/>
    <w:rsid w:val="00852F3F"/>
    <w:rPr>
      <w:rFonts w:ascii="Arial" w:hAnsi="Arial"/>
      <w:color w:val="1F497D"/>
      <w:sz w:val="24"/>
      <w:szCs w:val="24"/>
    </w:rPr>
  </w:style>
  <w:style w:type="paragraph" w:customStyle="1" w:styleId="Bullet20">
    <w:name w:val="Bullet 2"/>
    <w:basedOn w:val="ListParagraph"/>
    <w:link w:val="Bullet2Char"/>
    <w:qFormat/>
    <w:rsid w:val="00852F3F"/>
    <w:pPr>
      <w:widowControl/>
      <w:spacing w:after="160" w:line="259" w:lineRule="auto"/>
      <w:ind w:left="1440" w:hanging="360"/>
      <w:contextualSpacing w:val="0"/>
      <w:jc w:val="left"/>
    </w:pPr>
    <w:rPr>
      <w:rFonts w:ascii="Arial" w:hAnsi="Arial"/>
      <w:color w:val="1F497D"/>
    </w:rPr>
  </w:style>
  <w:style w:type="character" w:customStyle="1" w:styleId="HeadingChar">
    <w:name w:val="Heading Char"/>
    <w:link w:val="Heading"/>
    <w:locked/>
    <w:rsid w:val="00852F3F"/>
    <w:rPr>
      <w:rFonts w:ascii="Arial" w:hAnsi="Arial"/>
      <w:b/>
      <w:bCs/>
      <w:kern w:val="32"/>
      <w:sz w:val="32"/>
      <w:szCs w:val="32"/>
    </w:rPr>
  </w:style>
  <w:style w:type="paragraph" w:customStyle="1" w:styleId="Heading">
    <w:name w:val="Heading"/>
    <w:link w:val="HeadingChar"/>
    <w:qFormat/>
    <w:rsid w:val="00852F3F"/>
    <w:pPr>
      <w:spacing w:after="200" w:line="276" w:lineRule="auto"/>
    </w:pPr>
    <w:rPr>
      <w:rFonts w:ascii="Arial" w:hAnsi="Arial"/>
      <w:b/>
      <w:bCs/>
      <w:kern w:val="32"/>
      <w:sz w:val="32"/>
      <w:szCs w:val="32"/>
    </w:rPr>
  </w:style>
  <w:style w:type="character" w:customStyle="1" w:styleId="TableTitleChar">
    <w:name w:val="Table_Title Char"/>
    <w:link w:val="TableTitle"/>
    <w:locked/>
    <w:rsid w:val="00852F3F"/>
    <w:rPr>
      <w:rFonts w:ascii="Arial" w:hAnsi="Arial"/>
      <w:b/>
      <w:bCs/>
      <w:kern w:val="32"/>
      <w:sz w:val="24"/>
      <w:szCs w:val="32"/>
    </w:rPr>
  </w:style>
  <w:style w:type="paragraph" w:customStyle="1" w:styleId="TableTitle">
    <w:name w:val="Table_Title"/>
    <w:basedOn w:val="Heading"/>
    <w:link w:val="TableTitleChar"/>
    <w:qFormat/>
    <w:rsid w:val="00852F3F"/>
    <w:pPr>
      <w:spacing w:after="120" w:line="240" w:lineRule="auto"/>
      <w:jc w:val="center"/>
    </w:pPr>
    <w:rPr>
      <w:sz w:val="24"/>
    </w:rPr>
  </w:style>
  <w:style w:type="character" w:customStyle="1" w:styleId="RFPNumberingLevel2Char">
    <w:name w:val="RFP_Numbering_Level2 Char"/>
    <w:link w:val="RFPNumberingLevel2"/>
    <w:uiPriority w:val="99"/>
    <w:locked/>
    <w:rsid w:val="00852F3F"/>
    <w:rPr>
      <w:rFonts w:ascii="Arial" w:hAnsi="Arial"/>
      <w:color w:val="000000"/>
    </w:rPr>
  </w:style>
  <w:style w:type="paragraph" w:customStyle="1" w:styleId="RFPNumberingLevel2">
    <w:name w:val="RFP_Numbering_Level2"/>
    <w:link w:val="RFPNumberingLevel2Char"/>
    <w:uiPriority w:val="99"/>
    <w:qFormat/>
    <w:rsid w:val="00852F3F"/>
    <w:pPr>
      <w:numPr>
        <w:ilvl w:val="1"/>
        <w:numId w:val="80"/>
      </w:numPr>
      <w:spacing w:before="80" w:after="80"/>
      <w:jc w:val="both"/>
    </w:pPr>
    <w:rPr>
      <w:rFonts w:ascii="Arial" w:hAnsi="Arial"/>
      <w:color w:val="000000"/>
    </w:rPr>
  </w:style>
  <w:style w:type="character" w:customStyle="1" w:styleId="AAProposalTextChar">
    <w:name w:val="AA Proposal Text Char"/>
    <w:link w:val="AAProposalText"/>
    <w:locked/>
    <w:rsid w:val="00852F3F"/>
    <w:rPr>
      <w:color w:val="006699"/>
      <w:sz w:val="24"/>
      <w:szCs w:val="24"/>
    </w:rPr>
  </w:style>
  <w:style w:type="paragraph" w:customStyle="1" w:styleId="AAProposalText">
    <w:name w:val="AA Proposal Text"/>
    <w:basedOn w:val="Normal"/>
    <w:link w:val="AAProposalTextChar"/>
    <w:rsid w:val="00852F3F"/>
    <w:pPr>
      <w:widowControl/>
      <w:spacing w:after="160" w:line="259" w:lineRule="auto"/>
      <w:ind w:left="0"/>
    </w:pPr>
    <w:rPr>
      <w:color w:val="006699"/>
    </w:rPr>
  </w:style>
  <w:style w:type="paragraph" w:customStyle="1" w:styleId="AABullet1st">
    <w:name w:val="AA Bullet 1st"/>
    <w:basedOn w:val="AAProposalText"/>
    <w:semiHidden/>
    <w:rsid w:val="00852F3F"/>
    <w:pPr>
      <w:numPr>
        <w:numId w:val="32"/>
      </w:numPr>
      <w:tabs>
        <w:tab w:val="left" w:pos="360"/>
        <w:tab w:val="num" w:pos="540"/>
        <w:tab w:val="num" w:pos="3645"/>
      </w:tabs>
      <w:spacing w:before="40" w:after="40"/>
      <w:ind w:left="3645"/>
      <w:outlineLvl w:val="0"/>
    </w:pPr>
    <w:rPr>
      <w:rFonts w:ascii="Calibri" w:eastAsia="Calibri" w:hAnsi="Calibri"/>
    </w:rPr>
  </w:style>
  <w:style w:type="character" w:customStyle="1" w:styleId="AAInstructionTextChar">
    <w:name w:val="AA Instruction Text Char"/>
    <w:link w:val="AAInstructionText"/>
    <w:locked/>
    <w:rsid w:val="00852F3F"/>
    <w:rPr>
      <w:rFonts w:ascii="Arial" w:hAnsi="Arial"/>
      <w:szCs w:val="24"/>
    </w:rPr>
  </w:style>
  <w:style w:type="paragraph" w:customStyle="1" w:styleId="AAInstructionText">
    <w:name w:val="AA Instruction Text"/>
    <w:link w:val="AAInstructionTextChar"/>
    <w:locked/>
    <w:rsid w:val="00852F3F"/>
    <w:rPr>
      <w:rFonts w:ascii="Arial" w:hAnsi="Arial"/>
      <w:szCs w:val="24"/>
    </w:rPr>
  </w:style>
  <w:style w:type="paragraph" w:customStyle="1" w:styleId="Num-Heading1">
    <w:name w:val="Num-Heading 1"/>
    <w:basedOn w:val="Normal"/>
    <w:next w:val="Normal"/>
    <w:semiHidden/>
    <w:rsid w:val="00852F3F"/>
    <w:pPr>
      <w:keepNext/>
      <w:widowControl/>
      <w:numPr>
        <w:numId w:val="33"/>
      </w:numPr>
      <w:tabs>
        <w:tab w:val="clear" w:pos="720"/>
      </w:tabs>
      <w:spacing w:before="240" w:after="160" w:line="259" w:lineRule="auto"/>
      <w:ind w:left="1800" w:hanging="360"/>
      <w:jc w:val="left"/>
      <w:outlineLvl w:val="0"/>
    </w:pPr>
    <w:rPr>
      <w:rFonts w:ascii="Calibri" w:eastAsia="Calibri" w:hAnsi="Calibri"/>
      <w:b/>
      <w:sz w:val="32"/>
      <w:szCs w:val="22"/>
      <w:lang w:val="en-GB"/>
    </w:rPr>
  </w:style>
  <w:style w:type="paragraph" w:customStyle="1" w:styleId="Num-Heading2">
    <w:name w:val="Num-Heading 2"/>
    <w:basedOn w:val="Normal"/>
    <w:next w:val="Normal"/>
    <w:semiHidden/>
    <w:rsid w:val="00852F3F"/>
    <w:pPr>
      <w:keepNext/>
      <w:widowControl/>
      <w:numPr>
        <w:ilvl w:val="1"/>
        <w:numId w:val="33"/>
      </w:numPr>
      <w:tabs>
        <w:tab w:val="clear" w:pos="1170"/>
        <w:tab w:val="num" w:pos="720"/>
      </w:tabs>
      <w:spacing w:before="240" w:after="160" w:line="259" w:lineRule="auto"/>
      <w:ind w:left="720" w:hanging="360"/>
      <w:jc w:val="left"/>
      <w:outlineLvl w:val="1"/>
    </w:pPr>
    <w:rPr>
      <w:rFonts w:ascii="Calibri" w:eastAsia="Calibri" w:hAnsi="Calibri"/>
      <w:b/>
      <w:spacing w:val="10"/>
      <w:sz w:val="28"/>
      <w:szCs w:val="22"/>
      <w:lang w:val="x-none" w:eastAsia="x-none"/>
    </w:rPr>
  </w:style>
  <w:style w:type="paragraph" w:customStyle="1" w:styleId="Num-Heading3">
    <w:name w:val="Num-Heading 3"/>
    <w:basedOn w:val="Normal"/>
    <w:next w:val="Normal"/>
    <w:semiHidden/>
    <w:rsid w:val="00852F3F"/>
    <w:pPr>
      <w:keepNext/>
      <w:widowControl/>
      <w:numPr>
        <w:ilvl w:val="2"/>
        <w:numId w:val="33"/>
      </w:numPr>
      <w:tabs>
        <w:tab w:val="clear" w:pos="907"/>
      </w:tabs>
      <w:spacing w:before="240" w:after="160" w:line="259" w:lineRule="auto"/>
      <w:ind w:left="3240" w:hanging="360"/>
      <w:jc w:val="left"/>
      <w:outlineLvl w:val="2"/>
    </w:pPr>
    <w:rPr>
      <w:rFonts w:ascii="Calibri" w:eastAsia="Calibri" w:hAnsi="Calibri"/>
      <w:b/>
      <w:sz w:val="22"/>
      <w:szCs w:val="22"/>
      <w:lang w:val="x-none" w:eastAsia="x-none"/>
    </w:rPr>
  </w:style>
  <w:style w:type="paragraph" w:customStyle="1" w:styleId="Num-Heading4">
    <w:name w:val="Num-Heading 4"/>
    <w:basedOn w:val="Normal"/>
    <w:next w:val="Normal"/>
    <w:semiHidden/>
    <w:rsid w:val="00852F3F"/>
    <w:pPr>
      <w:keepNext/>
      <w:widowControl/>
      <w:numPr>
        <w:ilvl w:val="3"/>
        <w:numId w:val="33"/>
      </w:numPr>
      <w:tabs>
        <w:tab w:val="clear" w:pos="994"/>
      </w:tabs>
      <w:spacing w:before="240" w:after="160" w:line="259" w:lineRule="auto"/>
      <w:ind w:left="3960" w:hanging="360"/>
      <w:jc w:val="left"/>
      <w:outlineLvl w:val="3"/>
    </w:pPr>
    <w:rPr>
      <w:rFonts w:ascii="Calibri" w:eastAsia="Calibri" w:hAnsi="Calibri"/>
      <w:b/>
      <w:i/>
      <w:sz w:val="22"/>
      <w:szCs w:val="22"/>
      <w:lang w:val="en-GB"/>
    </w:rPr>
  </w:style>
  <w:style w:type="paragraph" w:customStyle="1" w:styleId="Num-Heading5">
    <w:name w:val="Num-Heading 5"/>
    <w:basedOn w:val="Normal"/>
    <w:next w:val="Normal"/>
    <w:semiHidden/>
    <w:rsid w:val="00852F3F"/>
    <w:pPr>
      <w:keepNext/>
      <w:widowControl/>
      <w:numPr>
        <w:ilvl w:val="4"/>
        <w:numId w:val="33"/>
      </w:numPr>
      <w:tabs>
        <w:tab w:val="clear" w:pos="1166"/>
      </w:tabs>
      <w:spacing w:before="240" w:after="160" w:line="259" w:lineRule="auto"/>
      <w:ind w:left="4680" w:hanging="360"/>
      <w:jc w:val="left"/>
      <w:outlineLvl w:val="4"/>
    </w:pPr>
    <w:rPr>
      <w:rFonts w:ascii="Calibri" w:eastAsia="Calibri" w:hAnsi="Calibri"/>
      <w:b/>
      <w:i/>
      <w:sz w:val="22"/>
      <w:szCs w:val="22"/>
      <w:u w:val="single"/>
      <w:lang w:val="en-GB"/>
    </w:rPr>
  </w:style>
  <w:style w:type="paragraph" w:customStyle="1" w:styleId="Num-Heading6">
    <w:name w:val="Num-Heading 6"/>
    <w:basedOn w:val="Normal"/>
    <w:next w:val="Normal"/>
    <w:semiHidden/>
    <w:rsid w:val="00852F3F"/>
    <w:pPr>
      <w:keepNext/>
      <w:widowControl/>
      <w:numPr>
        <w:ilvl w:val="5"/>
        <w:numId w:val="33"/>
      </w:numPr>
      <w:tabs>
        <w:tab w:val="clear" w:pos="1440"/>
      </w:tabs>
      <w:spacing w:before="240" w:after="160" w:line="259" w:lineRule="auto"/>
      <w:ind w:left="5400" w:hanging="360"/>
      <w:jc w:val="left"/>
      <w:outlineLvl w:val="5"/>
    </w:pPr>
    <w:rPr>
      <w:rFonts w:ascii="Calibri" w:eastAsia="Calibri" w:hAnsi="Calibri"/>
      <w:sz w:val="22"/>
      <w:szCs w:val="22"/>
      <w:lang w:val="en-GB"/>
    </w:rPr>
  </w:style>
  <w:style w:type="paragraph" w:customStyle="1" w:styleId="Num-Heading7">
    <w:name w:val="Num-Heading 7"/>
    <w:basedOn w:val="Normal"/>
    <w:next w:val="Normal"/>
    <w:semiHidden/>
    <w:rsid w:val="00852F3F"/>
    <w:pPr>
      <w:keepNext/>
      <w:widowControl/>
      <w:numPr>
        <w:ilvl w:val="6"/>
        <w:numId w:val="33"/>
      </w:numPr>
      <w:tabs>
        <w:tab w:val="clear" w:pos="1627"/>
      </w:tabs>
      <w:spacing w:before="240" w:after="160" w:line="259" w:lineRule="auto"/>
      <w:ind w:left="6120" w:hanging="360"/>
      <w:jc w:val="left"/>
      <w:outlineLvl w:val="6"/>
    </w:pPr>
    <w:rPr>
      <w:rFonts w:ascii="Calibri" w:eastAsia="Calibri" w:hAnsi="Calibri"/>
      <w:i/>
      <w:sz w:val="22"/>
      <w:szCs w:val="22"/>
      <w:lang w:val="en-GB"/>
    </w:rPr>
  </w:style>
  <w:style w:type="paragraph" w:customStyle="1" w:styleId="Num-Heading8">
    <w:name w:val="Num-Heading 8"/>
    <w:basedOn w:val="Normal"/>
    <w:next w:val="Normal"/>
    <w:semiHidden/>
    <w:rsid w:val="00852F3F"/>
    <w:pPr>
      <w:keepNext/>
      <w:widowControl/>
      <w:numPr>
        <w:ilvl w:val="7"/>
        <w:numId w:val="33"/>
      </w:numPr>
      <w:tabs>
        <w:tab w:val="clear" w:pos="1714"/>
      </w:tabs>
      <w:spacing w:before="240" w:after="160" w:line="259" w:lineRule="auto"/>
      <w:ind w:left="6840" w:hanging="360"/>
      <w:jc w:val="left"/>
      <w:outlineLvl w:val="7"/>
    </w:pPr>
    <w:rPr>
      <w:rFonts w:ascii="Calibri" w:eastAsia="Calibri" w:hAnsi="Calibri"/>
      <w:i/>
      <w:sz w:val="22"/>
      <w:szCs w:val="22"/>
      <w:u w:val="single"/>
      <w:lang w:val="en-GB"/>
    </w:rPr>
  </w:style>
  <w:style w:type="paragraph" w:customStyle="1" w:styleId="Num-Heading9">
    <w:name w:val="Num-Heading 9"/>
    <w:basedOn w:val="Normal"/>
    <w:next w:val="Normal"/>
    <w:semiHidden/>
    <w:rsid w:val="00852F3F"/>
    <w:pPr>
      <w:keepNext/>
      <w:widowControl/>
      <w:numPr>
        <w:ilvl w:val="8"/>
        <w:numId w:val="33"/>
      </w:numPr>
      <w:tabs>
        <w:tab w:val="clear" w:pos="1886"/>
      </w:tabs>
      <w:spacing w:before="240" w:after="160" w:line="259" w:lineRule="auto"/>
      <w:ind w:left="7560" w:hanging="360"/>
      <w:jc w:val="left"/>
      <w:outlineLvl w:val="8"/>
    </w:pPr>
    <w:rPr>
      <w:rFonts w:ascii="Calibri" w:eastAsia="Calibri" w:hAnsi="Calibri"/>
      <w:b/>
      <w:sz w:val="22"/>
      <w:szCs w:val="22"/>
      <w:lang w:val="en-GB"/>
    </w:rPr>
  </w:style>
  <w:style w:type="paragraph" w:customStyle="1" w:styleId="InstructionBullet">
    <w:name w:val="Instruction Bullet"/>
    <w:basedOn w:val="AABullet1st"/>
    <w:rsid w:val="00852F3F"/>
    <w:pPr>
      <w:tabs>
        <w:tab w:val="clear" w:pos="360"/>
      </w:tabs>
      <w:ind w:left="504"/>
    </w:pPr>
    <w:rPr>
      <w:rFonts w:ascii="Arial" w:hAnsi="Arial" w:cs="Arial"/>
      <w:color w:val="auto"/>
    </w:rPr>
  </w:style>
  <w:style w:type="paragraph" w:customStyle="1" w:styleId="Heading1-noTOC">
    <w:name w:val="Heading 1-no TOC"/>
    <w:basedOn w:val="Normal"/>
    <w:next w:val="Normal"/>
    <w:semiHidden/>
    <w:rsid w:val="00852F3F"/>
    <w:pPr>
      <w:keepNext/>
      <w:widowControl/>
      <w:numPr>
        <w:numId w:val="34"/>
      </w:numPr>
      <w:spacing w:before="240" w:after="160" w:line="259" w:lineRule="auto"/>
      <w:ind w:left="1800" w:hanging="360"/>
      <w:jc w:val="left"/>
    </w:pPr>
    <w:rPr>
      <w:rFonts w:ascii="Calibri" w:eastAsia="Calibri" w:hAnsi="Calibri"/>
      <w:b/>
      <w:sz w:val="32"/>
      <w:szCs w:val="22"/>
    </w:rPr>
  </w:style>
  <w:style w:type="paragraph" w:customStyle="1" w:styleId="Heading2-noTOC">
    <w:name w:val="Heading 2-no TOC"/>
    <w:basedOn w:val="Normal"/>
    <w:next w:val="Normal"/>
    <w:semiHidden/>
    <w:rsid w:val="00852F3F"/>
    <w:pPr>
      <w:keepNext/>
      <w:widowControl/>
      <w:numPr>
        <w:ilvl w:val="1"/>
        <w:numId w:val="34"/>
      </w:numPr>
      <w:spacing w:before="240" w:after="160" w:line="259" w:lineRule="auto"/>
      <w:ind w:left="2520" w:hanging="360"/>
      <w:jc w:val="left"/>
    </w:pPr>
    <w:rPr>
      <w:rFonts w:ascii="Calibri" w:eastAsia="Calibri" w:hAnsi="Calibri"/>
      <w:b/>
      <w:spacing w:val="10"/>
      <w:sz w:val="28"/>
      <w:szCs w:val="22"/>
    </w:rPr>
  </w:style>
  <w:style w:type="paragraph" w:customStyle="1" w:styleId="Heading3-noTOC">
    <w:name w:val="Heading 3-no TOC"/>
    <w:basedOn w:val="Normal"/>
    <w:next w:val="Normal"/>
    <w:semiHidden/>
    <w:rsid w:val="00852F3F"/>
    <w:pPr>
      <w:keepNext/>
      <w:widowControl/>
      <w:numPr>
        <w:ilvl w:val="2"/>
        <w:numId w:val="34"/>
      </w:numPr>
      <w:spacing w:before="240" w:after="160" w:line="259" w:lineRule="auto"/>
      <w:ind w:left="3240" w:hanging="180"/>
      <w:jc w:val="left"/>
    </w:pPr>
    <w:rPr>
      <w:rFonts w:ascii="Calibri" w:eastAsia="Calibri" w:hAnsi="Calibri"/>
      <w:b/>
      <w:sz w:val="22"/>
      <w:szCs w:val="22"/>
    </w:rPr>
  </w:style>
  <w:style w:type="paragraph" w:customStyle="1" w:styleId="Heading4-noTOC">
    <w:name w:val="Heading 4-no TOC"/>
    <w:basedOn w:val="Normal"/>
    <w:next w:val="Normal"/>
    <w:semiHidden/>
    <w:rsid w:val="00852F3F"/>
    <w:pPr>
      <w:keepNext/>
      <w:widowControl/>
      <w:numPr>
        <w:ilvl w:val="3"/>
        <w:numId w:val="34"/>
      </w:numPr>
      <w:spacing w:before="240" w:after="160" w:line="259" w:lineRule="auto"/>
      <w:ind w:left="3960" w:hanging="360"/>
      <w:jc w:val="left"/>
    </w:pPr>
    <w:rPr>
      <w:rFonts w:ascii="Calibri" w:eastAsia="Calibri" w:hAnsi="Calibri"/>
      <w:b/>
      <w:i/>
      <w:sz w:val="22"/>
      <w:szCs w:val="22"/>
    </w:rPr>
  </w:style>
  <w:style w:type="paragraph" w:customStyle="1" w:styleId="Heading5-noTOC">
    <w:name w:val="Heading 5-no TOC"/>
    <w:basedOn w:val="Normal"/>
    <w:next w:val="Normal"/>
    <w:semiHidden/>
    <w:rsid w:val="00852F3F"/>
    <w:pPr>
      <w:keepNext/>
      <w:widowControl/>
      <w:numPr>
        <w:ilvl w:val="4"/>
        <w:numId w:val="34"/>
      </w:numPr>
      <w:spacing w:before="240" w:after="160" w:line="259" w:lineRule="auto"/>
      <w:ind w:left="4680" w:hanging="360"/>
      <w:jc w:val="left"/>
    </w:pPr>
    <w:rPr>
      <w:rFonts w:ascii="Calibri" w:eastAsia="Calibri" w:hAnsi="Calibri"/>
      <w:b/>
      <w:i/>
      <w:sz w:val="22"/>
      <w:szCs w:val="22"/>
      <w:u w:val="single"/>
    </w:rPr>
  </w:style>
  <w:style w:type="paragraph" w:customStyle="1" w:styleId="Heading6-noTOC">
    <w:name w:val="Heading 6-no TOC"/>
    <w:basedOn w:val="Normal"/>
    <w:next w:val="Normal"/>
    <w:semiHidden/>
    <w:rsid w:val="00852F3F"/>
    <w:pPr>
      <w:keepNext/>
      <w:widowControl/>
      <w:numPr>
        <w:ilvl w:val="5"/>
        <w:numId w:val="34"/>
      </w:numPr>
      <w:spacing w:before="240" w:after="160" w:line="259" w:lineRule="auto"/>
      <w:ind w:left="5400" w:hanging="180"/>
      <w:jc w:val="left"/>
    </w:pPr>
    <w:rPr>
      <w:rFonts w:ascii="Calibri" w:eastAsia="Calibri" w:hAnsi="Calibri"/>
      <w:sz w:val="22"/>
      <w:szCs w:val="22"/>
    </w:rPr>
  </w:style>
  <w:style w:type="paragraph" w:customStyle="1" w:styleId="Heading7-noTOC">
    <w:name w:val="Heading 7-no TOC"/>
    <w:basedOn w:val="Normal"/>
    <w:next w:val="Normal"/>
    <w:semiHidden/>
    <w:rsid w:val="00852F3F"/>
    <w:pPr>
      <w:keepNext/>
      <w:widowControl/>
      <w:numPr>
        <w:ilvl w:val="6"/>
        <w:numId w:val="34"/>
      </w:numPr>
      <w:spacing w:before="240" w:after="160" w:line="259" w:lineRule="auto"/>
      <w:ind w:left="6120" w:hanging="360"/>
      <w:jc w:val="left"/>
    </w:pPr>
    <w:rPr>
      <w:rFonts w:ascii="Calibri" w:eastAsia="Calibri" w:hAnsi="Calibri"/>
      <w:i/>
      <w:sz w:val="22"/>
      <w:szCs w:val="22"/>
    </w:rPr>
  </w:style>
  <w:style w:type="paragraph" w:customStyle="1" w:styleId="Heading8-noTOC">
    <w:name w:val="Heading 8-no TOC"/>
    <w:basedOn w:val="Normal"/>
    <w:next w:val="Normal"/>
    <w:semiHidden/>
    <w:rsid w:val="00852F3F"/>
    <w:pPr>
      <w:keepNext/>
      <w:widowControl/>
      <w:numPr>
        <w:ilvl w:val="7"/>
        <w:numId w:val="34"/>
      </w:numPr>
      <w:spacing w:before="240" w:after="160" w:line="259" w:lineRule="auto"/>
      <w:ind w:left="6840" w:hanging="360"/>
      <w:jc w:val="left"/>
    </w:pPr>
    <w:rPr>
      <w:rFonts w:ascii="Calibri" w:eastAsia="Calibri" w:hAnsi="Calibri"/>
      <w:i/>
      <w:sz w:val="22"/>
      <w:szCs w:val="22"/>
      <w:u w:val="single"/>
    </w:rPr>
  </w:style>
  <w:style w:type="paragraph" w:customStyle="1" w:styleId="Heading9-noTOC">
    <w:name w:val="Heading 9-no TOC"/>
    <w:basedOn w:val="Normal"/>
    <w:next w:val="Normal"/>
    <w:semiHidden/>
    <w:rsid w:val="00852F3F"/>
    <w:pPr>
      <w:keepNext/>
      <w:widowControl/>
      <w:numPr>
        <w:ilvl w:val="8"/>
        <w:numId w:val="34"/>
      </w:numPr>
      <w:spacing w:before="240" w:after="160" w:line="259" w:lineRule="auto"/>
      <w:ind w:left="7560" w:hanging="180"/>
      <w:jc w:val="left"/>
    </w:pPr>
    <w:rPr>
      <w:rFonts w:ascii="Calibri" w:eastAsia="Calibri" w:hAnsi="Calibri"/>
      <w:b/>
      <w:sz w:val="22"/>
      <w:szCs w:val="22"/>
    </w:rPr>
  </w:style>
  <w:style w:type="paragraph" w:customStyle="1" w:styleId="AAAHeading1">
    <w:name w:val="AAA Heading 1"/>
    <w:basedOn w:val="Heading1"/>
    <w:rsid w:val="00852F3F"/>
    <w:pPr>
      <w:keepLines w:val="0"/>
      <w:pageBreakBefore/>
      <w:numPr>
        <w:numId w:val="0"/>
      </w:numPr>
      <w:spacing w:before="60" w:after="160" w:line="240" w:lineRule="auto"/>
      <w:ind w:left="480" w:hanging="480"/>
    </w:pPr>
    <w:rPr>
      <w:rFonts w:ascii="Calibri" w:eastAsia="Calibri" w:hAnsi="Calibri"/>
      <w:b w:val="0"/>
      <w:caps/>
      <w:color w:val="auto"/>
      <w:kern w:val="32"/>
      <w:sz w:val="28"/>
      <w:szCs w:val="22"/>
    </w:rPr>
  </w:style>
  <w:style w:type="paragraph" w:customStyle="1" w:styleId="AAAHeading2">
    <w:name w:val="AAA Heading 2"/>
    <w:basedOn w:val="Heading2"/>
    <w:rsid w:val="00852F3F"/>
    <w:pPr>
      <w:keepNext w:val="0"/>
      <w:keepLines w:val="0"/>
      <w:numPr>
        <w:ilvl w:val="0"/>
        <w:numId w:val="0"/>
      </w:numPr>
      <w:tabs>
        <w:tab w:val="left" w:pos="540"/>
      </w:tabs>
      <w:spacing w:before="60" w:after="60" w:line="240" w:lineRule="auto"/>
      <w:ind w:left="540" w:hanging="540"/>
    </w:pPr>
    <w:rPr>
      <w:rFonts w:eastAsia="Calibri"/>
      <w:b w:val="0"/>
      <w:bCs/>
      <w:iCs/>
      <w:color w:val="000000"/>
      <w:kern w:val="32"/>
      <w:sz w:val="28"/>
    </w:rPr>
  </w:style>
  <w:style w:type="paragraph" w:customStyle="1" w:styleId="TextBody">
    <w:name w:val="Text Body"/>
    <w:basedOn w:val="Normal"/>
    <w:qFormat/>
    <w:rsid w:val="00852F3F"/>
    <w:pPr>
      <w:widowControl/>
      <w:suppressAutoHyphens/>
      <w:spacing w:after="140" w:line="288" w:lineRule="auto"/>
      <w:ind w:left="0"/>
      <w:jc w:val="left"/>
    </w:pPr>
    <w:rPr>
      <w:rFonts w:ascii="Calibri" w:eastAsia="Calibri" w:hAnsi="Calibri" w:cs="Mangal"/>
      <w:sz w:val="22"/>
      <w:szCs w:val="22"/>
    </w:rPr>
  </w:style>
  <w:style w:type="paragraph" w:customStyle="1" w:styleId="NormalLeft05">
    <w:name w:val="Normal + Left:  0.5&quot;"/>
    <w:basedOn w:val="Normal"/>
    <w:rsid w:val="00852F3F"/>
    <w:pPr>
      <w:widowControl/>
      <w:suppressAutoHyphens/>
      <w:spacing w:after="160" w:line="259" w:lineRule="auto"/>
    </w:pPr>
    <w:rPr>
      <w:rFonts w:ascii="Calibri" w:eastAsia="Calibri" w:hAnsi="Calibri" w:cs="Mangal"/>
      <w:sz w:val="22"/>
      <w:szCs w:val="22"/>
      <w:lang w:eastAsia="ar-SA"/>
    </w:rPr>
  </w:style>
  <w:style w:type="paragraph" w:customStyle="1" w:styleId="TableContents">
    <w:name w:val="Table Contents"/>
    <w:basedOn w:val="Normal"/>
    <w:rsid w:val="00852F3F"/>
    <w:pPr>
      <w:widowControl/>
      <w:suppressLineNumbers/>
      <w:suppressAutoHyphens/>
      <w:spacing w:after="160" w:line="259" w:lineRule="auto"/>
      <w:ind w:left="0"/>
      <w:jc w:val="left"/>
    </w:pPr>
    <w:rPr>
      <w:rFonts w:ascii="Calibri" w:eastAsia="Calibri" w:hAnsi="Calibri" w:cs="Mangal"/>
      <w:kern w:val="2"/>
      <w:sz w:val="22"/>
      <w:szCs w:val="22"/>
    </w:rPr>
  </w:style>
  <w:style w:type="paragraph" w:customStyle="1" w:styleId="Index">
    <w:name w:val="Index"/>
    <w:basedOn w:val="Normal"/>
    <w:rsid w:val="00852F3F"/>
    <w:pPr>
      <w:widowControl/>
      <w:suppressLineNumbers/>
      <w:suppressAutoHyphens/>
      <w:spacing w:after="160" w:line="259" w:lineRule="auto"/>
      <w:ind w:left="0"/>
      <w:jc w:val="left"/>
    </w:pPr>
    <w:rPr>
      <w:rFonts w:ascii="Calibri" w:eastAsia="Calibri" w:hAnsi="Calibri" w:cs="FreeSans"/>
      <w:sz w:val="22"/>
      <w:szCs w:val="22"/>
    </w:rPr>
  </w:style>
  <w:style w:type="character" w:customStyle="1" w:styleId="DeliverableAttributesChar">
    <w:name w:val="Deliverable_Attributes Char"/>
    <w:link w:val="DeliverableAttributes"/>
    <w:locked/>
    <w:rsid w:val="00852F3F"/>
    <w:rPr>
      <w:rFonts w:ascii="Arial" w:hAnsi="Arial"/>
      <w:sz w:val="22"/>
      <w:szCs w:val="22"/>
    </w:rPr>
  </w:style>
  <w:style w:type="paragraph" w:customStyle="1" w:styleId="DeliverableAttributes">
    <w:name w:val="Deliverable_Attributes"/>
    <w:link w:val="DeliverableAttributesChar"/>
    <w:qFormat/>
    <w:rsid w:val="00852F3F"/>
    <w:pPr>
      <w:numPr>
        <w:numId w:val="35"/>
      </w:numPr>
      <w:spacing w:after="180" w:line="276" w:lineRule="auto"/>
      <w:ind w:left="2880"/>
      <w:contextualSpacing/>
    </w:pPr>
    <w:rPr>
      <w:rFonts w:ascii="Arial" w:hAnsi="Arial"/>
      <w:sz w:val="22"/>
      <w:szCs w:val="22"/>
    </w:rPr>
  </w:style>
  <w:style w:type="paragraph" w:customStyle="1" w:styleId="font0">
    <w:name w:val="font0"/>
    <w:basedOn w:val="Normal"/>
    <w:rsid w:val="00852F3F"/>
    <w:pPr>
      <w:widowControl/>
      <w:spacing w:before="100" w:beforeAutospacing="1" w:after="100" w:afterAutospacing="1" w:line="259" w:lineRule="auto"/>
      <w:ind w:left="0"/>
      <w:jc w:val="left"/>
    </w:pPr>
    <w:rPr>
      <w:rFonts w:ascii="Calibri" w:eastAsia="Calibri" w:hAnsi="Calibri" w:cs="Arial"/>
      <w:sz w:val="22"/>
      <w:szCs w:val="22"/>
    </w:rPr>
  </w:style>
  <w:style w:type="paragraph" w:customStyle="1" w:styleId="xl79">
    <w:name w:val="xl79"/>
    <w:basedOn w:val="Normal"/>
    <w:rsid w:val="00852F3F"/>
    <w:pPr>
      <w:widowControl/>
      <w:pBdr>
        <w:top w:val="single" w:sz="4" w:space="0" w:color="auto"/>
        <w:left w:val="single" w:sz="4" w:space="0" w:color="auto"/>
        <w:bottom w:val="single" w:sz="4" w:space="0" w:color="auto"/>
        <w:right w:val="single" w:sz="4" w:space="0" w:color="auto"/>
      </w:pBdr>
      <w:spacing w:before="100" w:beforeAutospacing="1" w:after="100" w:afterAutospacing="1" w:line="259" w:lineRule="auto"/>
      <w:ind w:left="0"/>
      <w:jc w:val="left"/>
    </w:pPr>
    <w:rPr>
      <w:rFonts w:ascii="Calibri" w:eastAsia="Calibri" w:hAnsi="Calibri"/>
      <w:sz w:val="22"/>
      <w:szCs w:val="22"/>
    </w:rPr>
  </w:style>
  <w:style w:type="character" w:customStyle="1" w:styleId="MTBodyChar">
    <w:name w:val="MTBody Char"/>
    <w:link w:val="MTBody"/>
    <w:locked/>
    <w:rsid w:val="00852F3F"/>
    <w:rPr>
      <w:sz w:val="24"/>
      <w:lang w:val="en-CA"/>
    </w:rPr>
  </w:style>
  <w:style w:type="paragraph" w:customStyle="1" w:styleId="MTBody">
    <w:name w:val="MTBody"/>
    <w:basedOn w:val="Normal"/>
    <w:link w:val="MTBodyChar"/>
    <w:rsid w:val="00852F3F"/>
    <w:pPr>
      <w:widowControl/>
      <w:spacing w:after="240" w:line="259" w:lineRule="auto"/>
      <w:ind w:left="0"/>
      <w:jc w:val="left"/>
    </w:pPr>
    <w:rPr>
      <w:szCs w:val="20"/>
      <w:lang w:val="en-CA"/>
    </w:rPr>
  </w:style>
  <w:style w:type="character" w:styleId="SubtleEmphasis">
    <w:name w:val="Subtle Emphasis"/>
    <w:uiPriority w:val="19"/>
    <w:qFormat/>
    <w:rsid w:val="00852F3F"/>
    <w:rPr>
      <w:i/>
      <w:iCs/>
      <w:color w:val="000000"/>
    </w:rPr>
  </w:style>
  <w:style w:type="character" w:styleId="IntenseEmphasis">
    <w:name w:val="Intense Emphasis"/>
    <w:uiPriority w:val="21"/>
    <w:qFormat/>
    <w:rsid w:val="00852F3F"/>
    <w:rPr>
      <w:b/>
      <w:bCs/>
      <w:i/>
      <w:iCs/>
      <w:color w:val="1F497D"/>
    </w:rPr>
  </w:style>
  <w:style w:type="character" w:styleId="SubtleReference">
    <w:name w:val="Subtle Reference"/>
    <w:uiPriority w:val="31"/>
    <w:qFormat/>
    <w:rsid w:val="00852F3F"/>
    <w:rPr>
      <w:smallCaps/>
      <w:color w:val="000000"/>
      <w:u w:val="single"/>
    </w:rPr>
  </w:style>
  <w:style w:type="character" w:styleId="IntenseReference">
    <w:name w:val="Intense Reference"/>
    <w:uiPriority w:val="32"/>
    <w:qFormat/>
    <w:rsid w:val="00852F3F"/>
    <w:rPr>
      <w:rFonts w:ascii="Calibri" w:hAnsi="Calibri" w:hint="default"/>
      <w:b/>
      <w:bCs/>
      <w:smallCaps/>
      <w:color w:val="1F497D"/>
      <w:spacing w:val="5"/>
      <w:sz w:val="22"/>
      <w:u w:val="single"/>
    </w:rPr>
  </w:style>
  <w:style w:type="character" w:styleId="BookTitle">
    <w:name w:val="Book Title"/>
    <w:uiPriority w:val="33"/>
    <w:qFormat/>
    <w:rsid w:val="00852F3F"/>
    <w:rPr>
      <w:rFonts w:ascii="Cambria" w:hAnsi="Cambria" w:hint="default"/>
      <w:b/>
      <w:bCs/>
      <w:caps w:val="0"/>
      <w:smallCaps/>
      <w:color w:val="1F497D"/>
      <w:spacing w:val="10"/>
      <w:sz w:val="22"/>
    </w:rPr>
  </w:style>
  <w:style w:type="character" w:customStyle="1" w:styleId="FootnoteTextChar1">
    <w:name w:val="Footnote Text Char1"/>
    <w:uiPriority w:val="99"/>
    <w:semiHidden/>
    <w:rsid w:val="00852F3F"/>
    <w:rPr>
      <w:rFonts w:ascii="Arial" w:hAnsi="Arial" w:cs="Arial" w:hint="default"/>
      <w:sz w:val="20"/>
      <w:szCs w:val="20"/>
    </w:rPr>
  </w:style>
  <w:style w:type="character" w:customStyle="1" w:styleId="FooterChar1">
    <w:name w:val="Footer Char1"/>
    <w:uiPriority w:val="99"/>
    <w:locked/>
    <w:rsid w:val="00852F3F"/>
    <w:rPr>
      <w:rFonts w:ascii="Arial" w:eastAsia="Times New Roman" w:hAnsi="Arial" w:cs="Times New Roman" w:hint="default"/>
      <w:sz w:val="20"/>
      <w:szCs w:val="20"/>
    </w:rPr>
  </w:style>
  <w:style w:type="character" w:customStyle="1" w:styleId="CommentTextChar1">
    <w:name w:val="Comment Text Char1"/>
    <w:uiPriority w:val="99"/>
    <w:semiHidden/>
    <w:locked/>
    <w:rsid w:val="00852F3F"/>
    <w:rPr>
      <w:rFonts w:ascii="Times New Roman" w:hAnsi="Times New Roman" w:cs="Times New Roman" w:hint="default"/>
      <w:sz w:val="20"/>
      <w:szCs w:val="20"/>
    </w:rPr>
  </w:style>
  <w:style w:type="character" w:customStyle="1" w:styleId="ListLabel1">
    <w:name w:val="ListLabel 1"/>
    <w:rsid w:val="00852F3F"/>
    <w:rPr>
      <w:rFonts w:ascii="Courier New" w:hAnsi="Courier New" w:cs="Courier New" w:hint="default"/>
    </w:rPr>
  </w:style>
  <w:style w:type="character" w:customStyle="1" w:styleId="ListLabel2">
    <w:name w:val="ListLabel 2"/>
    <w:rsid w:val="00852F3F"/>
    <w:rPr>
      <w:w w:val="46"/>
      <w:sz w:val="22"/>
      <w:szCs w:val="22"/>
    </w:rPr>
  </w:style>
  <w:style w:type="character" w:customStyle="1" w:styleId="ListLabel3">
    <w:name w:val="ListLabel 3"/>
    <w:rsid w:val="00852F3F"/>
    <w:rPr>
      <w:rFonts w:ascii="Times New Roman" w:eastAsia="Times New Roman" w:hAnsi="Times New Roman" w:cs="Times New Roman" w:hint="default"/>
      <w:sz w:val="22"/>
      <w:szCs w:val="22"/>
    </w:rPr>
  </w:style>
  <w:style w:type="character" w:customStyle="1" w:styleId="Bullets">
    <w:name w:val="Bullets"/>
    <w:rsid w:val="00852F3F"/>
    <w:rPr>
      <w:rFonts w:ascii="OpenSymbol" w:eastAsia="OpenSymbol" w:hAnsi="OpenSymbol" w:cs="OpenSymbol" w:hint="default"/>
    </w:rPr>
  </w:style>
  <w:style w:type="table" w:styleId="LightGrid-Accent3">
    <w:name w:val="Light Grid Accent 3"/>
    <w:basedOn w:val="TableNormal"/>
    <w:uiPriority w:val="62"/>
    <w:unhideWhenUsed/>
    <w:rsid w:val="00852F3F"/>
    <w:rPr>
      <w:rFonts w:ascii="Calibri" w:eastAsia="Calibri" w:hAnsi="Calibri"/>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NSimSun" w:eastAsia="Times New Roman" w:hAnsi="@NSimSun"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NSimSun" w:eastAsia="Times New Roman" w:hAnsi="@NSimSun"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SimSun" w:eastAsia="Times New Roman" w:hAnsi="@NSimSun" w:cs="Times New Roman" w:hint="default"/>
        <w:b/>
        <w:bCs/>
      </w:rPr>
    </w:tblStylePr>
    <w:tblStylePr w:type="lastCol">
      <w:rPr>
        <w:rFonts w:ascii="@NSimSun" w:eastAsia="Times New Roman" w:hAnsi="@NSimSun"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PlainTable11">
    <w:name w:val="Plain Table 11"/>
    <w:basedOn w:val="TableNormal"/>
    <w:uiPriority w:val="41"/>
    <w:rsid w:val="00852F3F"/>
    <w:rPr>
      <w:rFonts w:ascii="Calibri" w:eastAsia="Calibri" w:hAnsi="Calibri"/>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
    <w:name w:val="Plain Table 111"/>
    <w:basedOn w:val="TableNormal"/>
    <w:uiPriority w:val="41"/>
    <w:rsid w:val="00852F3F"/>
    <w:rPr>
      <w:rFonts w:ascii="Calibri" w:eastAsia="Calibri" w:hAnsi="Calibri"/>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852F3F"/>
    <w:rPr>
      <w:rFonts w:ascii="Calibri" w:eastAsia="Calibri" w:hAnsi="Calibri"/>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ghtGrid-Accent31">
    <w:name w:val="Light Grid - Accent 31"/>
    <w:basedOn w:val="TableNormal"/>
    <w:uiPriority w:val="62"/>
    <w:rsid w:val="00852F3F"/>
    <w:rPr>
      <w:rFonts w:eastAsia="Calibri"/>
      <w:color w:val="000000"/>
      <w:szCs w:val="36"/>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GridTable3-Accent11">
    <w:name w:val="Grid Table 3 - Accent 11"/>
    <w:basedOn w:val="TableNormal"/>
    <w:uiPriority w:val="48"/>
    <w:rsid w:val="00852F3F"/>
    <w:rPr>
      <w:rFonts w:ascii="Calibri" w:eastAsia="Calibri" w:hAnsi="Calibri"/>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paragraph" w:styleId="List">
    <w:name w:val="List"/>
    <w:basedOn w:val="TextBody"/>
    <w:unhideWhenUsed/>
    <w:rsid w:val="00852F3F"/>
    <w:pPr>
      <w:widowControl w:val="0"/>
      <w:spacing w:after="0" w:line="240" w:lineRule="auto"/>
      <w:ind w:left="960" w:hanging="360"/>
    </w:pPr>
    <w:rPr>
      <w:rFonts w:cs="FreeSans"/>
    </w:rPr>
  </w:style>
  <w:style w:type="numbering" w:customStyle="1" w:styleId="Headings-noTOC">
    <w:name w:val="Headings-no TOC"/>
    <w:rsid w:val="00852F3F"/>
    <w:pPr>
      <w:numPr>
        <w:numId w:val="34"/>
      </w:numPr>
    </w:pPr>
  </w:style>
  <w:style w:type="numbering" w:customStyle="1" w:styleId="Headings">
    <w:name w:val="Headings"/>
    <w:rsid w:val="00852F3F"/>
    <w:pPr>
      <w:numPr>
        <w:numId w:val="36"/>
      </w:numPr>
    </w:pPr>
  </w:style>
  <w:style w:type="paragraph" w:customStyle="1" w:styleId="Header6">
    <w:name w:val="Header 6"/>
    <w:basedOn w:val="Heading5"/>
    <w:link w:val="Header6Char"/>
    <w:qFormat/>
    <w:rsid w:val="00852F3F"/>
    <w:pPr>
      <w:widowControl/>
      <w:numPr>
        <w:numId w:val="2"/>
      </w:numPr>
      <w:spacing w:after="160" w:line="259" w:lineRule="auto"/>
      <w:contextualSpacing/>
    </w:pPr>
    <w:rPr>
      <w:rFonts w:ascii="Calibri" w:eastAsia="Calibri" w:hAnsi="Calibri" w:cs="Times New Roman"/>
      <w:b/>
      <w:bCs w:val="0"/>
      <w:i/>
      <w:iCs w:val="0"/>
      <w:color w:val="auto"/>
      <w:sz w:val="22"/>
      <w:szCs w:val="32"/>
    </w:rPr>
  </w:style>
  <w:style w:type="character" w:customStyle="1" w:styleId="Header6Char">
    <w:name w:val="Header 6 Char"/>
    <w:link w:val="Header6"/>
    <w:rsid w:val="00852F3F"/>
    <w:rPr>
      <w:rFonts w:ascii="Calibri" w:eastAsia="Calibri" w:hAnsi="Calibri"/>
      <w:b/>
      <w:i/>
      <w:sz w:val="22"/>
      <w:szCs w:val="32"/>
    </w:rPr>
  </w:style>
  <w:style w:type="table" w:customStyle="1" w:styleId="PlainTable12">
    <w:name w:val="Plain Table 12"/>
    <w:basedOn w:val="TableNormal"/>
    <w:uiPriority w:val="41"/>
    <w:rsid w:val="00852F3F"/>
    <w:rPr>
      <w:rFonts w:ascii="Calibri" w:eastAsia="Calibri" w:hAnsi="Calibri"/>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xl80">
    <w:name w:val="xl80"/>
    <w:basedOn w:val="Normal"/>
    <w:rsid w:val="00852F3F"/>
    <w:pPr>
      <w:widowControl/>
      <w:pBdr>
        <w:top w:val="single" w:sz="4" w:space="0" w:color="auto"/>
        <w:left w:val="single" w:sz="4" w:space="0" w:color="auto"/>
        <w:bottom w:val="single" w:sz="4" w:space="0" w:color="auto"/>
        <w:right w:val="single" w:sz="4" w:space="0" w:color="auto"/>
      </w:pBdr>
      <w:shd w:val="clear" w:color="000000" w:fill="548235"/>
      <w:spacing w:before="100" w:beforeAutospacing="1" w:after="100" w:afterAutospacing="1" w:line="259" w:lineRule="auto"/>
      <w:ind w:left="0"/>
      <w:jc w:val="center"/>
      <w:textAlignment w:val="center"/>
    </w:pPr>
    <w:rPr>
      <w:rFonts w:ascii="Calibri" w:eastAsia="Calibri" w:hAnsi="Calibri" w:cs="Arial"/>
      <w:b/>
      <w:bCs/>
      <w:color w:val="FFFFFF"/>
      <w:sz w:val="22"/>
      <w:szCs w:val="22"/>
    </w:rPr>
  </w:style>
  <w:style w:type="paragraph" w:customStyle="1" w:styleId="xl81">
    <w:name w:val="xl81"/>
    <w:basedOn w:val="Normal"/>
    <w:rsid w:val="00852F3F"/>
    <w:pPr>
      <w:widowControl/>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59" w:lineRule="auto"/>
      <w:ind w:left="0"/>
      <w:jc w:val="center"/>
      <w:textAlignment w:val="center"/>
    </w:pPr>
    <w:rPr>
      <w:rFonts w:ascii="Calibri" w:eastAsia="Calibri" w:hAnsi="Calibri" w:cs="Arial"/>
      <w:sz w:val="22"/>
      <w:szCs w:val="22"/>
    </w:rPr>
  </w:style>
  <w:style w:type="paragraph" w:customStyle="1" w:styleId="xl82">
    <w:name w:val="xl82"/>
    <w:basedOn w:val="Normal"/>
    <w:rsid w:val="00852F3F"/>
    <w:pPr>
      <w:widowControl/>
      <w:pBdr>
        <w:top w:val="single" w:sz="4" w:space="0" w:color="auto"/>
        <w:left w:val="single" w:sz="4" w:space="0" w:color="auto"/>
        <w:right w:val="single" w:sz="4" w:space="0" w:color="auto"/>
      </w:pBdr>
      <w:shd w:val="clear" w:color="000000" w:fill="FFFFCC"/>
      <w:spacing w:before="100" w:beforeAutospacing="1" w:after="100" w:afterAutospacing="1" w:line="259" w:lineRule="auto"/>
      <w:ind w:left="0"/>
      <w:jc w:val="center"/>
      <w:textAlignment w:val="center"/>
    </w:pPr>
    <w:rPr>
      <w:rFonts w:ascii="Calibri" w:eastAsia="Calibri" w:hAnsi="Calibri" w:cs="Arial"/>
      <w:sz w:val="22"/>
      <w:szCs w:val="22"/>
    </w:rPr>
  </w:style>
  <w:style w:type="paragraph" w:customStyle="1" w:styleId="xl83">
    <w:name w:val="xl83"/>
    <w:basedOn w:val="Normal"/>
    <w:rsid w:val="00852F3F"/>
    <w:pPr>
      <w:widowControl/>
      <w:spacing w:before="100" w:beforeAutospacing="1" w:after="100" w:afterAutospacing="1" w:line="259" w:lineRule="auto"/>
      <w:ind w:left="0"/>
      <w:jc w:val="center"/>
      <w:textAlignment w:val="center"/>
    </w:pPr>
    <w:rPr>
      <w:rFonts w:ascii="Calibri" w:eastAsia="Calibri" w:hAnsi="Calibri" w:cs="Arial"/>
      <w:sz w:val="22"/>
      <w:szCs w:val="22"/>
    </w:rPr>
  </w:style>
  <w:style w:type="paragraph" w:customStyle="1" w:styleId="xl84">
    <w:name w:val="xl84"/>
    <w:basedOn w:val="Normal"/>
    <w:rsid w:val="00852F3F"/>
    <w:pPr>
      <w:widowControl/>
      <w:pBdr>
        <w:top w:val="single" w:sz="4" w:space="0" w:color="auto"/>
        <w:left w:val="single" w:sz="4" w:space="0" w:color="auto"/>
        <w:right w:val="single" w:sz="4" w:space="0" w:color="auto"/>
      </w:pBdr>
      <w:shd w:val="clear" w:color="000000" w:fill="000000"/>
      <w:spacing w:before="100" w:beforeAutospacing="1" w:after="100" w:afterAutospacing="1" w:line="259" w:lineRule="auto"/>
      <w:ind w:left="0"/>
      <w:jc w:val="center"/>
      <w:textAlignment w:val="center"/>
    </w:pPr>
    <w:rPr>
      <w:rFonts w:ascii="Calibri" w:eastAsia="Calibri" w:hAnsi="Calibri" w:cs="Arial"/>
      <w:b/>
      <w:bCs/>
      <w:color w:val="FFFFFF"/>
      <w:sz w:val="22"/>
      <w:szCs w:val="22"/>
    </w:rPr>
  </w:style>
  <w:style w:type="paragraph" w:customStyle="1" w:styleId="xl85">
    <w:name w:val="xl85"/>
    <w:basedOn w:val="Normal"/>
    <w:rsid w:val="00852F3F"/>
    <w:pPr>
      <w:widowControl/>
      <w:pBdr>
        <w:left w:val="single" w:sz="4" w:space="0" w:color="auto"/>
        <w:bottom w:val="single" w:sz="4" w:space="0" w:color="auto"/>
      </w:pBdr>
      <w:shd w:val="clear" w:color="000000" w:fill="595959"/>
      <w:spacing w:before="100" w:beforeAutospacing="1" w:after="100" w:afterAutospacing="1" w:line="259" w:lineRule="auto"/>
      <w:ind w:left="0"/>
      <w:jc w:val="center"/>
      <w:textAlignment w:val="center"/>
    </w:pPr>
    <w:rPr>
      <w:rFonts w:ascii="Calibri" w:eastAsia="Calibri" w:hAnsi="Calibri" w:cs="Arial"/>
      <w:b/>
      <w:bCs/>
      <w:color w:val="FFFFFF"/>
      <w:sz w:val="22"/>
      <w:szCs w:val="22"/>
    </w:rPr>
  </w:style>
  <w:style w:type="paragraph" w:customStyle="1" w:styleId="xl86">
    <w:name w:val="xl86"/>
    <w:basedOn w:val="Normal"/>
    <w:rsid w:val="00852F3F"/>
    <w:pPr>
      <w:widowControl/>
      <w:spacing w:before="100" w:beforeAutospacing="1" w:after="100" w:afterAutospacing="1" w:line="259" w:lineRule="auto"/>
      <w:ind w:left="0"/>
      <w:jc w:val="center"/>
      <w:textAlignment w:val="center"/>
    </w:pPr>
    <w:rPr>
      <w:rFonts w:ascii="Calibri" w:eastAsia="Calibri" w:hAnsi="Calibri" w:cs="Arial"/>
      <w:sz w:val="22"/>
      <w:szCs w:val="22"/>
    </w:rPr>
  </w:style>
  <w:style w:type="paragraph" w:customStyle="1" w:styleId="xl87">
    <w:name w:val="xl87"/>
    <w:basedOn w:val="Normal"/>
    <w:rsid w:val="00852F3F"/>
    <w:pPr>
      <w:widowControl/>
      <w:pBdr>
        <w:top w:val="single" w:sz="4" w:space="0" w:color="auto"/>
        <w:left w:val="single" w:sz="4" w:space="0" w:color="auto"/>
        <w:right w:val="single" w:sz="4" w:space="0" w:color="auto"/>
      </w:pBdr>
      <w:shd w:val="clear" w:color="000000" w:fill="203764"/>
      <w:spacing w:before="100" w:beforeAutospacing="1" w:after="100" w:afterAutospacing="1" w:line="259" w:lineRule="auto"/>
      <w:ind w:left="0"/>
      <w:jc w:val="center"/>
      <w:textAlignment w:val="center"/>
    </w:pPr>
    <w:rPr>
      <w:rFonts w:ascii="Calibri" w:eastAsia="Calibri" w:hAnsi="Calibri" w:cs="Arial"/>
      <w:b/>
      <w:bCs/>
      <w:color w:val="FFFFFF"/>
      <w:sz w:val="22"/>
      <w:szCs w:val="22"/>
    </w:rPr>
  </w:style>
  <w:style w:type="paragraph" w:customStyle="1" w:styleId="xl88">
    <w:name w:val="xl88"/>
    <w:basedOn w:val="Normal"/>
    <w:rsid w:val="00852F3F"/>
    <w:pPr>
      <w:widowControl/>
      <w:pBdr>
        <w:top w:val="single" w:sz="4" w:space="0" w:color="auto"/>
        <w:left w:val="single" w:sz="4" w:space="0" w:color="auto"/>
        <w:right w:val="single" w:sz="4" w:space="0" w:color="auto"/>
      </w:pBdr>
      <w:shd w:val="clear" w:color="000000" w:fill="375623"/>
      <w:spacing w:before="100" w:beforeAutospacing="1" w:after="100" w:afterAutospacing="1" w:line="259" w:lineRule="auto"/>
      <w:ind w:left="0"/>
      <w:jc w:val="center"/>
      <w:textAlignment w:val="center"/>
    </w:pPr>
    <w:rPr>
      <w:rFonts w:ascii="Calibri" w:eastAsia="Calibri" w:hAnsi="Calibri" w:cs="Arial"/>
      <w:b/>
      <w:bCs/>
      <w:color w:val="FFFFFF"/>
      <w:sz w:val="22"/>
      <w:szCs w:val="22"/>
    </w:rPr>
  </w:style>
  <w:style w:type="paragraph" w:customStyle="1" w:styleId="xl89">
    <w:name w:val="xl89"/>
    <w:basedOn w:val="Normal"/>
    <w:rsid w:val="00852F3F"/>
    <w:pPr>
      <w:widowControl/>
      <w:pBdr>
        <w:top w:val="single" w:sz="4" w:space="0" w:color="auto"/>
        <w:left w:val="single" w:sz="4" w:space="0" w:color="auto"/>
        <w:right w:val="single" w:sz="4" w:space="0" w:color="auto"/>
      </w:pBdr>
      <w:shd w:val="clear" w:color="000000" w:fill="806000"/>
      <w:spacing w:before="100" w:beforeAutospacing="1" w:after="100" w:afterAutospacing="1" w:line="259" w:lineRule="auto"/>
      <w:ind w:left="0"/>
      <w:jc w:val="center"/>
      <w:textAlignment w:val="center"/>
    </w:pPr>
    <w:rPr>
      <w:rFonts w:ascii="Calibri" w:eastAsia="Calibri" w:hAnsi="Calibri" w:cs="Arial"/>
      <w:b/>
      <w:bCs/>
      <w:color w:val="FFFFFF"/>
      <w:sz w:val="22"/>
      <w:szCs w:val="22"/>
    </w:rPr>
  </w:style>
  <w:style w:type="paragraph" w:customStyle="1" w:styleId="xl90">
    <w:name w:val="xl90"/>
    <w:basedOn w:val="Normal"/>
    <w:rsid w:val="00852F3F"/>
    <w:pPr>
      <w:widowControl/>
      <w:shd w:val="clear" w:color="000000" w:fill="A9D08E"/>
      <w:spacing w:before="100" w:beforeAutospacing="1" w:after="100" w:afterAutospacing="1" w:line="259" w:lineRule="auto"/>
      <w:ind w:left="0"/>
      <w:jc w:val="center"/>
      <w:textAlignment w:val="center"/>
    </w:pPr>
    <w:rPr>
      <w:rFonts w:ascii="Calibri" w:eastAsia="Calibri" w:hAnsi="Calibri" w:cs="Arial"/>
      <w:sz w:val="22"/>
      <w:szCs w:val="22"/>
    </w:rPr>
  </w:style>
  <w:style w:type="paragraph" w:customStyle="1" w:styleId="xl91">
    <w:name w:val="xl91"/>
    <w:basedOn w:val="Normal"/>
    <w:rsid w:val="00852F3F"/>
    <w:pPr>
      <w:widowControl/>
      <w:pBdr>
        <w:top w:val="single" w:sz="4" w:space="0" w:color="auto"/>
        <w:left w:val="single" w:sz="4" w:space="0" w:color="auto"/>
        <w:right w:val="single" w:sz="4" w:space="0" w:color="auto"/>
      </w:pBdr>
      <w:shd w:val="clear" w:color="000000" w:fill="FFFFCC"/>
      <w:spacing w:before="100" w:beforeAutospacing="1" w:after="100" w:afterAutospacing="1" w:line="259" w:lineRule="auto"/>
      <w:ind w:left="0"/>
      <w:jc w:val="center"/>
      <w:textAlignment w:val="center"/>
    </w:pPr>
    <w:rPr>
      <w:rFonts w:ascii="Calibri Light" w:eastAsia="Calibri" w:hAnsi="Calibri Light"/>
      <w:sz w:val="16"/>
      <w:szCs w:val="16"/>
    </w:rPr>
  </w:style>
  <w:style w:type="paragraph" w:customStyle="1" w:styleId="xl92">
    <w:name w:val="xl92"/>
    <w:basedOn w:val="Normal"/>
    <w:rsid w:val="00852F3F"/>
    <w:pPr>
      <w:widowControl/>
      <w:pBdr>
        <w:top w:val="single" w:sz="4" w:space="0" w:color="auto"/>
        <w:left w:val="single" w:sz="4" w:space="0" w:color="auto"/>
        <w:right w:val="single" w:sz="4" w:space="0" w:color="auto"/>
      </w:pBdr>
      <w:shd w:val="clear" w:color="000000" w:fill="FFFFCC"/>
      <w:spacing w:before="100" w:beforeAutospacing="1" w:after="100" w:afterAutospacing="1" w:line="259" w:lineRule="auto"/>
      <w:ind w:left="0"/>
      <w:jc w:val="left"/>
      <w:textAlignment w:val="center"/>
    </w:pPr>
    <w:rPr>
      <w:rFonts w:ascii="Calibri Light" w:eastAsia="Calibri" w:hAnsi="Calibri Light"/>
      <w:sz w:val="16"/>
      <w:szCs w:val="16"/>
    </w:rPr>
  </w:style>
  <w:style w:type="paragraph" w:customStyle="1" w:styleId="xl93">
    <w:name w:val="xl93"/>
    <w:basedOn w:val="Normal"/>
    <w:rsid w:val="00852F3F"/>
    <w:pPr>
      <w:widowControl/>
      <w:pBdr>
        <w:top w:val="single" w:sz="4" w:space="0" w:color="auto"/>
        <w:left w:val="single" w:sz="4" w:space="0" w:color="auto"/>
      </w:pBdr>
      <w:shd w:val="clear" w:color="000000" w:fill="FFFFCC"/>
      <w:spacing w:before="100" w:beforeAutospacing="1" w:after="100" w:afterAutospacing="1" w:line="259" w:lineRule="auto"/>
      <w:ind w:left="0"/>
      <w:jc w:val="left"/>
      <w:textAlignment w:val="center"/>
    </w:pPr>
    <w:rPr>
      <w:rFonts w:ascii="Calibri Light" w:eastAsia="Calibri" w:hAnsi="Calibri Light"/>
      <w:sz w:val="16"/>
      <w:szCs w:val="16"/>
    </w:rPr>
  </w:style>
  <w:style w:type="paragraph" w:customStyle="1" w:styleId="xl94">
    <w:name w:val="xl94"/>
    <w:basedOn w:val="Normal"/>
    <w:rsid w:val="00852F3F"/>
    <w:pPr>
      <w:widowControl/>
      <w:pBdr>
        <w:top w:val="single" w:sz="4" w:space="0" w:color="auto"/>
        <w:left w:val="single" w:sz="4" w:space="0" w:color="auto"/>
        <w:bottom w:val="single" w:sz="4" w:space="0" w:color="auto"/>
      </w:pBdr>
      <w:shd w:val="clear" w:color="000000" w:fill="FFFFCC"/>
      <w:spacing w:before="100" w:beforeAutospacing="1" w:after="100" w:afterAutospacing="1" w:line="259" w:lineRule="auto"/>
      <w:ind w:left="0"/>
      <w:jc w:val="center"/>
      <w:textAlignment w:val="center"/>
    </w:pPr>
    <w:rPr>
      <w:rFonts w:ascii="Calibri Light" w:eastAsia="Calibri" w:hAnsi="Calibri Light"/>
      <w:sz w:val="16"/>
      <w:szCs w:val="16"/>
    </w:rPr>
  </w:style>
  <w:style w:type="paragraph" w:customStyle="1" w:styleId="xl95">
    <w:name w:val="xl95"/>
    <w:basedOn w:val="Normal"/>
    <w:rsid w:val="00852F3F"/>
    <w:pPr>
      <w:widowControl/>
      <w:pBdr>
        <w:top w:val="single" w:sz="4" w:space="0" w:color="auto"/>
        <w:left w:val="single" w:sz="4" w:space="0" w:color="auto"/>
      </w:pBdr>
      <w:shd w:val="clear" w:color="000000" w:fill="FFFFCC"/>
      <w:spacing w:before="100" w:beforeAutospacing="1" w:after="100" w:afterAutospacing="1" w:line="259" w:lineRule="auto"/>
      <w:ind w:left="0"/>
      <w:jc w:val="center"/>
      <w:textAlignment w:val="center"/>
    </w:pPr>
    <w:rPr>
      <w:rFonts w:ascii="Calibri Light" w:eastAsia="Calibri" w:hAnsi="Calibri Light"/>
      <w:sz w:val="16"/>
      <w:szCs w:val="16"/>
    </w:rPr>
  </w:style>
  <w:style w:type="paragraph" w:customStyle="1" w:styleId="xl96">
    <w:name w:val="xl96"/>
    <w:basedOn w:val="Normal"/>
    <w:rsid w:val="00852F3F"/>
    <w:pPr>
      <w:widowControl/>
      <w:spacing w:before="100" w:beforeAutospacing="1" w:after="100" w:afterAutospacing="1" w:line="259" w:lineRule="auto"/>
      <w:ind w:left="0"/>
      <w:jc w:val="left"/>
      <w:textAlignment w:val="center"/>
    </w:pPr>
    <w:rPr>
      <w:rFonts w:ascii="Calibri Light" w:eastAsia="Calibri" w:hAnsi="Calibri Light"/>
      <w:sz w:val="16"/>
      <w:szCs w:val="16"/>
    </w:rPr>
  </w:style>
  <w:style w:type="paragraph" w:customStyle="1" w:styleId="xl97">
    <w:name w:val="xl97"/>
    <w:basedOn w:val="Normal"/>
    <w:rsid w:val="00852F3F"/>
    <w:pPr>
      <w:widowControl/>
      <w:shd w:val="clear" w:color="D9D9D9" w:fill="D9D9D9"/>
      <w:spacing w:before="100" w:beforeAutospacing="1" w:after="100" w:afterAutospacing="1" w:line="259" w:lineRule="auto"/>
      <w:ind w:left="0"/>
      <w:jc w:val="left"/>
      <w:textAlignment w:val="center"/>
    </w:pPr>
    <w:rPr>
      <w:rFonts w:ascii="Calibri Light" w:eastAsia="Calibri" w:hAnsi="Calibri Light"/>
      <w:sz w:val="16"/>
      <w:szCs w:val="16"/>
    </w:rPr>
  </w:style>
  <w:style w:type="paragraph" w:customStyle="1" w:styleId="xl98">
    <w:name w:val="xl98"/>
    <w:basedOn w:val="Normal"/>
    <w:rsid w:val="00852F3F"/>
    <w:pPr>
      <w:widowControl/>
      <w:spacing w:before="100" w:beforeAutospacing="1" w:after="100" w:afterAutospacing="1" w:line="259" w:lineRule="auto"/>
      <w:ind w:left="0"/>
      <w:jc w:val="left"/>
    </w:pPr>
    <w:rPr>
      <w:rFonts w:ascii="Calibri" w:eastAsia="Calibri" w:hAnsi="Calibri" w:cs="Arial"/>
      <w:sz w:val="16"/>
      <w:szCs w:val="16"/>
    </w:rPr>
  </w:style>
  <w:style w:type="paragraph" w:customStyle="1" w:styleId="RFPSECTIONS">
    <w:name w:val="RFP_SECTIONS"/>
    <w:link w:val="RFPSECTIONSChar"/>
    <w:qFormat/>
    <w:rsid w:val="00852F3F"/>
    <w:pPr>
      <w:numPr>
        <w:numId w:val="37"/>
      </w:numPr>
      <w:spacing w:before="140" w:after="140" w:line="276" w:lineRule="auto"/>
      <w:outlineLvl w:val="0"/>
    </w:pPr>
    <w:rPr>
      <w:rFonts w:ascii="Arial" w:hAnsi="Arial" w:cs="Arial"/>
      <w:b/>
      <w:iCs/>
      <w:color w:val="1F497D"/>
      <w:sz w:val="24"/>
      <w:szCs w:val="28"/>
      <w:lang w:bidi="hi-IN"/>
    </w:rPr>
  </w:style>
  <w:style w:type="character" w:customStyle="1" w:styleId="RFPSECTIONSChar">
    <w:name w:val="RFP_SECTIONS Char"/>
    <w:link w:val="RFPSECTIONS"/>
    <w:rsid w:val="00852F3F"/>
    <w:rPr>
      <w:rFonts w:ascii="Arial" w:hAnsi="Arial" w:cs="Arial"/>
      <w:b/>
      <w:iCs/>
      <w:color w:val="1F497D"/>
      <w:sz w:val="24"/>
      <w:szCs w:val="28"/>
      <w:lang w:bidi="hi-IN"/>
    </w:rPr>
  </w:style>
  <w:style w:type="table" w:customStyle="1" w:styleId="MediumShading1-Accent11">
    <w:name w:val="Medium Shading 1 - Accent 11"/>
    <w:basedOn w:val="TableNormal"/>
    <w:uiPriority w:val="63"/>
    <w:rsid w:val="00852F3F"/>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RFPDeliverable">
    <w:name w:val="RFP_Deliverable"/>
    <w:basedOn w:val="FORMALDELIVERABLE"/>
    <w:link w:val="RFPDeliverableChar"/>
    <w:qFormat/>
    <w:rsid w:val="00852F3F"/>
  </w:style>
  <w:style w:type="paragraph" w:customStyle="1" w:styleId="DeliverableAttribute">
    <w:name w:val="Deliverable_Attribute"/>
    <w:link w:val="DeliverableAttributeChar"/>
    <w:qFormat/>
    <w:rsid w:val="00852F3F"/>
    <w:pPr>
      <w:numPr>
        <w:numId w:val="38"/>
      </w:numPr>
      <w:spacing w:before="80" w:after="80" w:line="276" w:lineRule="auto"/>
      <w:ind w:left="2070" w:hanging="270"/>
    </w:pPr>
    <w:rPr>
      <w:rFonts w:ascii="Arial" w:hAnsi="Arial" w:cs="Arial"/>
    </w:rPr>
  </w:style>
  <w:style w:type="character" w:customStyle="1" w:styleId="RFPDeliverableChar">
    <w:name w:val="RFP_Deliverable Char"/>
    <w:link w:val="RFPDeliverable"/>
    <w:rsid w:val="00852F3F"/>
    <w:rPr>
      <w:rFonts w:ascii="Arial" w:hAnsi="Arial"/>
      <w:b/>
      <w:szCs w:val="22"/>
    </w:rPr>
  </w:style>
  <w:style w:type="paragraph" w:customStyle="1" w:styleId="TableContentsSmall">
    <w:name w:val="Table_Contents_Small"/>
    <w:basedOn w:val="Normal"/>
    <w:link w:val="TableContentsSmallChar"/>
    <w:qFormat/>
    <w:rsid w:val="00852F3F"/>
    <w:pPr>
      <w:widowControl/>
      <w:spacing w:after="160" w:line="259" w:lineRule="auto"/>
      <w:ind w:left="0"/>
      <w:jc w:val="left"/>
    </w:pPr>
    <w:rPr>
      <w:rFonts w:ascii="Arial Narrow" w:eastAsia="Calibri" w:hAnsi="Arial Narrow" w:cs="Arial"/>
      <w:sz w:val="16"/>
      <w:szCs w:val="16"/>
    </w:rPr>
  </w:style>
  <w:style w:type="character" w:customStyle="1" w:styleId="TableContentsSmallChar">
    <w:name w:val="Table_Contents_Small Char"/>
    <w:link w:val="TableContentsSmall"/>
    <w:rsid w:val="00852F3F"/>
    <w:rPr>
      <w:rFonts w:ascii="Arial Narrow" w:eastAsia="Calibri" w:hAnsi="Arial Narrow" w:cs="Arial"/>
      <w:sz w:val="16"/>
      <w:szCs w:val="16"/>
    </w:rPr>
  </w:style>
  <w:style w:type="table" w:customStyle="1" w:styleId="GridTable3-Accent12">
    <w:name w:val="Grid Table 3 - Accent 12"/>
    <w:basedOn w:val="TableNormal"/>
    <w:uiPriority w:val="48"/>
    <w:rsid w:val="00852F3F"/>
    <w:rPr>
      <w:rFonts w:ascii="Calibri" w:eastAsia="Calibri" w:hAnsi="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character" w:customStyle="1" w:styleId="TableTitleChar0">
    <w:name w:val="Table Title Char"/>
    <w:link w:val="TableTitle0"/>
    <w:rsid w:val="00852F3F"/>
    <w:rPr>
      <w:rFonts w:ascii="Arial" w:hAnsi="Arial"/>
      <w:b/>
      <w:sz w:val="19"/>
      <w:szCs w:val="18"/>
      <w:lang w:eastAsia="en-GB"/>
    </w:rPr>
  </w:style>
  <w:style w:type="paragraph" w:customStyle="1" w:styleId="TableTitle0">
    <w:name w:val="Table Title"/>
    <w:basedOn w:val="Normal"/>
    <w:link w:val="TableTitleChar0"/>
    <w:rsid w:val="00852F3F"/>
    <w:pPr>
      <w:widowControl/>
      <w:spacing w:before="60" w:after="160" w:line="259" w:lineRule="auto"/>
      <w:ind w:left="0"/>
      <w:jc w:val="left"/>
    </w:pPr>
    <w:rPr>
      <w:rFonts w:ascii="Arial" w:hAnsi="Arial"/>
      <w:b/>
      <w:sz w:val="19"/>
      <w:szCs w:val="18"/>
      <w:lang w:eastAsia="en-GB"/>
    </w:rPr>
  </w:style>
  <w:style w:type="paragraph" w:customStyle="1" w:styleId="RFPQuestion">
    <w:name w:val="RFP Question"/>
    <w:basedOn w:val="Normal"/>
    <w:rsid w:val="00852F3F"/>
    <w:pPr>
      <w:widowControl/>
      <w:pBdr>
        <w:top w:val="single" w:sz="4" w:space="9" w:color="808080"/>
      </w:pBdr>
      <w:shd w:val="clear" w:color="auto" w:fill="F3F3F3"/>
      <w:spacing w:after="160" w:line="259" w:lineRule="auto"/>
      <w:ind w:left="0"/>
      <w:jc w:val="left"/>
    </w:pPr>
    <w:rPr>
      <w:rFonts w:ascii="Calibri" w:eastAsia="Calibri" w:hAnsi="Calibri"/>
      <w:b/>
      <w:color w:val="00B2EF"/>
      <w:sz w:val="21"/>
      <w:szCs w:val="21"/>
      <w:lang w:eastAsia="en-GB"/>
    </w:rPr>
  </w:style>
  <w:style w:type="paragraph" w:customStyle="1" w:styleId="TableQuestion">
    <w:name w:val="Table Question"/>
    <w:basedOn w:val="Normal"/>
    <w:rsid w:val="00852F3F"/>
    <w:pPr>
      <w:widowControl/>
      <w:spacing w:before="60" w:after="160" w:line="259" w:lineRule="auto"/>
      <w:ind w:left="0"/>
      <w:jc w:val="left"/>
    </w:pPr>
    <w:rPr>
      <w:rFonts w:ascii="Calibri" w:eastAsia="Calibri" w:hAnsi="Calibri"/>
      <w:color w:val="00B2EF"/>
      <w:sz w:val="19"/>
      <w:szCs w:val="19"/>
      <w:lang w:val="en-CA" w:eastAsia="en-GB"/>
    </w:rPr>
  </w:style>
  <w:style w:type="table" w:customStyle="1" w:styleId="GridTable4-Accent11">
    <w:name w:val="Grid Table 4 - Accent 11"/>
    <w:basedOn w:val="TableNormal"/>
    <w:uiPriority w:val="49"/>
    <w:rsid w:val="00852F3F"/>
    <w:rPr>
      <w:rFonts w:ascii="Calibri" w:eastAsia="Calibri" w:hAnsi="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FPQuestionBullet">
    <w:name w:val="RFP Question Bullet"/>
    <w:basedOn w:val="Normal"/>
    <w:rsid w:val="00852F3F"/>
    <w:pPr>
      <w:widowControl/>
      <w:numPr>
        <w:numId w:val="39"/>
      </w:numPr>
      <w:shd w:val="clear" w:color="auto" w:fill="F2F2F2"/>
      <w:tabs>
        <w:tab w:val="clear" w:pos="360"/>
        <w:tab w:val="num" w:pos="720"/>
      </w:tabs>
      <w:spacing w:after="160" w:line="259" w:lineRule="auto"/>
      <w:ind w:left="720" w:hanging="504"/>
      <w:jc w:val="left"/>
    </w:pPr>
    <w:rPr>
      <w:rFonts w:ascii="Calibri" w:eastAsia="Calibri" w:hAnsi="Calibri"/>
      <w:color w:val="000000"/>
      <w:sz w:val="21"/>
      <w:szCs w:val="21"/>
      <w:lang w:eastAsia="en-GB"/>
    </w:rPr>
  </w:style>
  <w:style w:type="paragraph" w:customStyle="1" w:styleId="TableQuestionBullet">
    <w:name w:val="Table Question Bullet"/>
    <w:basedOn w:val="TableQuestion"/>
    <w:qFormat/>
    <w:rsid w:val="00852F3F"/>
    <w:pPr>
      <w:numPr>
        <w:numId w:val="40"/>
      </w:numPr>
      <w:tabs>
        <w:tab w:val="num" w:pos="720"/>
      </w:tabs>
      <w:ind w:left="720" w:hanging="504"/>
    </w:pPr>
  </w:style>
  <w:style w:type="paragraph" w:customStyle="1" w:styleId="bulletedemphasis">
    <w:name w:val="bulleted_emphasis"/>
    <w:link w:val="bulletedemphasisChar"/>
    <w:qFormat/>
    <w:rsid w:val="00852F3F"/>
    <w:pPr>
      <w:numPr>
        <w:numId w:val="41"/>
      </w:numPr>
      <w:spacing w:before="80" w:after="80" w:line="276" w:lineRule="auto"/>
      <w:ind w:left="274" w:hanging="274"/>
      <w:jc w:val="both"/>
    </w:pPr>
    <w:rPr>
      <w:rFonts w:ascii="Arial" w:hAnsi="Arial" w:cs="Arial"/>
      <w:color w:val="C00000"/>
    </w:rPr>
  </w:style>
  <w:style w:type="character" w:customStyle="1" w:styleId="bulletedemphasisChar">
    <w:name w:val="bulleted_emphasis Char"/>
    <w:link w:val="bulletedemphasis"/>
    <w:rsid w:val="00852F3F"/>
    <w:rPr>
      <w:rFonts w:ascii="Arial" w:hAnsi="Arial" w:cs="Arial"/>
      <w:color w:val="C00000"/>
    </w:rPr>
  </w:style>
  <w:style w:type="numbering" w:customStyle="1" w:styleId="RFPMAJOR">
    <w:name w:val="RFP_MAJOR"/>
    <w:uiPriority w:val="99"/>
    <w:rsid w:val="00852F3F"/>
    <w:pPr>
      <w:numPr>
        <w:numId w:val="42"/>
      </w:numPr>
    </w:pPr>
  </w:style>
  <w:style w:type="paragraph" w:customStyle="1" w:styleId="Bodytextprebullet">
    <w:name w:val="Body text pre bullet"/>
    <w:basedOn w:val="Normal"/>
    <w:qFormat/>
    <w:rsid w:val="00852F3F"/>
    <w:pPr>
      <w:widowControl/>
      <w:spacing w:after="140" w:line="240" w:lineRule="atLeast"/>
      <w:ind w:left="0"/>
      <w:jc w:val="left"/>
    </w:pPr>
    <w:rPr>
      <w:rFonts w:ascii="Calibri" w:eastAsia="Calibri" w:hAnsi="Calibri" w:cs="Arial"/>
      <w:noProof/>
      <w:color w:val="000000"/>
      <w:sz w:val="22"/>
      <w:szCs w:val="22"/>
      <w:lang w:val="en-GB"/>
    </w:rPr>
  </w:style>
  <w:style w:type="paragraph" w:customStyle="1" w:styleId="TableBullet">
    <w:name w:val="Table Bullet"/>
    <w:link w:val="TableBulletChar"/>
    <w:qFormat/>
    <w:rsid w:val="00852F3F"/>
    <w:pPr>
      <w:numPr>
        <w:numId w:val="43"/>
      </w:numPr>
      <w:spacing w:before="40" w:after="40"/>
      <w:ind w:left="144" w:hanging="144"/>
    </w:pPr>
    <w:rPr>
      <w:rFonts w:ascii="Arial" w:eastAsia="Calibri" w:hAnsi="Arial" w:cs="Arial"/>
      <w:noProof/>
      <w:sz w:val="16"/>
      <w:szCs w:val="16"/>
    </w:rPr>
  </w:style>
  <w:style w:type="character" w:customStyle="1" w:styleId="DeliverableAttributeChar">
    <w:name w:val="Deliverable_Attribute Char"/>
    <w:link w:val="DeliverableAttribute"/>
    <w:rsid w:val="00852F3F"/>
    <w:rPr>
      <w:rFonts w:ascii="Arial" w:hAnsi="Arial" w:cs="Arial"/>
    </w:rPr>
  </w:style>
  <w:style w:type="table" w:styleId="MediumShading1-Accent4">
    <w:name w:val="Medium Shading 1 Accent 4"/>
    <w:basedOn w:val="TableNormal"/>
    <w:uiPriority w:val="63"/>
    <w:rsid w:val="00852F3F"/>
    <w:rPr>
      <w:rFonts w:ascii="Calibri" w:eastAsia="Calibri" w:hAnsi="Calibri"/>
      <w:lang w:val="fr-F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customStyle="1" w:styleId="font6">
    <w:name w:val="font6"/>
    <w:basedOn w:val="Normal"/>
    <w:rsid w:val="00852F3F"/>
    <w:pPr>
      <w:widowControl/>
      <w:spacing w:before="100" w:beforeAutospacing="1" w:after="100" w:afterAutospacing="1" w:line="259" w:lineRule="auto"/>
      <w:ind w:left="0"/>
      <w:jc w:val="left"/>
    </w:pPr>
    <w:rPr>
      <w:rFonts w:ascii="Calibri" w:eastAsia="Calibri" w:hAnsi="Calibri" w:cs="Arial"/>
      <w:color w:val="FF0000"/>
      <w:sz w:val="22"/>
      <w:szCs w:val="22"/>
    </w:rPr>
  </w:style>
  <w:style w:type="table" w:customStyle="1" w:styleId="MediumShading1-Accent111">
    <w:name w:val="Medium Shading 1 - Accent 111"/>
    <w:basedOn w:val="TableNormal"/>
    <w:uiPriority w:val="63"/>
    <w:rsid w:val="00852F3F"/>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numbering" w:customStyle="1" w:styleId="NoList12">
    <w:name w:val="No List12"/>
    <w:next w:val="NoList"/>
    <w:uiPriority w:val="99"/>
    <w:semiHidden/>
    <w:unhideWhenUsed/>
    <w:rsid w:val="00852F3F"/>
  </w:style>
  <w:style w:type="table" w:customStyle="1" w:styleId="TableGrid0">
    <w:name w:val="TableGrid"/>
    <w:rsid w:val="00852F3F"/>
    <w:rPr>
      <w:rFonts w:ascii="Calibri" w:hAnsi="Calibri"/>
      <w:sz w:val="22"/>
      <w:szCs w:val="22"/>
    </w:rPr>
    <w:tblPr>
      <w:tblCellMar>
        <w:top w:w="0" w:type="dxa"/>
        <w:left w:w="0" w:type="dxa"/>
        <w:bottom w:w="0" w:type="dxa"/>
        <w:right w:w="0" w:type="dxa"/>
      </w:tblCellMar>
    </w:tblPr>
  </w:style>
  <w:style w:type="paragraph" w:styleId="BodyText2">
    <w:name w:val="Body Text 2"/>
    <w:basedOn w:val="Normal"/>
    <w:link w:val="BodyText2Char"/>
    <w:uiPriority w:val="99"/>
    <w:semiHidden/>
    <w:unhideWhenUsed/>
    <w:rsid w:val="00852F3F"/>
    <w:pPr>
      <w:widowControl/>
      <w:spacing w:after="160" w:line="480" w:lineRule="auto"/>
      <w:ind w:left="0"/>
      <w:jc w:val="left"/>
    </w:pPr>
    <w:rPr>
      <w:rFonts w:ascii="Calibri" w:eastAsia="Calibri" w:hAnsi="Calibri"/>
      <w:sz w:val="22"/>
      <w:szCs w:val="22"/>
    </w:rPr>
  </w:style>
  <w:style w:type="character" w:customStyle="1" w:styleId="BodyText2Char">
    <w:name w:val="Body Text 2 Char"/>
    <w:basedOn w:val="DefaultParagraphFont"/>
    <w:link w:val="BodyText2"/>
    <w:uiPriority w:val="99"/>
    <w:semiHidden/>
    <w:rsid w:val="00852F3F"/>
    <w:rPr>
      <w:rFonts w:ascii="Calibri" w:eastAsia="Calibri" w:hAnsi="Calibri"/>
      <w:sz w:val="22"/>
      <w:szCs w:val="22"/>
    </w:rPr>
  </w:style>
  <w:style w:type="paragraph" w:customStyle="1" w:styleId="RFPRecurringDeliverable">
    <w:name w:val="RFP_Recurring_Deliverable"/>
    <w:basedOn w:val="FORMALDELIVERABLE"/>
    <w:link w:val="RFPRecurringDeliverableChar"/>
    <w:rsid w:val="00852F3F"/>
  </w:style>
  <w:style w:type="character" w:customStyle="1" w:styleId="RFPRecurringDeliverableChar">
    <w:name w:val="RFP_Recurring_Deliverable Char"/>
    <w:link w:val="RFPRecurringDeliverable"/>
    <w:rsid w:val="00852F3F"/>
    <w:rPr>
      <w:rFonts w:ascii="Arial" w:hAnsi="Arial"/>
      <w:b/>
      <w:szCs w:val="22"/>
    </w:rPr>
  </w:style>
  <w:style w:type="paragraph" w:customStyle="1" w:styleId="TableCheck">
    <w:name w:val="Table_Check"/>
    <w:link w:val="TableCheckChar"/>
    <w:qFormat/>
    <w:rsid w:val="00852F3F"/>
    <w:pPr>
      <w:numPr>
        <w:numId w:val="45"/>
      </w:numPr>
      <w:ind w:left="161" w:hanging="180"/>
    </w:pPr>
    <w:rPr>
      <w:rFonts w:ascii="Arial Narrow" w:eastAsia="Calibri" w:hAnsi="Arial Narrow"/>
      <w:noProof/>
      <w:sz w:val="16"/>
      <w:szCs w:val="16"/>
    </w:rPr>
  </w:style>
  <w:style w:type="character" w:customStyle="1" w:styleId="TableBulletChar">
    <w:name w:val="Table Bullet Char"/>
    <w:link w:val="TableBullet"/>
    <w:rsid w:val="00852F3F"/>
    <w:rPr>
      <w:rFonts w:ascii="Arial" w:eastAsia="Calibri" w:hAnsi="Arial" w:cs="Arial"/>
      <w:noProof/>
      <w:sz w:val="16"/>
      <w:szCs w:val="16"/>
    </w:rPr>
  </w:style>
  <w:style w:type="character" w:customStyle="1" w:styleId="TableCheckChar">
    <w:name w:val="Table_Check Char"/>
    <w:link w:val="TableCheck"/>
    <w:rsid w:val="00852F3F"/>
    <w:rPr>
      <w:rFonts w:ascii="Arial Narrow" w:eastAsia="Calibri" w:hAnsi="Arial Narrow"/>
      <w:noProof/>
      <w:sz w:val="16"/>
      <w:szCs w:val="16"/>
    </w:rPr>
  </w:style>
  <w:style w:type="paragraph" w:customStyle="1" w:styleId="RFPDetailedRequirement">
    <w:name w:val="RFP_Detailed_Requirement"/>
    <w:link w:val="RFPDetailedRequirementChar"/>
    <w:qFormat/>
    <w:rsid w:val="00852F3F"/>
    <w:pPr>
      <w:numPr>
        <w:numId w:val="46"/>
      </w:numPr>
      <w:spacing w:after="160" w:line="259" w:lineRule="auto"/>
      <w:ind w:left="180" w:hanging="180"/>
      <w:jc w:val="both"/>
    </w:pPr>
    <w:rPr>
      <w:rFonts w:ascii="Arial" w:hAnsi="Arial" w:cs="Arial"/>
    </w:rPr>
  </w:style>
  <w:style w:type="character" w:customStyle="1" w:styleId="RFPDetailedRequirementChar">
    <w:name w:val="RFP_Detailed_Requirement Char"/>
    <w:link w:val="RFPDetailedRequirement"/>
    <w:rsid w:val="00852F3F"/>
    <w:rPr>
      <w:rFonts w:ascii="Arial" w:hAnsi="Arial" w:cs="Arial"/>
    </w:rPr>
  </w:style>
  <w:style w:type="paragraph" w:customStyle="1" w:styleId="RFPTableBulletEmphasis">
    <w:name w:val="RFP_Table_Bullet_Emphasis"/>
    <w:link w:val="RFPTableBulletEmphasisChar"/>
    <w:qFormat/>
    <w:rsid w:val="00852F3F"/>
    <w:pPr>
      <w:numPr>
        <w:numId w:val="47"/>
      </w:numPr>
      <w:ind w:left="161" w:hanging="161"/>
    </w:pPr>
    <w:rPr>
      <w:rFonts w:ascii="Arial Narrow" w:eastAsia="Calibri" w:hAnsi="Arial Narrow"/>
      <w:noProof/>
      <w:sz w:val="16"/>
      <w:szCs w:val="16"/>
    </w:rPr>
  </w:style>
  <w:style w:type="character" w:customStyle="1" w:styleId="RFPTableBulletEmphasisChar">
    <w:name w:val="RFP_Table_Bullet_Emphasis Char"/>
    <w:link w:val="RFPTableBulletEmphasis"/>
    <w:rsid w:val="00852F3F"/>
    <w:rPr>
      <w:rFonts w:ascii="Arial Narrow" w:eastAsia="Calibri" w:hAnsi="Arial Narrow"/>
      <w:noProof/>
      <w:sz w:val="16"/>
      <w:szCs w:val="16"/>
    </w:rPr>
  </w:style>
  <w:style w:type="paragraph" w:customStyle="1" w:styleId="TableTextBullet">
    <w:name w:val="Table Text Bullet"/>
    <w:link w:val="TableTextBulletChar"/>
    <w:qFormat/>
    <w:rsid w:val="00852F3F"/>
    <w:pPr>
      <w:spacing w:before="60" w:after="60"/>
    </w:pPr>
    <w:rPr>
      <w:rFonts w:ascii="Arial" w:hAnsi="Arial" w:cs="Arial"/>
      <w:sz w:val="16"/>
      <w:szCs w:val="16"/>
      <w:lang w:eastAsia="en-GB"/>
    </w:rPr>
  </w:style>
  <w:style w:type="character" w:customStyle="1" w:styleId="TableTextBulletChar">
    <w:name w:val="Table Text Bullet Char"/>
    <w:link w:val="TableTextBullet"/>
    <w:rsid w:val="00852F3F"/>
    <w:rPr>
      <w:rFonts w:ascii="Arial" w:hAnsi="Arial" w:cs="Arial"/>
      <w:sz w:val="16"/>
      <w:szCs w:val="16"/>
      <w:lang w:eastAsia="en-GB"/>
    </w:rPr>
  </w:style>
  <w:style w:type="paragraph" w:customStyle="1" w:styleId="DevText">
    <w:name w:val="Dev Text"/>
    <w:basedOn w:val="Normal"/>
    <w:rsid w:val="00852F3F"/>
    <w:pPr>
      <w:widowControl/>
      <w:spacing w:after="160" w:line="274" w:lineRule="auto"/>
      <w:ind w:left="1728"/>
      <w:jc w:val="left"/>
    </w:pPr>
    <w:rPr>
      <w:rFonts w:ascii="Arial" w:eastAsia="Calibri" w:hAnsi="Arial"/>
      <w:sz w:val="22"/>
      <w:szCs w:val="22"/>
    </w:rPr>
  </w:style>
  <w:style w:type="paragraph" w:customStyle="1" w:styleId="msonormal0">
    <w:name w:val="msonormal"/>
    <w:basedOn w:val="Normal"/>
    <w:rsid w:val="00852F3F"/>
    <w:pPr>
      <w:widowControl/>
      <w:spacing w:before="100" w:beforeAutospacing="1" w:after="100" w:afterAutospacing="1" w:line="259" w:lineRule="auto"/>
      <w:ind w:left="0"/>
      <w:jc w:val="left"/>
    </w:pPr>
    <w:rPr>
      <w:rFonts w:ascii="Calibri" w:eastAsia="Calibri" w:hAnsi="Calibri"/>
      <w:sz w:val="22"/>
      <w:szCs w:val="22"/>
    </w:rPr>
  </w:style>
  <w:style w:type="table" w:styleId="GridTable4-Accent1">
    <w:name w:val="Grid Table 4 Accent 1"/>
    <w:basedOn w:val="TableNormal"/>
    <w:uiPriority w:val="49"/>
    <w:rsid w:val="00852F3F"/>
    <w:rPr>
      <w:rFonts w:ascii="Calibri" w:eastAsia="Calibri" w:hAnsi="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PlainTable1">
    <w:name w:val="Plain Table 1"/>
    <w:basedOn w:val="TableNormal"/>
    <w:uiPriority w:val="41"/>
    <w:rsid w:val="00852F3F"/>
    <w:rPr>
      <w:rFonts w:ascii="Calibri" w:eastAsia="Calibri" w:hAnsi="Calibri"/>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3-Accent1">
    <w:name w:val="Grid Table 3 Accent 1"/>
    <w:basedOn w:val="TableNormal"/>
    <w:uiPriority w:val="48"/>
    <w:rsid w:val="00852F3F"/>
    <w:rPr>
      <w:rFonts w:ascii="Calibri" w:eastAsia="Calibri" w:hAnsi="Calibri"/>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paragraph" w:customStyle="1" w:styleId="RFPTABLE">
    <w:name w:val="RFP_TABLE"/>
    <w:link w:val="RFPTABLEChar"/>
    <w:qFormat/>
    <w:rsid w:val="00852F3F"/>
    <w:pPr>
      <w:spacing w:before="40" w:after="40" w:line="259" w:lineRule="auto"/>
    </w:pPr>
    <w:rPr>
      <w:rFonts w:ascii="Arial" w:eastAsia="Calibri" w:hAnsi="Arial" w:cs="Arial"/>
      <w:sz w:val="16"/>
      <w:szCs w:val="16"/>
    </w:rPr>
  </w:style>
  <w:style w:type="character" w:customStyle="1" w:styleId="RFPTABLEChar">
    <w:name w:val="RFP_TABLE Char"/>
    <w:link w:val="RFPTABLE"/>
    <w:rsid w:val="00852F3F"/>
    <w:rPr>
      <w:rFonts w:ascii="Arial" w:eastAsia="Calibri" w:hAnsi="Arial" w:cs="Arial"/>
      <w:sz w:val="16"/>
      <w:szCs w:val="16"/>
    </w:rPr>
  </w:style>
  <w:style w:type="paragraph" w:customStyle="1" w:styleId="RFPNUMBEREDLIST1">
    <w:name w:val="RFP_NUMBERED_LIST"/>
    <w:link w:val="RFPNUMBEREDLISTChar0"/>
    <w:qFormat/>
    <w:rsid w:val="00852F3F"/>
    <w:pPr>
      <w:numPr>
        <w:numId w:val="49"/>
      </w:numPr>
      <w:spacing w:before="80" w:after="80" w:line="276" w:lineRule="auto"/>
    </w:pPr>
    <w:rPr>
      <w:rFonts w:ascii="Arial" w:eastAsia="Calibri" w:hAnsi="Arial"/>
      <w:color w:val="000000"/>
      <w:szCs w:val="22"/>
    </w:rPr>
  </w:style>
  <w:style w:type="paragraph" w:customStyle="1" w:styleId="RFPLetteredRequirement">
    <w:name w:val="RFP_Lettered_Requirement"/>
    <w:basedOn w:val="RFPNumberingLevel1"/>
    <w:rsid w:val="00852F3F"/>
    <w:pPr>
      <w:numPr>
        <w:numId w:val="50"/>
      </w:numPr>
      <w:ind w:left="270" w:hanging="270"/>
    </w:pPr>
  </w:style>
  <w:style w:type="paragraph" w:customStyle="1" w:styleId="RFPLetteredBullet">
    <w:name w:val="RFP_Lettered_Bullet"/>
    <w:link w:val="RFPLetteredBulletChar"/>
    <w:rsid w:val="00852F3F"/>
    <w:pPr>
      <w:numPr>
        <w:numId w:val="52"/>
      </w:numPr>
    </w:pPr>
    <w:rPr>
      <w:rFonts w:ascii="Arial" w:hAnsi="Arial" w:cs="Arial"/>
    </w:rPr>
  </w:style>
  <w:style w:type="numbering" w:customStyle="1" w:styleId="RFPLetteredList">
    <w:name w:val="RFP_Lettered_List"/>
    <w:uiPriority w:val="99"/>
    <w:rsid w:val="00852F3F"/>
    <w:pPr>
      <w:numPr>
        <w:numId w:val="51"/>
      </w:numPr>
    </w:pPr>
  </w:style>
  <w:style w:type="character" w:customStyle="1" w:styleId="RFPLetteredBulletChar">
    <w:name w:val="RFP_Lettered_Bullet Char"/>
    <w:basedOn w:val="DefaultParagraphFont"/>
    <w:link w:val="RFPLetteredBullet"/>
    <w:rsid w:val="00852F3F"/>
    <w:rPr>
      <w:rFonts w:ascii="Arial" w:hAnsi="Arial" w:cs="Arial"/>
    </w:rPr>
  </w:style>
  <w:style w:type="table" w:customStyle="1" w:styleId="GridTable5Dark-Accent11">
    <w:name w:val="Grid Table 5 Dark - Accent 11"/>
    <w:basedOn w:val="TableNormal"/>
    <w:uiPriority w:val="50"/>
    <w:rsid w:val="00852F3F"/>
    <w:rPr>
      <w:rFonts w:ascii="Calibri" w:eastAsia="Calibri"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RFPTABLENUMBERED">
    <w:name w:val="RFP_TABLE_NUMBERED"/>
    <w:link w:val="RFPTABLENUMBEREDChar"/>
    <w:qFormat/>
    <w:rsid w:val="00852F3F"/>
    <w:pPr>
      <w:numPr>
        <w:numId w:val="53"/>
      </w:numPr>
      <w:ind w:left="160" w:hanging="160"/>
    </w:pPr>
    <w:rPr>
      <w:rFonts w:ascii="Arial" w:eastAsia="Calibri" w:hAnsi="Arial" w:cs="Arial"/>
      <w:b/>
      <w:color w:val="44546A"/>
      <w:sz w:val="16"/>
      <w:szCs w:val="16"/>
    </w:rPr>
  </w:style>
  <w:style w:type="character" w:customStyle="1" w:styleId="RFPTABLENUMBEREDChar">
    <w:name w:val="RFP_TABLE_NUMBERED Char"/>
    <w:basedOn w:val="DefaultParagraphFont"/>
    <w:link w:val="RFPTABLENUMBERED"/>
    <w:rsid w:val="00852F3F"/>
    <w:rPr>
      <w:rFonts w:ascii="Arial" w:eastAsia="Calibri" w:hAnsi="Arial" w:cs="Arial"/>
      <w:b/>
      <w:color w:val="44546A"/>
      <w:sz w:val="16"/>
      <w:szCs w:val="16"/>
    </w:rPr>
  </w:style>
  <w:style w:type="paragraph" w:customStyle="1" w:styleId="RFPFOOTER">
    <w:name w:val="RFP_FOOTER"/>
    <w:link w:val="RFPFOOTERChar"/>
    <w:qFormat/>
    <w:rsid w:val="00852F3F"/>
    <w:pPr>
      <w:spacing w:line="276" w:lineRule="auto"/>
    </w:pPr>
    <w:rPr>
      <w:rFonts w:ascii="Arial" w:eastAsia="Calibri" w:hAnsi="Arial"/>
      <w:b/>
      <w:sz w:val="24"/>
      <w:szCs w:val="22"/>
    </w:rPr>
  </w:style>
  <w:style w:type="character" w:customStyle="1" w:styleId="RFPNUMBEREDLISTChar0">
    <w:name w:val="RFP_NUMBERED_LIST Char"/>
    <w:basedOn w:val="DefaultParagraphFont"/>
    <w:link w:val="RFPNUMBEREDLIST1"/>
    <w:rsid w:val="00852F3F"/>
    <w:rPr>
      <w:rFonts w:ascii="Arial" w:eastAsia="Calibri" w:hAnsi="Arial"/>
      <w:color w:val="000000"/>
      <w:szCs w:val="22"/>
    </w:rPr>
  </w:style>
  <w:style w:type="character" w:customStyle="1" w:styleId="RFPFOOTERChar">
    <w:name w:val="RFP_FOOTER Char"/>
    <w:basedOn w:val="FooterChar"/>
    <w:link w:val="RFPFOOTER"/>
    <w:rsid w:val="00852F3F"/>
    <w:rPr>
      <w:rFonts w:ascii="Arial" w:eastAsia="Calibri" w:hAnsi="Arial"/>
      <w:b/>
      <w:sz w:val="24"/>
      <w:szCs w:val="22"/>
    </w:rPr>
  </w:style>
  <w:style w:type="paragraph" w:customStyle="1" w:styleId="RFPNumberedList0">
    <w:name w:val="RFP_Numbered_List"/>
    <w:basedOn w:val="ListParagraph"/>
    <w:link w:val="RFPNumberedListChar1"/>
    <w:qFormat/>
    <w:rsid w:val="00852F3F"/>
    <w:pPr>
      <w:widowControl/>
      <w:numPr>
        <w:numId w:val="54"/>
      </w:numPr>
      <w:spacing w:before="60" w:after="60" w:line="276" w:lineRule="auto"/>
      <w:ind w:left="360"/>
      <w:contextualSpacing w:val="0"/>
      <w:jc w:val="left"/>
    </w:pPr>
    <w:rPr>
      <w:rFonts w:ascii="Arial" w:eastAsia="Calibri" w:hAnsi="Arial"/>
      <w:color w:val="44546A"/>
      <w:sz w:val="22"/>
      <w:szCs w:val="22"/>
    </w:rPr>
  </w:style>
  <w:style w:type="character" w:customStyle="1" w:styleId="RFPNumberedListChar1">
    <w:name w:val="RFP_Numbered_List Char"/>
    <w:basedOn w:val="DefaultParagraphFont"/>
    <w:link w:val="RFPNumberedList0"/>
    <w:rsid w:val="00852F3F"/>
    <w:rPr>
      <w:rFonts w:ascii="Arial" w:eastAsia="Calibri" w:hAnsi="Arial"/>
      <w:color w:val="44546A"/>
      <w:sz w:val="22"/>
      <w:szCs w:val="22"/>
    </w:rPr>
  </w:style>
  <w:style w:type="table" w:customStyle="1" w:styleId="TableGrid11">
    <w:name w:val="Table Grid11"/>
    <w:basedOn w:val="TableNormal"/>
    <w:next w:val="TableGrid"/>
    <w:uiPriority w:val="59"/>
    <w:rsid w:val="00852F3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852F3F"/>
  </w:style>
  <w:style w:type="paragraph" w:customStyle="1" w:styleId="AAAHeading3">
    <w:name w:val="AAA Heading 3"/>
    <w:basedOn w:val="Heading3"/>
    <w:link w:val="AAAHeading3Char"/>
    <w:rsid w:val="00852F3F"/>
    <w:pPr>
      <w:keepNext w:val="0"/>
      <w:keepLines w:val="0"/>
      <w:numPr>
        <w:ilvl w:val="0"/>
        <w:numId w:val="0"/>
      </w:numPr>
      <w:tabs>
        <w:tab w:val="left" w:pos="720"/>
      </w:tabs>
      <w:spacing w:before="60" w:after="60" w:line="240" w:lineRule="auto"/>
      <w:ind w:left="720" w:hanging="720"/>
    </w:pPr>
    <w:rPr>
      <w:rFonts w:eastAsia="Calibri"/>
      <w:b/>
      <w:iCs/>
      <w:color w:val="auto"/>
      <w:kern w:val="32"/>
      <w:sz w:val="22"/>
    </w:rPr>
  </w:style>
  <w:style w:type="character" w:customStyle="1" w:styleId="AAAHeading3Char">
    <w:name w:val="AAA Heading 3 Char"/>
    <w:link w:val="AAAHeading3"/>
    <w:rsid w:val="00852F3F"/>
    <w:rPr>
      <w:rFonts w:eastAsia="Calibri" w:cs="Arial"/>
      <w:b/>
      <w:iCs/>
      <w:kern w:val="32"/>
      <w:sz w:val="22"/>
      <w:szCs w:val="26"/>
    </w:rPr>
  </w:style>
  <w:style w:type="paragraph" w:customStyle="1" w:styleId="Bulleted-ListBlockText">
    <w:name w:val="Bulleted-List (Block Text)"/>
    <w:basedOn w:val="Normal"/>
    <w:link w:val="Bulleted-ListBlockTextChar"/>
    <w:rsid w:val="00852F3F"/>
    <w:pPr>
      <w:widowControl/>
      <w:numPr>
        <w:numId w:val="55"/>
      </w:numPr>
      <w:tabs>
        <w:tab w:val="clear" w:pos="1080"/>
      </w:tabs>
      <w:spacing w:before="60" w:after="60" w:line="259" w:lineRule="auto"/>
      <w:ind w:left="360"/>
      <w:jc w:val="left"/>
    </w:pPr>
    <w:rPr>
      <w:rFonts w:ascii="Calibri" w:eastAsia="Calibri" w:hAnsi="Calibri"/>
      <w:sz w:val="18"/>
      <w:szCs w:val="22"/>
      <w:lang w:eastAsia="ja-JP"/>
    </w:rPr>
  </w:style>
  <w:style w:type="character" w:customStyle="1" w:styleId="Bulleted-ListBlockTextChar">
    <w:name w:val="Bulleted-List (Block Text) Char"/>
    <w:link w:val="Bulleted-ListBlockText"/>
    <w:locked/>
    <w:rsid w:val="00852F3F"/>
    <w:rPr>
      <w:rFonts w:ascii="Calibri" w:eastAsia="Calibri" w:hAnsi="Calibri"/>
      <w:sz w:val="18"/>
      <w:szCs w:val="22"/>
      <w:lang w:eastAsia="ja-JP"/>
    </w:rPr>
  </w:style>
  <w:style w:type="paragraph" w:customStyle="1" w:styleId="RFPGrayBullet">
    <w:name w:val="RFP_Gray_Bullet"/>
    <w:basedOn w:val="Bulleted-ListBlockText"/>
    <w:link w:val="RFPGrayBulletChar"/>
    <w:rsid w:val="00852F3F"/>
    <w:pPr>
      <w:ind w:left="576" w:hanging="216"/>
      <w:jc w:val="both"/>
    </w:pPr>
    <w:rPr>
      <w:sz w:val="20"/>
    </w:rPr>
  </w:style>
  <w:style w:type="character" w:customStyle="1" w:styleId="RFPGrayBulletChar">
    <w:name w:val="RFP_Gray_Bullet Char"/>
    <w:link w:val="RFPGrayBullet"/>
    <w:locked/>
    <w:rsid w:val="00852F3F"/>
    <w:rPr>
      <w:rFonts w:ascii="Calibri" w:eastAsia="Calibri" w:hAnsi="Calibri"/>
      <w:szCs w:val="22"/>
      <w:lang w:eastAsia="ja-JP"/>
    </w:rPr>
  </w:style>
  <w:style w:type="paragraph" w:customStyle="1" w:styleId="LetteredList">
    <w:name w:val="Lettered List"/>
    <w:basedOn w:val="Normal"/>
    <w:link w:val="LetteredListChar"/>
    <w:rsid w:val="00852F3F"/>
    <w:pPr>
      <w:widowControl/>
      <w:numPr>
        <w:numId w:val="56"/>
      </w:numPr>
      <w:tabs>
        <w:tab w:val="clear" w:pos="1440"/>
        <w:tab w:val="num" w:pos="1080"/>
      </w:tabs>
      <w:spacing w:before="80" w:after="80" w:line="259" w:lineRule="auto"/>
      <w:ind w:left="2700"/>
      <w:jc w:val="left"/>
    </w:pPr>
    <w:rPr>
      <w:rFonts w:ascii="Calibri" w:eastAsia="Calibri" w:hAnsi="Calibri"/>
      <w:sz w:val="22"/>
      <w:szCs w:val="22"/>
      <w:lang w:eastAsia="ja-JP"/>
    </w:rPr>
  </w:style>
  <w:style w:type="character" w:customStyle="1" w:styleId="LetteredListChar">
    <w:name w:val="Lettered List Char"/>
    <w:link w:val="LetteredList"/>
    <w:locked/>
    <w:rsid w:val="00852F3F"/>
    <w:rPr>
      <w:rFonts w:ascii="Calibri" w:eastAsia="Calibri" w:hAnsi="Calibri"/>
      <w:sz w:val="22"/>
      <w:szCs w:val="22"/>
      <w:lang w:eastAsia="ja-JP"/>
    </w:rPr>
  </w:style>
  <w:style w:type="paragraph" w:customStyle="1" w:styleId="DELIVERABLE">
    <w:name w:val="DELIVERABLE"/>
    <w:basedOn w:val="Bulleted-ListBlockText"/>
    <w:link w:val="DELIVERABLEChar"/>
    <w:rsid w:val="00852F3F"/>
    <w:pPr>
      <w:numPr>
        <w:numId w:val="57"/>
      </w:numPr>
      <w:tabs>
        <w:tab w:val="clear" w:pos="360"/>
        <w:tab w:val="num" w:pos="1440"/>
      </w:tabs>
      <w:jc w:val="both"/>
    </w:pPr>
    <w:rPr>
      <w:sz w:val="20"/>
    </w:rPr>
  </w:style>
  <w:style w:type="character" w:customStyle="1" w:styleId="DELIVERABLEChar">
    <w:name w:val="DELIVERABLE Char"/>
    <w:link w:val="DELIVERABLE"/>
    <w:locked/>
    <w:rsid w:val="00852F3F"/>
    <w:rPr>
      <w:rFonts w:ascii="Calibri" w:eastAsia="Calibri" w:hAnsi="Calibri"/>
      <w:szCs w:val="22"/>
      <w:lang w:eastAsia="ja-JP"/>
    </w:rPr>
  </w:style>
  <w:style w:type="paragraph" w:customStyle="1" w:styleId="RFPDeliverableAttribute">
    <w:name w:val="RFP_Deliverable_Attribute"/>
    <w:link w:val="RFPDeliverableAttributeChar"/>
    <w:rsid w:val="00852F3F"/>
    <w:pPr>
      <w:numPr>
        <w:numId w:val="58"/>
      </w:numPr>
      <w:tabs>
        <w:tab w:val="clear" w:pos="720"/>
      </w:tabs>
      <w:spacing w:line="276" w:lineRule="auto"/>
      <w:ind w:left="900" w:hanging="180"/>
      <w:jc w:val="both"/>
    </w:pPr>
    <w:rPr>
      <w:rFonts w:ascii="Calibri" w:hAnsi="Calibri"/>
      <w:sz w:val="22"/>
      <w:szCs w:val="22"/>
    </w:rPr>
  </w:style>
  <w:style w:type="character" w:customStyle="1" w:styleId="RFPDeliverableAttributeChar">
    <w:name w:val="RFP_Deliverable_Attribute Char"/>
    <w:link w:val="RFPDeliverableAttribute"/>
    <w:locked/>
    <w:rsid w:val="00852F3F"/>
    <w:rPr>
      <w:rFonts w:ascii="Calibri" w:hAnsi="Calibri"/>
      <w:sz w:val="22"/>
      <w:szCs w:val="22"/>
    </w:rPr>
  </w:style>
  <w:style w:type="paragraph" w:customStyle="1" w:styleId="ArrowedSub-List">
    <w:name w:val="Arrowed Sub-List"/>
    <w:basedOn w:val="Normal"/>
    <w:link w:val="ArrowedSub-ListChar"/>
    <w:rsid w:val="00852F3F"/>
    <w:pPr>
      <w:widowControl/>
      <w:numPr>
        <w:ilvl w:val="2"/>
        <w:numId w:val="59"/>
      </w:numPr>
      <w:spacing w:after="160" w:line="259" w:lineRule="auto"/>
      <w:contextualSpacing/>
      <w:jc w:val="left"/>
    </w:pPr>
    <w:rPr>
      <w:rFonts w:ascii="Calibri" w:eastAsia="Calibri" w:hAnsi="Calibri"/>
      <w:sz w:val="22"/>
      <w:szCs w:val="22"/>
      <w:lang w:eastAsia="ja-JP"/>
    </w:rPr>
  </w:style>
  <w:style w:type="character" w:customStyle="1" w:styleId="ArrowedSub-ListChar">
    <w:name w:val="Arrowed Sub-List Char"/>
    <w:link w:val="ArrowedSub-List"/>
    <w:locked/>
    <w:rsid w:val="00852F3F"/>
    <w:rPr>
      <w:rFonts w:ascii="Calibri" w:eastAsia="Calibri" w:hAnsi="Calibri"/>
      <w:sz w:val="22"/>
      <w:szCs w:val="22"/>
      <w:lang w:eastAsia="ja-JP"/>
    </w:rPr>
  </w:style>
  <w:style w:type="table" w:customStyle="1" w:styleId="MediumShading1-Accent12">
    <w:name w:val="Medium Shading 1 - Accent 12"/>
    <w:rsid w:val="00852F3F"/>
    <w:rPr>
      <w:rFonts w:ascii="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RFP2Col">
    <w:name w:val="RFP_2Col"/>
    <w:basedOn w:val="RFPNumberingLevel1"/>
    <w:link w:val="RFP2ColChar"/>
    <w:qFormat/>
    <w:rsid w:val="00852F3F"/>
    <w:pPr>
      <w:numPr>
        <w:numId w:val="29"/>
      </w:numPr>
      <w:spacing w:before="40" w:after="40" w:line="264" w:lineRule="auto"/>
      <w:ind w:left="274" w:hanging="274"/>
      <w:jc w:val="left"/>
    </w:pPr>
  </w:style>
  <w:style w:type="character" w:customStyle="1" w:styleId="RFP2ColChar">
    <w:name w:val="RFP_2Col Char"/>
    <w:basedOn w:val="RFPNumberingLevel1Char"/>
    <w:link w:val="RFP2Col"/>
    <w:rsid w:val="00852F3F"/>
    <w:rPr>
      <w:rFonts w:ascii="Arial" w:hAnsi="Arial" w:cs="Arial"/>
    </w:rPr>
  </w:style>
  <w:style w:type="paragraph" w:customStyle="1" w:styleId="RFP2COLHeader">
    <w:name w:val="RFP_2COL_Header"/>
    <w:link w:val="RFP2COLHeaderChar"/>
    <w:qFormat/>
    <w:rsid w:val="00852F3F"/>
    <w:rPr>
      <w:rFonts w:ascii="Arial" w:eastAsia="Calibri" w:hAnsi="Arial" w:cs="Arial"/>
      <w:b/>
      <w:color w:val="4472C4"/>
    </w:rPr>
  </w:style>
  <w:style w:type="paragraph" w:customStyle="1" w:styleId="RF2ColTex">
    <w:name w:val="RF__2Col_Tex"/>
    <w:link w:val="RF2ColTexChar"/>
    <w:qFormat/>
    <w:rsid w:val="00852F3F"/>
    <w:pPr>
      <w:spacing w:before="60" w:after="60" w:line="312" w:lineRule="auto"/>
      <w:jc w:val="both"/>
    </w:pPr>
    <w:rPr>
      <w:rFonts w:ascii="Arial" w:eastAsia="Calibri" w:hAnsi="Arial" w:cs="Arial"/>
      <w:sz w:val="16"/>
    </w:rPr>
  </w:style>
  <w:style w:type="character" w:customStyle="1" w:styleId="RFP2COLHeaderChar">
    <w:name w:val="RFP_2COL_Header Char"/>
    <w:basedOn w:val="DefaultParagraphFont"/>
    <w:link w:val="RFP2COLHeader"/>
    <w:rsid w:val="00852F3F"/>
    <w:rPr>
      <w:rFonts w:ascii="Arial" w:eastAsia="Calibri" w:hAnsi="Arial" w:cs="Arial"/>
      <w:b/>
      <w:color w:val="4472C4"/>
    </w:rPr>
  </w:style>
  <w:style w:type="character" w:customStyle="1" w:styleId="RF2ColTexChar">
    <w:name w:val="RF__2Col_Tex Char"/>
    <w:basedOn w:val="DefaultParagraphFont"/>
    <w:link w:val="RF2ColTex"/>
    <w:rsid w:val="00852F3F"/>
    <w:rPr>
      <w:rFonts w:ascii="Arial" w:eastAsia="Calibri" w:hAnsi="Arial" w:cs="Arial"/>
      <w:sz w:val="16"/>
    </w:rPr>
  </w:style>
  <w:style w:type="paragraph" w:customStyle="1" w:styleId="RFPDDItem">
    <w:name w:val="RFP_DD_Item"/>
    <w:link w:val="RFPDDItemChar"/>
    <w:qFormat/>
    <w:rsid w:val="00852F3F"/>
    <w:pPr>
      <w:numPr>
        <w:numId w:val="60"/>
      </w:numPr>
      <w:ind w:left="360"/>
    </w:pPr>
    <w:rPr>
      <w:rFonts w:ascii="Arial" w:eastAsia="Calibri" w:hAnsi="Arial"/>
      <w:b/>
      <w:szCs w:val="22"/>
    </w:rPr>
  </w:style>
  <w:style w:type="paragraph" w:customStyle="1" w:styleId="RFPDDDetail">
    <w:name w:val="RFP_DD_Detail"/>
    <w:link w:val="RFPDDDetailChar"/>
    <w:qFormat/>
    <w:rsid w:val="00852F3F"/>
    <w:pPr>
      <w:numPr>
        <w:numId w:val="64"/>
      </w:numPr>
      <w:ind w:left="1260" w:hanging="540"/>
      <w:jc w:val="both"/>
    </w:pPr>
    <w:rPr>
      <w:rFonts w:ascii="Arial" w:hAnsi="Arial" w:cs="Arial"/>
    </w:rPr>
  </w:style>
  <w:style w:type="character" w:customStyle="1" w:styleId="RFPDDItemChar">
    <w:name w:val="RFP_DD_Item Char"/>
    <w:basedOn w:val="DefaultParagraphFont"/>
    <w:link w:val="RFPDDItem"/>
    <w:rsid w:val="00852F3F"/>
    <w:rPr>
      <w:rFonts w:ascii="Arial" w:eastAsia="Calibri" w:hAnsi="Arial"/>
      <w:b/>
      <w:szCs w:val="22"/>
    </w:rPr>
  </w:style>
  <w:style w:type="character" w:customStyle="1" w:styleId="RFPDDDetailChar">
    <w:name w:val="RFP_DD_Detail Char"/>
    <w:basedOn w:val="DeliverableAttributeChar"/>
    <w:link w:val="RFPDDDetail"/>
    <w:rsid w:val="00852F3F"/>
    <w:rPr>
      <w:rFonts w:ascii="Arial" w:hAnsi="Arial" w:cs="Arial"/>
    </w:rPr>
  </w:style>
  <w:style w:type="paragraph" w:customStyle="1" w:styleId="TableLevel4Text">
    <w:name w:val="Table Level 4 Text"/>
    <w:basedOn w:val="BodyText"/>
    <w:autoRedefine/>
    <w:rsid w:val="00852F3F"/>
    <w:pPr>
      <w:numPr>
        <w:numId w:val="61"/>
      </w:numPr>
      <w:tabs>
        <w:tab w:val="clear" w:pos="1080"/>
        <w:tab w:val="clear" w:pos="1440"/>
        <w:tab w:val="clear" w:pos="1620"/>
      </w:tabs>
      <w:spacing w:after="160"/>
      <w:ind w:left="1800" w:firstLine="0"/>
      <w:jc w:val="left"/>
    </w:pPr>
    <w:rPr>
      <w:rFonts w:ascii="Calibri" w:eastAsia="Calibri" w:hAnsi="Calibri"/>
      <w:bCs w:val="0"/>
      <w:szCs w:val="22"/>
      <w:lang w:eastAsia="ja-JP"/>
    </w:rPr>
  </w:style>
  <w:style w:type="paragraph" w:customStyle="1" w:styleId="BodyLevel1Numbered">
    <w:name w:val="Body Level 1 Numbered"/>
    <w:basedOn w:val="Normal"/>
    <w:uiPriority w:val="5"/>
    <w:qFormat/>
    <w:rsid w:val="00852F3F"/>
    <w:pPr>
      <w:widowControl/>
      <w:numPr>
        <w:ilvl w:val="1"/>
        <w:numId w:val="61"/>
      </w:numPr>
      <w:tabs>
        <w:tab w:val="clear" w:pos="1728"/>
        <w:tab w:val="num" w:pos="1440"/>
      </w:tabs>
      <w:spacing w:before="240" w:after="240" w:line="259" w:lineRule="auto"/>
      <w:ind w:left="1440" w:hanging="360"/>
      <w:jc w:val="left"/>
    </w:pPr>
    <w:rPr>
      <w:rFonts w:ascii="Calibri" w:eastAsia="Calibri" w:hAnsi="Calibri"/>
      <w:sz w:val="18"/>
      <w:szCs w:val="22"/>
    </w:rPr>
  </w:style>
  <w:style w:type="paragraph" w:customStyle="1" w:styleId="BodyLevel2Numbered">
    <w:name w:val="Body Level 2 Numbered"/>
    <w:basedOn w:val="Normal"/>
    <w:uiPriority w:val="5"/>
    <w:qFormat/>
    <w:rsid w:val="00852F3F"/>
    <w:pPr>
      <w:widowControl/>
      <w:numPr>
        <w:ilvl w:val="2"/>
        <w:numId w:val="61"/>
      </w:numPr>
      <w:tabs>
        <w:tab w:val="clear" w:pos="2016"/>
        <w:tab w:val="num" w:pos="1728"/>
      </w:tabs>
      <w:spacing w:before="240" w:after="240" w:line="259" w:lineRule="auto"/>
      <w:ind w:left="1728" w:hanging="619"/>
      <w:jc w:val="left"/>
    </w:pPr>
    <w:rPr>
      <w:rFonts w:ascii="Calibri" w:eastAsia="Calibri" w:hAnsi="Calibri"/>
      <w:sz w:val="18"/>
      <w:szCs w:val="22"/>
    </w:rPr>
  </w:style>
  <w:style w:type="paragraph" w:customStyle="1" w:styleId="BodyLevel3Numbered">
    <w:name w:val="Body Level 3 Numbered"/>
    <w:basedOn w:val="Normal"/>
    <w:uiPriority w:val="5"/>
    <w:qFormat/>
    <w:rsid w:val="00852F3F"/>
    <w:pPr>
      <w:widowControl/>
      <w:numPr>
        <w:ilvl w:val="3"/>
        <w:numId w:val="61"/>
      </w:numPr>
      <w:tabs>
        <w:tab w:val="clear" w:pos="2304"/>
        <w:tab w:val="num" w:pos="2016"/>
      </w:tabs>
      <w:spacing w:before="240" w:after="240" w:line="259" w:lineRule="auto"/>
      <w:ind w:left="2016" w:hanging="878"/>
      <w:jc w:val="left"/>
    </w:pPr>
    <w:rPr>
      <w:rFonts w:ascii="Calibri" w:eastAsia="Calibri" w:hAnsi="Calibri"/>
      <w:sz w:val="18"/>
      <w:szCs w:val="22"/>
    </w:rPr>
  </w:style>
  <w:style w:type="character" w:customStyle="1" w:styleId="apple-converted-space">
    <w:name w:val="apple-converted-space"/>
    <w:basedOn w:val="DefaultParagraphFont"/>
    <w:rsid w:val="00852F3F"/>
  </w:style>
  <w:style w:type="paragraph" w:customStyle="1" w:styleId="FigureNumberedList">
    <w:name w:val="Figure Numbered List"/>
    <w:basedOn w:val="Normal"/>
    <w:next w:val="Normal"/>
    <w:rsid w:val="00852F3F"/>
    <w:pPr>
      <w:keepNext/>
      <w:keepLines/>
      <w:widowControl/>
      <w:numPr>
        <w:numId w:val="62"/>
      </w:numPr>
      <w:tabs>
        <w:tab w:val="clear" w:pos="1080"/>
      </w:tabs>
      <w:spacing w:after="160" w:line="259" w:lineRule="auto"/>
      <w:ind w:left="1440" w:hanging="360"/>
      <w:jc w:val="left"/>
    </w:pPr>
    <w:rPr>
      <w:rFonts w:ascii="Calibri" w:eastAsia="Calibri" w:hAnsi="Calibri" w:cs="Arial"/>
      <w:b/>
      <w:sz w:val="22"/>
      <w:szCs w:val="22"/>
    </w:rPr>
  </w:style>
  <w:style w:type="paragraph" w:customStyle="1" w:styleId="NBRBullet1">
    <w:name w:val="NBR Bullet1"/>
    <w:basedOn w:val="Normal"/>
    <w:link w:val="NBRBullet1Char"/>
    <w:uiPriority w:val="99"/>
    <w:qFormat/>
    <w:rsid w:val="00852F3F"/>
    <w:pPr>
      <w:widowControl/>
      <w:numPr>
        <w:numId w:val="63"/>
      </w:numPr>
      <w:spacing w:after="160" w:line="259" w:lineRule="auto"/>
      <w:ind w:left="540" w:hanging="540"/>
      <w:jc w:val="left"/>
    </w:pPr>
    <w:rPr>
      <w:rFonts w:ascii="Calibri" w:eastAsia="Calibri" w:hAnsi="Calibri" w:cs="Arial"/>
      <w:sz w:val="22"/>
      <w:szCs w:val="22"/>
    </w:rPr>
  </w:style>
  <w:style w:type="character" w:customStyle="1" w:styleId="NBRBullet1Char">
    <w:name w:val="NBR Bullet1 Char"/>
    <w:basedOn w:val="DefaultParagraphFont"/>
    <w:link w:val="NBRBullet1"/>
    <w:uiPriority w:val="99"/>
    <w:rsid w:val="00852F3F"/>
    <w:rPr>
      <w:rFonts w:ascii="Calibri" w:eastAsia="Calibri" w:hAnsi="Calibri" w:cs="Arial"/>
      <w:sz w:val="22"/>
      <w:szCs w:val="22"/>
    </w:rPr>
  </w:style>
  <w:style w:type="character" w:customStyle="1" w:styleId="a-size-base">
    <w:name w:val="a-size-base"/>
    <w:basedOn w:val="DefaultParagraphFont"/>
    <w:rsid w:val="00852F3F"/>
  </w:style>
  <w:style w:type="character" w:customStyle="1" w:styleId="st">
    <w:name w:val="st"/>
    <w:basedOn w:val="DefaultParagraphFont"/>
    <w:rsid w:val="00852F3F"/>
  </w:style>
  <w:style w:type="paragraph" w:customStyle="1" w:styleId="TableLevel1Numbered">
    <w:name w:val="Table Level 1 Numbered"/>
    <w:basedOn w:val="Normal"/>
    <w:link w:val="TableLevel1NumberedChar"/>
    <w:rsid w:val="00852F3F"/>
    <w:pPr>
      <w:widowControl/>
      <w:numPr>
        <w:numId w:val="65"/>
      </w:numPr>
      <w:spacing w:after="160" w:line="259" w:lineRule="auto"/>
      <w:jc w:val="left"/>
    </w:pPr>
    <w:rPr>
      <w:rFonts w:ascii="Calibri" w:eastAsia="Calibri" w:hAnsi="Calibri"/>
      <w:sz w:val="22"/>
      <w:szCs w:val="22"/>
    </w:rPr>
  </w:style>
  <w:style w:type="character" w:customStyle="1" w:styleId="TableLevel1NumberedChar">
    <w:name w:val="Table Level 1 Numbered Char"/>
    <w:link w:val="TableLevel1Numbered"/>
    <w:locked/>
    <w:rsid w:val="00852F3F"/>
    <w:rPr>
      <w:rFonts w:ascii="Calibri" w:eastAsia="Calibri" w:hAnsi="Calibri"/>
      <w:sz w:val="22"/>
      <w:szCs w:val="22"/>
    </w:rPr>
  </w:style>
  <w:style w:type="paragraph" w:customStyle="1" w:styleId="bullet10">
    <w:name w:val="bullet 1"/>
    <w:basedOn w:val="Normal"/>
    <w:rsid w:val="00852F3F"/>
    <w:pPr>
      <w:widowControl/>
      <w:numPr>
        <w:numId w:val="66"/>
      </w:numPr>
      <w:spacing w:after="160" w:line="259" w:lineRule="auto"/>
      <w:jc w:val="left"/>
    </w:pPr>
    <w:rPr>
      <w:rFonts w:ascii="Calibri" w:eastAsia="Calibri" w:hAnsi="Calibri" w:cs="Arial"/>
      <w:sz w:val="22"/>
      <w:szCs w:val="22"/>
    </w:rPr>
  </w:style>
  <w:style w:type="paragraph" w:customStyle="1" w:styleId="bullet2">
    <w:name w:val="bullet 2"/>
    <w:basedOn w:val="Normal"/>
    <w:rsid w:val="00852F3F"/>
    <w:pPr>
      <w:widowControl/>
      <w:numPr>
        <w:ilvl w:val="2"/>
        <w:numId w:val="66"/>
      </w:numPr>
      <w:tabs>
        <w:tab w:val="clear" w:pos="1080"/>
        <w:tab w:val="num" w:pos="360"/>
      </w:tabs>
      <w:spacing w:after="160" w:line="259" w:lineRule="auto"/>
      <w:ind w:left="0" w:firstLine="0"/>
      <w:jc w:val="left"/>
    </w:pPr>
    <w:rPr>
      <w:rFonts w:ascii="Calibri" w:eastAsia="Calibri" w:hAnsi="Calibri" w:cs="Arial"/>
      <w:sz w:val="22"/>
      <w:szCs w:val="22"/>
    </w:rPr>
  </w:style>
  <w:style w:type="paragraph" w:customStyle="1" w:styleId="bullet3">
    <w:name w:val="bullet 3"/>
    <w:aliases w:val="Bullet 3,b3,Bullet3"/>
    <w:basedOn w:val="Normal"/>
    <w:rsid w:val="00852F3F"/>
    <w:pPr>
      <w:widowControl/>
      <w:numPr>
        <w:ilvl w:val="4"/>
        <w:numId w:val="66"/>
      </w:numPr>
      <w:spacing w:after="160" w:line="259" w:lineRule="auto"/>
      <w:jc w:val="left"/>
    </w:pPr>
    <w:rPr>
      <w:rFonts w:ascii="Calibri" w:eastAsia="Calibri" w:hAnsi="Calibri" w:cs="Arial"/>
      <w:sz w:val="22"/>
      <w:szCs w:val="22"/>
    </w:rPr>
  </w:style>
  <w:style w:type="paragraph" w:customStyle="1" w:styleId="bulletindent1">
    <w:name w:val="bullet indent 1"/>
    <w:basedOn w:val="bullet10"/>
    <w:rsid w:val="00852F3F"/>
    <w:pPr>
      <w:numPr>
        <w:ilvl w:val="1"/>
      </w:numPr>
      <w:ind w:left="1440" w:hanging="360"/>
    </w:pPr>
  </w:style>
  <w:style w:type="paragraph" w:customStyle="1" w:styleId="bullet4">
    <w:name w:val="bullet 4"/>
    <w:basedOn w:val="Normal"/>
    <w:rsid w:val="00852F3F"/>
    <w:pPr>
      <w:widowControl/>
      <w:numPr>
        <w:ilvl w:val="6"/>
        <w:numId w:val="66"/>
      </w:numPr>
      <w:spacing w:after="160" w:line="259" w:lineRule="auto"/>
      <w:jc w:val="left"/>
    </w:pPr>
    <w:rPr>
      <w:rFonts w:ascii="Calibri" w:eastAsia="Calibri" w:hAnsi="Calibri" w:cs="Arial"/>
      <w:sz w:val="22"/>
      <w:szCs w:val="22"/>
    </w:rPr>
  </w:style>
  <w:style w:type="paragraph" w:customStyle="1" w:styleId="bulletindent2">
    <w:name w:val="bullet indent 2"/>
    <w:basedOn w:val="bullet2"/>
    <w:rsid w:val="00852F3F"/>
    <w:pPr>
      <w:numPr>
        <w:ilvl w:val="3"/>
      </w:numPr>
      <w:ind w:left="2880" w:hanging="360"/>
    </w:pPr>
  </w:style>
  <w:style w:type="paragraph" w:customStyle="1" w:styleId="bulletindent3">
    <w:name w:val="bullet indent 3"/>
    <w:basedOn w:val="bullet3"/>
    <w:rsid w:val="00852F3F"/>
    <w:pPr>
      <w:numPr>
        <w:ilvl w:val="5"/>
      </w:numPr>
      <w:ind w:left="4320" w:hanging="360"/>
    </w:pPr>
  </w:style>
  <w:style w:type="paragraph" w:customStyle="1" w:styleId="bulletindent4">
    <w:name w:val="bullet indent 4"/>
    <w:basedOn w:val="bullet4"/>
    <w:rsid w:val="00852F3F"/>
    <w:pPr>
      <w:numPr>
        <w:ilvl w:val="7"/>
      </w:numPr>
      <w:ind w:left="5760" w:hanging="360"/>
    </w:pPr>
  </w:style>
  <w:style w:type="paragraph" w:customStyle="1" w:styleId="bullet5">
    <w:name w:val="bullet 5"/>
    <w:basedOn w:val="Normal"/>
    <w:rsid w:val="00852F3F"/>
    <w:pPr>
      <w:widowControl/>
      <w:numPr>
        <w:ilvl w:val="8"/>
        <w:numId w:val="66"/>
      </w:numPr>
      <w:tabs>
        <w:tab w:val="clear" w:pos="720"/>
      </w:tabs>
      <w:spacing w:after="160" w:line="259" w:lineRule="auto"/>
      <w:ind w:left="6480"/>
      <w:jc w:val="left"/>
    </w:pPr>
    <w:rPr>
      <w:rFonts w:ascii="Calibri" w:eastAsia="Calibri" w:hAnsi="Calibri" w:cs="Arial"/>
      <w:sz w:val="22"/>
      <w:szCs w:val="22"/>
    </w:rPr>
  </w:style>
  <w:style w:type="character" w:customStyle="1" w:styleId="Heading4NewChar">
    <w:name w:val="Heading 4New Char"/>
    <w:rsid w:val="00852F3F"/>
    <w:rPr>
      <w:rFonts w:ascii="Helvetica" w:hAnsi="Helvetica" w:cs="Times"/>
      <w:b/>
      <w:bCs/>
      <w:color w:val="5378B3"/>
      <w:sz w:val="22"/>
      <w:szCs w:val="22"/>
      <w:lang w:val="en-GB" w:eastAsia="en-US" w:bidi="ar-SA"/>
    </w:rPr>
  </w:style>
  <w:style w:type="paragraph" w:customStyle="1" w:styleId="BodyLevel1Text">
    <w:name w:val="Body Level 1 Text"/>
    <w:basedOn w:val="BodyText"/>
    <w:rsid w:val="00852F3F"/>
    <w:pPr>
      <w:tabs>
        <w:tab w:val="clear" w:pos="1080"/>
        <w:tab w:val="clear" w:pos="1620"/>
      </w:tabs>
      <w:spacing w:before="180" w:after="180"/>
      <w:ind w:left="1620"/>
      <w:jc w:val="left"/>
    </w:pPr>
    <w:rPr>
      <w:rFonts w:ascii="Calibri" w:eastAsia="Calibri" w:hAnsi="Calibri"/>
      <w:bCs w:val="0"/>
      <w:sz w:val="22"/>
      <w:szCs w:val="22"/>
    </w:rPr>
  </w:style>
  <w:style w:type="paragraph" w:customStyle="1" w:styleId="BodyLevel2Text">
    <w:name w:val="Body Level 2 Text"/>
    <w:basedOn w:val="BodyText"/>
    <w:rsid w:val="00852F3F"/>
    <w:pPr>
      <w:tabs>
        <w:tab w:val="clear" w:pos="1080"/>
        <w:tab w:val="clear" w:pos="1620"/>
      </w:tabs>
      <w:spacing w:before="180" w:after="180"/>
      <w:ind w:left="2160"/>
      <w:jc w:val="left"/>
    </w:pPr>
    <w:rPr>
      <w:rFonts w:ascii="Calibri" w:eastAsia="Calibri" w:hAnsi="Calibri"/>
      <w:bCs w:val="0"/>
      <w:sz w:val="22"/>
      <w:szCs w:val="22"/>
    </w:rPr>
  </w:style>
  <w:style w:type="paragraph" w:customStyle="1" w:styleId="BodyLevel3Text">
    <w:name w:val="Body Level 3 Text"/>
    <w:basedOn w:val="BodyText"/>
    <w:rsid w:val="00852F3F"/>
    <w:pPr>
      <w:tabs>
        <w:tab w:val="clear" w:pos="1080"/>
        <w:tab w:val="clear" w:pos="1620"/>
      </w:tabs>
      <w:spacing w:before="180" w:after="180"/>
      <w:ind w:left="2700"/>
      <w:jc w:val="left"/>
    </w:pPr>
    <w:rPr>
      <w:rFonts w:ascii="Calibri" w:eastAsia="Calibri" w:hAnsi="Calibri"/>
      <w:bCs w:val="0"/>
      <w:sz w:val="22"/>
      <w:szCs w:val="22"/>
    </w:rPr>
  </w:style>
  <w:style w:type="paragraph" w:customStyle="1" w:styleId="BodyLevel4Numbered">
    <w:name w:val="Body Level 4 Numbered"/>
    <w:basedOn w:val="Normal"/>
    <w:uiPriority w:val="5"/>
    <w:qFormat/>
    <w:rsid w:val="00852F3F"/>
    <w:pPr>
      <w:widowControl/>
      <w:tabs>
        <w:tab w:val="num" w:pos="3240"/>
      </w:tabs>
      <w:spacing w:before="180" w:after="180" w:line="259" w:lineRule="auto"/>
      <w:ind w:left="3240" w:hanging="1613"/>
      <w:jc w:val="left"/>
    </w:pPr>
    <w:rPr>
      <w:rFonts w:ascii="Calibri" w:eastAsia="Calibri" w:hAnsi="Calibri"/>
      <w:sz w:val="22"/>
      <w:szCs w:val="22"/>
    </w:rPr>
  </w:style>
  <w:style w:type="paragraph" w:customStyle="1" w:styleId="BodyLevel4Text">
    <w:name w:val="Body Level 4 Text"/>
    <w:basedOn w:val="BodyText"/>
    <w:rsid w:val="00852F3F"/>
    <w:pPr>
      <w:tabs>
        <w:tab w:val="clear" w:pos="1080"/>
        <w:tab w:val="clear" w:pos="1620"/>
      </w:tabs>
      <w:spacing w:before="180" w:after="180"/>
      <w:ind w:left="3240"/>
      <w:jc w:val="left"/>
    </w:pPr>
    <w:rPr>
      <w:rFonts w:ascii="Calibri" w:eastAsia="Calibri" w:hAnsi="Calibri"/>
      <w:bCs w:val="0"/>
      <w:sz w:val="22"/>
      <w:szCs w:val="22"/>
    </w:rPr>
  </w:style>
  <w:style w:type="paragraph" w:customStyle="1" w:styleId="BodyTextBullet">
    <w:name w:val="Body Text Bullet"/>
    <w:basedOn w:val="Normal"/>
    <w:rsid w:val="00852F3F"/>
    <w:pPr>
      <w:widowControl/>
      <w:numPr>
        <w:numId w:val="73"/>
      </w:numPr>
      <w:tabs>
        <w:tab w:val="clear" w:pos="1627"/>
        <w:tab w:val="num" w:pos="1440"/>
      </w:tabs>
      <w:spacing w:after="160" w:line="259" w:lineRule="auto"/>
      <w:ind w:left="1440" w:hanging="360"/>
      <w:jc w:val="left"/>
    </w:pPr>
    <w:rPr>
      <w:rFonts w:ascii="Calibri" w:eastAsia="Calibri" w:hAnsi="Calibri"/>
      <w:sz w:val="22"/>
      <w:szCs w:val="22"/>
    </w:rPr>
  </w:style>
  <w:style w:type="paragraph" w:customStyle="1" w:styleId="BodyTextBulletL1">
    <w:name w:val="Body Text Bullet L1"/>
    <w:basedOn w:val="Normal"/>
    <w:rsid w:val="00852F3F"/>
    <w:pPr>
      <w:widowControl/>
      <w:numPr>
        <w:numId w:val="74"/>
      </w:numPr>
      <w:spacing w:after="160" w:line="259" w:lineRule="auto"/>
      <w:ind w:hanging="360"/>
      <w:jc w:val="left"/>
    </w:pPr>
    <w:rPr>
      <w:rFonts w:ascii="Calibri" w:eastAsia="Calibri" w:hAnsi="Calibri"/>
      <w:sz w:val="22"/>
      <w:szCs w:val="22"/>
    </w:rPr>
  </w:style>
  <w:style w:type="paragraph" w:customStyle="1" w:styleId="BodyTextBulletL3">
    <w:name w:val="Body Text Bullet L3"/>
    <w:basedOn w:val="Normal"/>
    <w:semiHidden/>
    <w:rsid w:val="00852F3F"/>
    <w:pPr>
      <w:widowControl/>
      <w:numPr>
        <w:numId w:val="75"/>
      </w:numPr>
      <w:tabs>
        <w:tab w:val="clear" w:pos="3240"/>
        <w:tab w:val="num" w:pos="360"/>
      </w:tabs>
      <w:spacing w:after="160" w:line="259" w:lineRule="auto"/>
      <w:ind w:left="720" w:hanging="360"/>
      <w:jc w:val="left"/>
    </w:pPr>
    <w:rPr>
      <w:rFonts w:ascii="Calibri" w:eastAsia="Calibri" w:hAnsi="Calibri"/>
      <w:sz w:val="22"/>
      <w:szCs w:val="22"/>
    </w:rPr>
  </w:style>
  <w:style w:type="paragraph" w:customStyle="1" w:styleId="Bullet1Table">
    <w:name w:val="Bullet 1 Table"/>
    <w:basedOn w:val="TableTextBullet"/>
    <w:next w:val="TableTextBullet"/>
    <w:semiHidden/>
    <w:rsid w:val="00852F3F"/>
    <w:pPr>
      <w:tabs>
        <w:tab w:val="num" w:pos="720"/>
      </w:tabs>
      <w:spacing w:before="120" w:after="120"/>
      <w:ind w:left="720" w:hanging="360"/>
    </w:pPr>
    <w:rPr>
      <w:rFonts w:ascii="Times New Roman" w:hAnsi="Times New Roman" w:cs="Times New Roman"/>
      <w:sz w:val="24"/>
      <w:szCs w:val="22"/>
      <w:lang w:eastAsia="en-US"/>
    </w:rPr>
  </w:style>
  <w:style w:type="paragraph" w:styleId="Date">
    <w:name w:val="Date"/>
    <w:basedOn w:val="Normal"/>
    <w:next w:val="Normal"/>
    <w:link w:val="DateChar"/>
    <w:rsid w:val="00852F3F"/>
    <w:pPr>
      <w:widowControl/>
      <w:spacing w:after="160" w:line="259" w:lineRule="auto"/>
      <w:ind w:left="0"/>
      <w:jc w:val="left"/>
    </w:pPr>
    <w:rPr>
      <w:rFonts w:ascii="Calibri" w:eastAsia="Calibri" w:hAnsi="Calibri"/>
      <w:sz w:val="22"/>
      <w:szCs w:val="22"/>
    </w:rPr>
  </w:style>
  <w:style w:type="character" w:customStyle="1" w:styleId="DateChar">
    <w:name w:val="Date Char"/>
    <w:basedOn w:val="DefaultParagraphFont"/>
    <w:link w:val="Date"/>
    <w:rsid w:val="00852F3F"/>
    <w:rPr>
      <w:rFonts w:ascii="Calibri" w:eastAsia="Calibri" w:hAnsi="Calibri"/>
      <w:sz w:val="22"/>
      <w:szCs w:val="22"/>
    </w:rPr>
  </w:style>
  <w:style w:type="paragraph" w:customStyle="1" w:styleId="Head1-NoTOCor">
    <w:name w:val="Head 1 - No TOC or #"/>
    <w:basedOn w:val="Normal"/>
    <w:next w:val="TableText"/>
    <w:semiHidden/>
    <w:rsid w:val="00852F3F"/>
    <w:pPr>
      <w:keepNext/>
      <w:keepLines/>
      <w:widowControl/>
      <w:spacing w:before="240" w:after="240" w:line="259" w:lineRule="auto"/>
      <w:ind w:left="0"/>
      <w:jc w:val="left"/>
    </w:pPr>
    <w:rPr>
      <w:rFonts w:ascii="Times New Roman Bold" w:eastAsia="Calibri" w:hAnsi="Times New Roman Bold" w:cs="Times New Roman Bold"/>
      <w:b/>
      <w:bCs/>
      <w:caps/>
      <w:sz w:val="28"/>
      <w:szCs w:val="28"/>
    </w:rPr>
  </w:style>
  <w:style w:type="paragraph" w:customStyle="1" w:styleId="Head1-NoTOC">
    <w:name w:val="Head 1 # - No TOC"/>
    <w:basedOn w:val="Heading1Numbered"/>
    <w:next w:val="BodyText"/>
    <w:semiHidden/>
    <w:rsid w:val="00852F3F"/>
    <w:pPr>
      <w:numPr>
        <w:numId w:val="72"/>
      </w:numPr>
      <w:tabs>
        <w:tab w:val="clear" w:pos="720"/>
        <w:tab w:val="num" w:pos="1080"/>
      </w:tabs>
      <w:spacing w:line="259" w:lineRule="auto"/>
      <w:ind w:hanging="360"/>
    </w:pPr>
    <w:rPr>
      <w:rFonts w:eastAsia="Calibri" w:cs="Times New Roman Bold"/>
      <w:bCs/>
      <w:szCs w:val="28"/>
    </w:rPr>
  </w:style>
  <w:style w:type="paragraph" w:customStyle="1" w:styleId="Head2-NoTOCor">
    <w:name w:val="Head 2 - No TOC or #"/>
    <w:basedOn w:val="Normal"/>
    <w:next w:val="TableText"/>
    <w:semiHidden/>
    <w:rsid w:val="00852F3F"/>
    <w:pPr>
      <w:keepNext/>
      <w:keepLines/>
      <w:widowControl/>
      <w:spacing w:before="240" w:after="240" w:line="259" w:lineRule="auto"/>
      <w:ind w:left="0"/>
      <w:jc w:val="left"/>
    </w:pPr>
    <w:rPr>
      <w:rFonts w:ascii="Times New Roman Bold" w:eastAsia="Calibri" w:hAnsi="Times New Roman Bold" w:cs="Times New Roman Bold"/>
      <w:b/>
      <w:bCs/>
      <w:sz w:val="28"/>
      <w:szCs w:val="28"/>
    </w:rPr>
  </w:style>
  <w:style w:type="paragraph" w:customStyle="1" w:styleId="Head2-NoTOC">
    <w:name w:val="Head 2 # - No TOC"/>
    <w:basedOn w:val="Heading2Numbered"/>
    <w:next w:val="BodyText"/>
    <w:semiHidden/>
    <w:rsid w:val="00852F3F"/>
    <w:pPr>
      <w:numPr>
        <w:numId w:val="72"/>
      </w:numPr>
      <w:tabs>
        <w:tab w:val="clear" w:pos="720"/>
        <w:tab w:val="num" w:pos="1080"/>
      </w:tabs>
      <w:spacing w:line="259" w:lineRule="auto"/>
      <w:ind w:left="1080" w:hanging="360"/>
    </w:pPr>
    <w:rPr>
      <w:rFonts w:eastAsia="Calibri" w:cs="Times New Roman Bold"/>
      <w:bCs/>
      <w:szCs w:val="28"/>
    </w:rPr>
  </w:style>
  <w:style w:type="paragraph" w:customStyle="1" w:styleId="Head3-NoTOCor">
    <w:name w:val="Head 3 - No TOC or #"/>
    <w:basedOn w:val="Normal"/>
    <w:next w:val="TableText"/>
    <w:semiHidden/>
    <w:rsid w:val="00852F3F"/>
    <w:pPr>
      <w:keepNext/>
      <w:keepLines/>
      <w:widowControl/>
      <w:spacing w:before="240" w:after="240" w:line="259" w:lineRule="auto"/>
      <w:ind w:left="0"/>
      <w:jc w:val="left"/>
    </w:pPr>
    <w:rPr>
      <w:rFonts w:ascii="Times New Roman Bold" w:eastAsia="Calibri" w:hAnsi="Times New Roman Bold" w:cs="Times New Roman Bold"/>
      <w:b/>
      <w:bCs/>
      <w:sz w:val="22"/>
      <w:szCs w:val="22"/>
    </w:rPr>
  </w:style>
  <w:style w:type="paragraph" w:customStyle="1" w:styleId="Head3-NoTOC">
    <w:name w:val="Head 3 # - No TOC"/>
    <w:basedOn w:val="Heading3Numbered"/>
    <w:next w:val="BodyText"/>
    <w:semiHidden/>
    <w:rsid w:val="00852F3F"/>
    <w:pPr>
      <w:numPr>
        <w:numId w:val="72"/>
      </w:numPr>
      <w:tabs>
        <w:tab w:val="clear" w:pos="1080"/>
        <w:tab w:val="num" w:pos="1440"/>
      </w:tabs>
      <w:spacing w:line="259" w:lineRule="auto"/>
      <w:ind w:left="2160" w:hanging="360"/>
    </w:pPr>
    <w:rPr>
      <w:rFonts w:eastAsia="Calibri" w:cs="Times New Roman Bold"/>
      <w:bCs/>
      <w:szCs w:val="28"/>
    </w:rPr>
  </w:style>
  <w:style w:type="paragraph" w:customStyle="1" w:styleId="Head4-NoTOCor">
    <w:name w:val="Head 4 - No TOC or #"/>
    <w:basedOn w:val="Heading4"/>
    <w:next w:val="TableText"/>
    <w:semiHidden/>
    <w:rsid w:val="00852F3F"/>
    <w:pPr>
      <w:keepNext/>
      <w:keepLines/>
      <w:shd w:val="clear" w:color="auto" w:fill="000000"/>
      <w:tabs>
        <w:tab w:val="num" w:pos="360"/>
      </w:tabs>
      <w:spacing w:after="240" w:line="240" w:lineRule="auto"/>
      <w:ind w:left="864"/>
      <w:contextualSpacing w:val="0"/>
    </w:pPr>
    <w:rPr>
      <w:rFonts w:ascii="Times New Roman Bold" w:eastAsia="Calibri" w:hAnsi="Times New Roman Bold" w:cs="Times New Roman Bold"/>
      <w:bCs/>
      <w:i/>
      <w:iCs/>
      <w:color w:val="auto"/>
      <w:kern w:val="32"/>
      <w:sz w:val="22"/>
      <w:szCs w:val="24"/>
    </w:rPr>
  </w:style>
  <w:style w:type="paragraph" w:customStyle="1" w:styleId="Head4-NoTOC">
    <w:name w:val="Head 4 # - No TOC"/>
    <w:basedOn w:val="Heading4Numbered"/>
    <w:next w:val="BodyText"/>
    <w:semiHidden/>
    <w:rsid w:val="00852F3F"/>
    <w:pPr>
      <w:numPr>
        <w:numId w:val="72"/>
      </w:numPr>
      <w:tabs>
        <w:tab w:val="clear" w:pos="1296"/>
        <w:tab w:val="num" w:pos="1080"/>
      </w:tabs>
      <w:spacing w:line="259" w:lineRule="auto"/>
      <w:ind w:left="1080" w:hanging="360"/>
    </w:pPr>
    <w:rPr>
      <w:rFonts w:eastAsia="Calibri" w:cs="Times New Roman Bold"/>
      <w:bCs/>
      <w:sz w:val="22"/>
      <w:szCs w:val="22"/>
    </w:rPr>
  </w:style>
  <w:style w:type="paragraph" w:styleId="ListBullet">
    <w:name w:val="List Bullet"/>
    <w:basedOn w:val="BodyTextBullet"/>
    <w:autoRedefine/>
    <w:uiPriority w:val="99"/>
    <w:semiHidden/>
    <w:rsid w:val="00852F3F"/>
  </w:style>
  <w:style w:type="paragraph" w:styleId="ListBullet2">
    <w:name w:val="List Bullet 2"/>
    <w:basedOn w:val="BodyTextBulletL1"/>
    <w:autoRedefine/>
    <w:semiHidden/>
    <w:rsid w:val="00852F3F"/>
  </w:style>
  <w:style w:type="paragraph" w:customStyle="1" w:styleId="TableLevel1-2Bullet">
    <w:name w:val="Table Level 1-2 Bullet"/>
    <w:basedOn w:val="Normal"/>
    <w:rsid w:val="00852F3F"/>
    <w:pPr>
      <w:widowControl/>
      <w:numPr>
        <w:numId w:val="70"/>
      </w:numPr>
      <w:tabs>
        <w:tab w:val="clear" w:pos="1440"/>
        <w:tab w:val="num" w:pos="1584"/>
      </w:tabs>
      <w:spacing w:after="160" w:line="259" w:lineRule="auto"/>
      <w:ind w:left="1584" w:hanging="432"/>
      <w:jc w:val="left"/>
    </w:pPr>
    <w:rPr>
      <w:rFonts w:ascii="Calibri" w:eastAsia="Calibri" w:hAnsi="Calibri"/>
      <w:sz w:val="22"/>
      <w:szCs w:val="22"/>
    </w:rPr>
  </w:style>
  <w:style w:type="paragraph" w:customStyle="1" w:styleId="TableLevel1-2Indent">
    <w:name w:val="Table Level 1-2 Indent"/>
    <w:basedOn w:val="Normal"/>
    <w:rsid w:val="00852F3F"/>
    <w:pPr>
      <w:widowControl/>
      <w:spacing w:after="160" w:line="259" w:lineRule="auto"/>
      <w:jc w:val="left"/>
    </w:pPr>
    <w:rPr>
      <w:rFonts w:ascii="Calibri" w:eastAsia="Calibri" w:hAnsi="Calibri"/>
      <w:sz w:val="22"/>
      <w:szCs w:val="22"/>
    </w:rPr>
  </w:style>
  <w:style w:type="paragraph" w:customStyle="1" w:styleId="TableLevel5Numbered">
    <w:name w:val="Table Level 5 Numbered"/>
    <w:basedOn w:val="Normal"/>
    <w:rsid w:val="00852F3F"/>
    <w:pPr>
      <w:widowControl/>
      <w:numPr>
        <w:ilvl w:val="4"/>
        <w:numId w:val="72"/>
      </w:numPr>
      <w:tabs>
        <w:tab w:val="clear" w:pos="720"/>
        <w:tab w:val="num" w:pos="1296"/>
      </w:tabs>
      <w:spacing w:after="160" w:line="259" w:lineRule="auto"/>
      <w:ind w:left="1296" w:hanging="576"/>
      <w:jc w:val="left"/>
    </w:pPr>
    <w:rPr>
      <w:rFonts w:ascii="Calibri" w:eastAsia="Calibri" w:hAnsi="Calibri"/>
      <w:sz w:val="22"/>
      <w:szCs w:val="22"/>
    </w:rPr>
  </w:style>
  <w:style w:type="paragraph" w:customStyle="1" w:styleId="TableLevel2Numbered">
    <w:name w:val="Table Level 2 Numbered"/>
    <w:basedOn w:val="Normal"/>
    <w:link w:val="TableLevel2NumberedChar"/>
    <w:rsid w:val="00852F3F"/>
    <w:pPr>
      <w:widowControl/>
      <w:tabs>
        <w:tab w:val="num" w:pos="720"/>
      </w:tabs>
      <w:spacing w:after="160" w:line="259" w:lineRule="auto"/>
      <w:ind w:hanging="504"/>
      <w:jc w:val="left"/>
    </w:pPr>
    <w:rPr>
      <w:rFonts w:ascii="Calibri" w:eastAsia="Calibri" w:hAnsi="Calibri"/>
      <w:sz w:val="22"/>
      <w:szCs w:val="22"/>
    </w:rPr>
  </w:style>
  <w:style w:type="paragraph" w:customStyle="1" w:styleId="TableLevel3-4Bullet">
    <w:name w:val="Table Level 3-4 Bullet"/>
    <w:basedOn w:val="Normal"/>
    <w:rsid w:val="00852F3F"/>
    <w:pPr>
      <w:widowControl/>
      <w:numPr>
        <w:numId w:val="71"/>
      </w:numPr>
      <w:tabs>
        <w:tab w:val="left" w:pos="1800"/>
      </w:tabs>
      <w:spacing w:after="160" w:line="259" w:lineRule="auto"/>
      <w:jc w:val="left"/>
    </w:pPr>
    <w:rPr>
      <w:rFonts w:ascii="Calibri" w:eastAsia="Calibri" w:hAnsi="Calibri"/>
      <w:sz w:val="22"/>
      <w:szCs w:val="22"/>
    </w:rPr>
  </w:style>
  <w:style w:type="paragraph" w:customStyle="1" w:styleId="TableLevel3-4Indent">
    <w:name w:val="Table Level 3-4 Indent"/>
    <w:basedOn w:val="Normal"/>
    <w:rsid w:val="00852F3F"/>
    <w:pPr>
      <w:widowControl/>
      <w:spacing w:after="160" w:line="259" w:lineRule="auto"/>
      <w:ind w:left="1296"/>
      <w:jc w:val="left"/>
    </w:pPr>
    <w:rPr>
      <w:rFonts w:ascii="Calibri" w:eastAsia="Calibri" w:hAnsi="Calibri"/>
      <w:sz w:val="22"/>
      <w:szCs w:val="22"/>
    </w:rPr>
  </w:style>
  <w:style w:type="paragraph" w:customStyle="1" w:styleId="TableLevel3Numbered">
    <w:name w:val="Table Level 3 Numbered"/>
    <w:basedOn w:val="Normal"/>
    <w:rsid w:val="00852F3F"/>
    <w:pPr>
      <w:widowControl/>
      <w:tabs>
        <w:tab w:val="num" w:pos="1296"/>
      </w:tabs>
      <w:spacing w:after="160" w:line="259" w:lineRule="auto"/>
      <w:ind w:left="1296" w:hanging="1080"/>
      <w:jc w:val="left"/>
    </w:pPr>
    <w:rPr>
      <w:rFonts w:ascii="Calibri" w:eastAsia="Calibri" w:hAnsi="Calibri"/>
      <w:sz w:val="22"/>
      <w:szCs w:val="22"/>
    </w:rPr>
  </w:style>
  <w:style w:type="paragraph" w:customStyle="1" w:styleId="Bullet1Body">
    <w:name w:val="Bullet 1 Body"/>
    <w:basedOn w:val="BodyTextBullet"/>
    <w:next w:val="BodyTextBullet"/>
    <w:semiHidden/>
    <w:rsid w:val="00852F3F"/>
  </w:style>
  <w:style w:type="paragraph" w:customStyle="1" w:styleId="TableLevel4Numbered">
    <w:name w:val="Table Level 4 Numbered"/>
    <w:basedOn w:val="Normal"/>
    <w:rsid w:val="00852F3F"/>
    <w:pPr>
      <w:widowControl/>
      <w:tabs>
        <w:tab w:val="num" w:pos="1296"/>
      </w:tabs>
      <w:spacing w:after="160" w:line="259" w:lineRule="auto"/>
      <w:ind w:left="1296" w:hanging="1080"/>
      <w:jc w:val="left"/>
    </w:pPr>
    <w:rPr>
      <w:rFonts w:ascii="Calibri" w:eastAsia="Calibri" w:hAnsi="Calibri"/>
      <w:sz w:val="22"/>
      <w:szCs w:val="22"/>
    </w:rPr>
  </w:style>
  <w:style w:type="paragraph" w:customStyle="1" w:styleId="TableLevel6Numbered">
    <w:name w:val="Table Level 6 Numbered"/>
    <w:basedOn w:val="Normal"/>
    <w:rsid w:val="00852F3F"/>
    <w:pPr>
      <w:widowControl/>
      <w:numPr>
        <w:ilvl w:val="5"/>
        <w:numId w:val="72"/>
      </w:numPr>
      <w:tabs>
        <w:tab w:val="clear" w:pos="720"/>
        <w:tab w:val="num" w:pos="1296"/>
      </w:tabs>
      <w:spacing w:after="160" w:line="259" w:lineRule="auto"/>
      <w:ind w:left="1296" w:hanging="576"/>
      <w:jc w:val="left"/>
    </w:pPr>
    <w:rPr>
      <w:rFonts w:ascii="Calibri" w:eastAsia="Calibri" w:hAnsi="Calibri"/>
      <w:sz w:val="22"/>
      <w:szCs w:val="22"/>
    </w:rPr>
  </w:style>
  <w:style w:type="paragraph" w:customStyle="1" w:styleId="TableLevel7Numbered">
    <w:name w:val="Table Level 7 Numbered"/>
    <w:basedOn w:val="Normal"/>
    <w:rsid w:val="00852F3F"/>
    <w:pPr>
      <w:widowControl/>
      <w:numPr>
        <w:ilvl w:val="6"/>
        <w:numId w:val="72"/>
      </w:numPr>
      <w:tabs>
        <w:tab w:val="clear" w:pos="720"/>
        <w:tab w:val="num" w:pos="1728"/>
      </w:tabs>
      <w:spacing w:after="160" w:line="259" w:lineRule="auto"/>
      <w:ind w:left="1728" w:hanging="432"/>
      <w:jc w:val="left"/>
    </w:pPr>
    <w:rPr>
      <w:rFonts w:ascii="Calibri" w:eastAsia="Calibri" w:hAnsi="Calibri"/>
      <w:sz w:val="22"/>
      <w:szCs w:val="22"/>
    </w:rPr>
  </w:style>
  <w:style w:type="paragraph" w:customStyle="1" w:styleId="TableLevel8Numbered">
    <w:name w:val="Table Level 8 Numbered"/>
    <w:basedOn w:val="Normal"/>
    <w:rsid w:val="00852F3F"/>
    <w:pPr>
      <w:widowControl/>
      <w:numPr>
        <w:ilvl w:val="7"/>
        <w:numId w:val="72"/>
      </w:numPr>
      <w:tabs>
        <w:tab w:val="clear" w:pos="720"/>
        <w:tab w:val="num" w:pos="1728"/>
      </w:tabs>
      <w:spacing w:after="160" w:line="259" w:lineRule="auto"/>
      <w:ind w:left="1728" w:hanging="432"/>
      <w:jc w:val="left"/>
    </w:pPr>
    <w:rPr>
      <w:rFonts w:ascii="Calibri" w:eastAsia="Calibri" w:hAnsi="Calibri"/>
      <w:sz w:val="22"/>
      <w:szCs w:val="22"/>
    </w:rPr>
  </w:style>
  <w:style w:type="paragraph" w:styleId="ListNumber2">
    <w:name w:val="List Number 2"/>
    <w:basedOn w:val="Normal"/>
    <w:semiHidden/>
    <w:rsid w:val="00852F3F"/>
    <w:pPr>
      <w:widowControl/>
      <w:tabs>
        <w:tab w:val="num" w:pos="720"/>
      </w:tabs>
      <w:spacing w:after="160" w:line="259" w:lineRule="auto"/>
      <w:ind w:hanging="360"/>
      <w:jc w:val="left"/>
    </w:pPr>
    <w:rPr>
      <w:rFonts w:ascii="Calibri" w:eastAsia="Calibri" w:hAnsi="Calibri"/>
      <w:sz w:val="22"/>
      <w:szCs w:val="22"/>
    </w:rPr>
  </w:style>
  <w:style w:type="paragraph" w:styleId="ListNumber3">
    <w:name w:val="List Number 3"/>
    <w:basedOn w:val="Normal"/>
    <w:semiHidden/>
    <w:rsid w:val="00852F3F"/>
    <w:pPr>
      <w:widowControl/>
      <w:numPr>
        <w:numId w:val="68"/>
      </w:numPr>
      <w:tabs>
        <w:tab w:val="clear" w:pos="1440"/>
        <w:tab w:val="num" w:pos="1080"/>
      </w:tabs>
      <w:spacing w:after="160" w:line="259" w:lineRule="auto"/>
      <w:ind w:left="1080"/>
      <w:jc w:val="left"/>
    </w:pPr>
    <w:rPr>
      <w:rFonts w:ascii="Calibri" w:eastAsia="Calibri" w:hAnsi="Calibri"/>
      <w:sz w:val="22"/>
      <w:szCs w:val="22"/>
    </w:rPr>
  </w:style>
  <w:style w:type="paragraph" w:styleId="ListNumber4">
    <w:name w:val="List Number 4"/>
    <w:basedOn w:val="Normal"/>
    <w:semiHidden/>
    <w:rsid w:val="00852F3F"/>
    <w:pPr>
      <w:widowControl/>
      <w:tabs>
        <w:tab w:val="num" w:pos="1440"/>
      </w:tabs>
      <w:spacing w:after="160" w:line="259" w:lineRule="auto"/>
      <w:ind w:left="1440" w:hanging="360"/>
      <w:jc w:val="left"/>
    </w:pPr>
    <w:rPr>
      <w:rFonts w:ascii="Calibri" w:eastAsia="Calibri" w:hAnsi="Calibri"/>
      <w:sz w:val="22"/>
      <w:szCs w:val="22"/>
    </w:rPr>
  </w:style>
  <w:style w:type="paragraph" w:styleId="ListBullet4">
    <w:name w:val="List Bullet 4"/>
    <w:basedOn w:val="Normal"/>
    <w:autoRedefine/>
    <w:semiHidden/>
    <w:rsid w:val="00852F3F"/>
    <w:pPr>
      <w:widowControl/>
      <w:numPr>
        <w:numId w:val="67"/>
      </w:numPr>
      <w:tabs>
        <w:tab w:val="clear" w:pos="1080"/>
        <w:tab w:val="num" w:pos="1440"/>
      </w:tabs>
      <w:spacing w:after="160" w:line="259" w:lineRule="auto"/>
      <w:ind w:left="1440"/>
      <w:jc w:val="left"/>
    </w:pPr>
    <w:rPr>
      <w:rFonts w:ascii="Calibri" w:eastAsia="Calibri" w:hAnsi="Calibri"/>
      <w:sz w:val="22"/>
      <w:szCs w:val="22"/>
    </w:rPr>
  </w:style>
  <w:style w:type="paragraph" w:styleId="ListContinue">
    <w:name w:val="List Continue"/>
    <w:basedOn w:val="Normal"/>
    <w:semiHidden/>
    <w:rsid w:val="00852F3F"/>
    <w:pPr>
      <w:widowControl/>
      <w:spacing w:after="160" w:line="259" w:lineRule="auto"/>
      <w:ind w:left="360"/>
      <w:jc w:val="left"/>
    </w:pPr>
    <w:rPr>
      <w:rFonts w:ascii="Calibri" w:eastAsia="Calibri" w:hAnsi="Calibri"/>
      <w:sz w:val="22"/>
      <w:szCs w:val="22"/>
    </w:rPr>
  </w:style>
  <w:style w:type="paragraph" w:styleId="ListContinue2">
    <w:name w:val="List Continue 2"/>
    <w:basedOn w:val="Normal"/>
    <w:semiHidden/>
    <w:rsid w:val="00852F3F"/>
    <w:pPr>
      <w:widowControl/>
      <w:spacing w:after="160" w:line="259" w:lineRule="auto"/>
      <w:jc w:val="left"/>
    </w:pPr>
    <w:rPr>
      <w:rFonts w:ascii="Calibri" w:eastAsia="Calibri" w:hAnsi="Calibri"/>
      <w:sz w:val="22"/>
      <w:szCs w:val="22"/>
    </w:rPr>
  </w:style>
  <w:style w:type="paragraph" w:styleId="ListContinue3">
    <w:name w:val="List Continue 3"/>
    <w:basedOn w:val="Normal"/>
    <w:semiHidden/>
    <w:rsid w:val="00852F3F"/>
    <w:pPr>
      <w:widowControl/>
      <w:spacing w:after="160" w:line="259" w:lineRule="auto"/>
      <w:ind w:left="1080"/>
      <w:jc w:val="left"/>
    </w:pPr>
    <w:rPr>
      <w:rFonts w:ascii="Calibri" w:eastAsia="Calibri" w:hAnsi="Calibri"/>
      <w:sz w:val="22"/>
      <w:szCs w:val="22"/>
    </w:rPr>
  </w:style>
  <w:style w:type="paragraph" w:styleId="ListContinue4">
    <w:name w:val="List Continue 4"/>
    <w:basedOn w:val="Normal"/>
    <w:semiHidden/>
    <w:rsid w:val="00852F3F"/>
    <w:pPr>
      <w:widowControl/>
      <w:spacing w:after="160" w:line="259" w:lineRule="auto"/>
      <w:ind w:left="1440"/>
      <w:jc w:val="left"/>
    </w:pPr>
    <w:rPr>
      <w:rFonts w:ascii="Calibri" w:eastAsia="Calibri" w:hAnsi="Calibri"/>
      <w:sz w:val="22"/>
      <w:szCs w:val="22"/>
    </w:rPr>
  </w:style>
  <w:style w:type="character" w:customStyle="1" w:styleId="strikeout">
    <w:name w:val="strikeout"/>
    <w:basedOn w:val="DefaultParagraphFont"/>
    <w:rsid w:val="00852F3F"/>
    <w:rPr>
      <w:rFonts w:cs="Times New Roman"/>
      <w:strike/>
      <w:color w:val="FF0000"/>
    </w:rPr>
  </w:style>
  <w:style w:type="paragraph" w:customStyle="1" w:styleId="Revised-New">
    <w:name w:val="Revised - New"/>
    <w:basedOn w:val="Normal"/>
    <w:link w:val="Revised-NewChar"/>
    <w:rsid w:val="00852F3F"/>
    <w:pPr>
      <w:widowControl/>
      <w:spacing w:after="160" w:line="259" w:lineRule="auto"/>
      <w:ind w:left="0"/>
      <w:jc w:val="left"/>
    </w:pPr>
    <w:rPr>
      <w:rFonts w:ascii="Arial" w:eastAsia="Calibri" w:hAnsi="Arial" w:cs="Arial"/>
      <w:b/>
      <w:bCs/>
      <w:color w:val="333399"/>
      <w:sz w:val="22"/>
      <w:szCs w:val="22"/>
    </w:rPr>
  </w:style>
  <w:style w:type="character" w:customStyle="1" w:styleId="Revised-NewChar">
    <w:name w:val="Revised - New Char"/>
    <w:basedOn w:val="DefaultParagraphFont"/>
    <w:link w:val="Revised-New"/>
    <w:rsid w:val="00852F3F"/>
    <w:rPr>
      <w:rFonts w:ascii="Arial" w:eastAsia="Calibri" w:hAnsi="Arial" w:cs="Arial"/>
      <w:b/>
      <w:bCs/>
      <w:color w:val="333399"/>
      <w:sz w:val="22"/>
      <w:szCs w:val="22"/>
    </w:rPr>
  </w:style>
  <w:style w:type="paragraph" w:customStyle="1" w:styleId="TableRef">
    <w:name w:val="Table Ref #"/>
    <w:rsid w:val="00852F3F"/>
    <w:pPr>
      <w:spacing w:before="120" w:after="120"/>
    </w:pPr>
    <w:rPr>
      <w:sz w:val="16"/>
      <w:szCs w:val="16"/>
    </w:rPr>
  </w:style>
  <w:style w:type="paragraph" w:customStyle="1" w:styleId="TableComplyColYN">
    <w:name w:val="Table Comply Col (Y/N)"/>
    <w:rsid w:val="00852F3F"/>
    <w:pPr>
      <w:spacing w:before="120" w:after="120"/>
      <w:jc w:val="center"/>
    </w:pPr>
    <w:rPr>
      <w:sz w:val="22"/>
      <w:szCs w:val="22"/>
    </w:rPr>
  </w:style>
  <w:style w:type="paragraph" w:customStyle="1" w:styleId="TableTextItalic">
    <w:name w:val="Table Text Italic"/>
    <w:basedOn w:val="TableText"/>
    <w:rsid w:val="00852F3F"/>
    <w:rPr>
      <w:rFonts w:eastAsia="Calibri"/>
      <w:i/>
      <w:iCs/>
      <w:sz w:val="24"/>
      <w:szCs w:val="22"/>
    </w:rPr>
  </w:style>
  <w:style w:type="paragraph" w:customStyle="1" w:styleId="ReverseIndent">
    <w:name w:val="Reverse Indent"/>
    <w:rsid w:val="00852F3F"/>
    <w:pPr>
      <w:spacing w:before="120" w:after="120"/>
      <w:ind w:left="720" w:hanging="504"/>
    </w:pPr>
    <w:rPr>
      <w:sz w:val="22"/>
      <w:szCs w:val="22"/>
    </w:rPr>
  </w:style>
  <w:style w:type="character" w:customStyle="1" w:styleId="RevisedtoNormal">
    <w:name w:val="Revised to Normal"/>
    <w:rsid w:val="00852F3F"/>
  </w:style>
  <w:style w:type="paragraph" w:customStyle="1" w:styleId="Bullet1Level1">
    <w:name w:val="Bullet 1 Level 1"/>
    <w:basedOn w:val="Normal"/>
    <w:rsid w:val="00852F3F"/>
    <w:pPr>
      <w:widowControl/>
      <w:tabs>
        <w:tab w:val="num" w:pos="1440"/>
      </w:tabs>
      <w:spacing w:after="160" w:line="259" w:lineRule="auto"/>
      <w:ind w:left="1440" w:hanging="360"/>
      <w:jc w:val="left"/>
    </w:pPr>
    <w:rPr>
      <w:rFonts w:ascii="Calibri" w:eastAsia="Calibri" w:hAnsi="Calibri"/>
      <w:sz w:val="22"/>
      <w:szCs w:val="22"/>
    </w:rPr>
  </w:style>
  <w:style w:type="paragraph" w:customStyle="1" w:styleId="TableLevel1Text">
    <w:name w:val="Table Level 1 Text"/>
    <w:basedOn w:val="BodyText"/>
    <w:autoRedefine/>
    <w:rsid w:val="00852F3F"/>
    <w:pPr>
      <w:tabs>
        <w:tab w:val="clear" w:pos="1080"/>
        <w:tab w:val="clear" w:pos="1620"/>
      </w:tabs>
      <w:spacing w:before="180" w:after="180"/>
      <w:jc w:val="left"/>
    </w:pPr>
    <w:rPr>
      <w:rFonts w:ascii="Calibri" w:eastAsia="Calibri" w:hAnsi="Calibri"/>
      <w:bCs w:val="0"/>
      <w:sz w:val="22"/>
      <w:szCs w:val="22"/>
    </w:rPr>
  </w:style>
  <w:style w:type="paragraph" w:customStyle="1" w:styleId="TableLevel2Text">
    <w:name w:val="Table Level 2 Text"/>
    <w:basedOn w:val="BodyText"/>
    <w:autoRedefine/>
    <w:rsid w:val="00852F3F"/>
    <w:pPr>
      <w:tabs>
        <w:tab w:val="clear" w:pos="1080"/>
        <w:tab w:val="clear" w:pos="1620"/>
      </w:tabs>
      <w:spacing w:before="180" w:after="180"/>
      <w:ind w:left="1008"/>
      <w:jc w:val="left"/>
    </w:pPr>
    <w:rPr>
      <w:rFonts w:ascii="Calibri" w:eastAsia="Calibri" w:hAnsi="Calibri"/>
      <w:bCs w:val="0"/>
      <w:sz w:val="22"/>
      <w:szCs w:val="22"/>
    </w:rPr>
  </w:style>
  <w:style w:type="paragraph" w:customStyle="1" w:styleId="TableLevel3Text">
    <w:name w:val="Table Level 3 Text"/>
    <w:basedOn w:val="BodyText"/>
    <w:autoRedefine/>
    <w:rsid w:val="00852F3F"/>
    <w:pPr>
      <w:tabs>
        <w:tab w:val="clear" w:pos="1080"/>
        <w:tab w:val="clear" w:pos="1620"/>
      </w:tabs>
      <w:spacing w:before="180" w:after="180"/>
      <w:ind w:left="1296"/>
      <w:jc w:val="left"/>
    </w:pPr>
    <w:rPr>
      <w:rFonts w:ascii="Calibri" w:eastAsia="Calibri" w:hAnsi="Calibri"/>
      <w:bCs w:val="0"/>
      <w:sz w:val="22"/>
      <w:szCs w:val="22"/>
    </w:rPr>
  </w:style>
  <w:style w:type="character" w:customStyle="1" w:styleId="TableLevel2NumberedChar">
    <w:name w:val="Table Level 2 Numbered Char"/>
    <w:basedOn w:val="DefaultParagraphFont"/>
    <w:link w:val="TableLevel2Numbered"/>
    <w:rsid w:val="00852F3F"/>
    <w:rPr>
      <w:rFonts w:ascii="Calibri" w:eastAsia="Calibri" w:hAnsi="Calibri"/>
      <w:sz w:val="22"/>
      <w:szCs w:val="22"/>
    </w:rPr>
  </w:style>
  <w:style w:type="paragraph" w:customStyle="1" w:styleId="Text3">
    <w:name w:val="Text 3"/>
    <w:basedOn w:val="Heading3"/>
    <w:link w:val="Text3Char"/>
    <w:rsid w:val="00852F3F"/>
    <w:pPr>
      <w:keepNext w:val="0"/>
      <w:keepLines w:val="0"/>
      <w:numPr>
        <w:ilvl w:val="0"/>
        <w:numId w:val="0"/>
      </w:numPr>
      <w:shd w:val="clear" w:color="auto" w:fill="000000"/>
      <w:spacing w:before="0" w:after="240" w:line="240" w:lineRule="auto"/>
      <w:ind w:left="1296" w:hanging="720"/>
      <w:outlineLvl w:val="9"/>
    </w:pPr>
    <w:rPr>
      <w:rFonts w:eastAsia="Calibri" w:cs="Times New Roman"/>
      <w:color w:val="auto"/>
      <w:sz w:val="22"/>
      <w:szCs w:val="22"/>
    </w:rPr>
  </w:style>
  <w:style w:type="character" w:customStyle="1" w:styleId="Text3Char">
    <w:name w:val="Text 3 Char"/>
    <w:basedOn w:val="DefaultParagraphFont"/>
    <w:link w:val="Text3"/>
    <w:rsid w:val="00852F3F"/>
    <w:rPr>
      <w:rFonts w:eastAsia="Calibri"/>
      <w:sz w:val="22"/>
      <w:szCs w:val="22"/>
      <w:shd w:val="clear" w:color="auto" w:fill="000000"/>
    </w:rPr>
  </w:style>
  <w:style w:type="paragraph" w:customStyle="1" w:styleId="Text2">
    <w:name w:val="Text 2"/>
    <w:link w:val="Text2Char"/>
    <w:rsid w:val="00852F3F"/>
    <w:pPr>
      <w:spacing w:before="120" w:after="120"/>
      <w:ind w:left="720"/>
    </w:pPr>
    <w:rPr>
      <w:sz w:val="22"/>
      <w:szCs w:val="22"/>
    </w:rPr>
  </w:style>
  <w:style w:type="character" w:customStyle="1" w:styleId="Text2Char">
    <w:name w:val="Text 2 Char"/>
    <w:basedOn w:val="DefaultParagraphFont"/>
    <w:link w:val="Text2"/>
    <w:rsid w:val="00852F3F"/>
    <w:rPr>
      <w:sz w:val="22"/>
      <w:szCs w:val="22"/>
    </w:rPr>
  </w:style>
  <w:style w:type="paragraph" w:customStyle="1" w:styleId="Style">
    <w:name w:val="Style"/>
    <w:basedOn w:val="Normal"/>
    <w:rsid w:val="00852F3F"/>
    <w:pPr>
      <w:widowControl/>
      <w:spacing w:after="160" w:line="240" w:lineRule="exact"/>
      <w:ind w:left="0"/>
      <w:jc w:val="left"/>
    </w:pPr>
    <w:rPr>
      <w:rFonts w:ascii="Arial" w:eastAsia="Calibri" w:hAnsi="Arial" w:cs="Arial"/>
      <w:b/>
      <w:bCs/>
      <w:sz w:val="22"/>
      <w:szCs w:val="22"/>
    </w:rPr>
  </w:style>
  <w:style w:type="paragraph" w:customStyle="1" w:styleId="CellText">
    <w:name w:val="Cell Text"/>
    <w:autoRedefine/>
    <w:rsid w:val="00852F3F"/>
    <w:pPr>
      <w:spacing w:before="2"/>
      <w:ind w:left="-14" w:firstLine="14"/>
    </w:pPr>
    <w:rPr>
      <w:rFonts w:ascii="Arial" w:hAnsi="Arial" w:cs="Arial"/>
      <w:sz w:val="18"/>
      <w:szCs w:val="18"/>
    </w:rPr>
  </w:style>
  <w:style w:type="paragraph" w:customStyle="1" w:styleId="Bullet2BodyText">
    <w:name w:val="Bullet 2 Body Text"/>
    <w:basedOn w:val="Bullet1BodyText"/>
    <w:rsid w:val="00852F3F"/>
    <w:pPr>
      <w:numPr>
        <w:numId w:val="76"/>
      </w:numPr>
      <w:tabs>
        <w:tab w:val="clear" w:pos="1800"/>
        <w:tab w:val="num" w:pos="360"/>
        <w:tab w:val="num" w:pos="720"/>
        <w:tab w:val="num" w:pos="1260"/>
        <w:tab w:val="num" w:pos="3240"/>
      </w:tabs>
      <w:spacing w:before="40" w:after="40" w:line="259" w:lineRule="auto"/>
      <w:ind w:left="1260" w:hanging="540"/>
    </w:pPr>
    <w:rPr>
      <w:rFonts w:ascii="Arial" w:eastAsia="Calibri" w:hAnsi="Arial" w:cs="Arial"/>
      <w:spacing w:val="-4"/>
      <w:szCs w:val="22"/>
      <w:lang w:val="en-GB"/>
    </w:rPr>
  </w:style>
  <w:style w:type="paragraph" w:customStyle="1" w:styleId="List1">
    <w:name w:val="List 1"/>
    <w:link w:val="List1Char"/>
    <w:rsid w:val="00852F3F"/>
    <w:pPr>
      <w:numPr>
        <w:numId w:val="77"/>
      </w:numPr>
      <w:spacing w:after="120" w:line="260" w:lineRule="exact"/>
    </w:pPr>
    <w:rPr>
      <w:rFonts w:ascii="Arial" w:hAnsi="Arial" w:cs="Arial"/>
      <w:sz w:val="16"/>
      <w:szCs w:val="16"/>
    </w:rPr>
  </w:style>
  <w:style w:type="character" w:customStyle="1" w:styleId="List1Char">
    <w:name w:val="List 1 Char"/>
    <w:basedOn w:val="DefaultParagraphFont"/>
    <w:link w:val="List1"/>
    <w:rsid w:val="00852F3F"/>
    <w:rPr>
      <w:rFonts w:ascii="Arial" w:hAnsi="Arial" w:cs="Arial"/>
      <w:sz w:val="16"/>
      <w:szCs w:val="16"/>
    </w:rPr>
  </w:style>
  <w:style w:type="paragraph" w:customStyle="1" w:styleId="CharChar1CharCharCharCharCharCharChar">
    <w:name w:val="Char Char1 Char Char Char Char Char Char Char"/>
    <w:basedOn w:val="Normal"/>
    <w:rsid w:val="00852F3F"/>
    <w:pPr>
      <w:widowControl/>
      <w:spacing w:after="160" w:line="240" w:lineRule="exact"/>
      <w:ind w:left="0"/>
      <w:jc w:val="left"/>
    </w:pPr>
    <w:rPr>
      <w:rFonts w:ascii="Verdana" w:eastAsia="Calibri" w:hAnsi="Verdana" w:cs="Verdana"/>
      <w:sz w:val="22"/>
      <w:szCs w:val="22"/>
      <w:lang w:val="en-GB"/>
    </w:rPr>
  </w:style>
  <w:style w:type="paragraph" w:customStyle="1" w:styleId="AKBullet1">
    <w:name w:val="AK Bullet 1"/>
    <w:basedOn w:val="Normal"/>
    <w:rsid w:val="00852F3F"/>
    <w:pPr>
      <w:widowControl/>
      <w:numPr>
        <w:numId w:val="78"/>
      </w:numPr>
      <w:tabs>
        <w:tab w:val="clear" w:pos="368"/>
        <w:tab w:val="num" w:pos="360"/>
      </w:tabs>
      <w:spacing w:before="80" w:after="80" w:line="288" w:lineRule="auto"/>
      <w:ind w:left="720" w:firstLine="0"/>
      <w:jc w:val="left"/>
    </w:pPr>
    <w:rPr>
      <w:rFonts w:ascii="Verdana" w:eastAsia="Calibri" w:hAnsi="Verdana" w:cs="Verdana"/>
      <w:sz w:val="16"/>
      <w:szCs w:val="16"/>
    </w:rPr>
  </w:style>
  <w:style w:type="character" w:customStyle="1" w:styleId="BodytextChar0">
    <w:name w:val="Body text Char"/>
    <w:basedOn w:val="DefaultParagraphFont"/>
    <w:link w:val="BodyText1"/>
    <w:rsid w:val="00852F3F"/>
    <w:rPr>
      <w:rFonts w:ascii="Arial Narrow" w:eastAsia="Arial Narrow" w:hAnsi="Arial Narrow" w:cstheme="minorBidi"/>
      <w:sz w:val="18"/>
      <w:szCs w:val="18"/>
    </w:rPr>
  </w:style>
  <w:style w:type="paragraph" w:customStyle="1" w:styleId="Bullet1Framework">
    <w:name w:val="Bullet 1 Framework"/>
    <w:basedOn w:val="Bullet1"/>
    <w:link w:val="Bullet1FrameworkChar"/>
    <w:rsid w:val="00852F3F"/>
    <w:pPr>
      <w:numPr>
        <w:numId w:val="79"/>
      </w:numPr>
      <w:tabs>
        <w:tab w:val="clear" w:pos="900"/>
      </w:tabs>
      <w:jc w:val="left"/>
    </w:pPr>
    <w:rPr>
      <w:rFonts w:ascii="Arial" w:eastAsia="Arial Unicode MS" w:hAnsi="Arial" w:cs="Arial"/>
      <w:color w:val="auto"/>
      <w:sz w:val="21"/>
      <w:szCs w:val="21"/>
    </w:rPr>
  </w:style>
  <w:style w:type="character" w:customStyle="1" w:styleId="Bullet1FrameworkChar">
    <w:name w:val="Bullet 1 Framework Char"/>
    <w:basedOn w:val="DefaultParagraphFont"/>
    <w:link w:val="Bullet1Framework"/>
    <w:rsid w:val="00852F3F"/>
    <w:rPr>
      <w:rFonts w:ascii="Arial" w:eastAsia="Arial Unicode MS" w:hAnsi="Arial" w:cs="Arial"/>
      <w:sz w:val="21"/>
      <w:szCs w:val="21"/>
    </w:rPr>
  </w:style>
  <w:style w:type="paragraph" w:customStyle="1" w:styleId="CharChar1CharCharCharCharCharCharCharCharChar1Char">
    <w:name w:val="Char Char1 Char Char Char Char Char Char Char Char Char1 Char"/>
    <w:basedOn w:val="Normal"/>
    <w:rsid w:val="00852F3F"/>
    <w:pPr>
      <w:widowControl/>
      <w:spacing w:after="160" w:line="240" w:lineRule="exact"/>
      <w:ind w:left="0"/>
      <w:jc w:val="left"/>
    </w:pPr>
    <w:rPr>
      <w:rFonts w:ascii="Verdana" w:eastAsia="Calibri" w:hAnsi="Verdana" w:cs="Verdana"/>
      <w:sz w:val="22"/>
      <w:szCs w:val="22"/>
      <w:lang w:val="en-GB"/>
    </w:rPr>
  </w:style>
  <w:style w:type="character" w:customStyle="1" w:styleId="texte">
    <w:name w:val="texte"/>
    <w:basedOn w:val="DefaultParagraphFont"/>
    <w:rsid w:val="00852F3F"/>
    <w:rPr>
      <w:rFonts w:cs="Times New Roman"/>
    </w:rPr>
  </w:style>
  <w:style w:type="character" w:customStyle="1" w:styleId="CharChar2">
    <w:name w:val="Char Char2"/>
    <w:basedOn w:val="DefaultParagraphFont"/>
    <w:rsid w:val="00852F3F"/>
    <w:rPr>
      <w:rFonts w:ascii="Times New Roman Bold" w:hAnsi="Times New Roman Bold" w:cs="Times New Roman Bold"/>
      <w:b/>
      <w:bCs/>
      <w:i/>
      <w:iCs/>
      <w:kern w:val="32"/>
      <w:sz w:val="28"/>
      <w:szCs w:val="28"/>
      <w:lang w:val="en-US" w:eastAsia="en-US"/>
    </w:rPr>
  </w:style>
  <w:style w:type="character" w:customStyle="1" w:styleId="TagRefNo">
    <w:name w:val="Tag_RefNo"/>
    <w:basedOn w:val="DefaultParagraphFont"/>
    <w:rsid w:val="00852F3F"/>
    <w:rPr>
      <w:rFonts w:cs="Times New Roman"/>
      <w:b/>
      <w:bCs/>
      <w:vanish/>
      <w:color w:val="FFFFFF"/>
      <w:shd w:val="clear" w:color="auto" w:fill="auto"/>
    </w:rPr>
  </w:style>
  <w:style w:type="paragraph" w:customStyle="1" w:styleId="Char1CharCharChar">
    <w:name w:val="Char1 Char Char Char"/>
    <w:basedOn w:val="Normal"/>
    <w:semiHidden/>
    <w:rsid w:val="00852F3F"/>
    <w:pPr>
      <w:widowControl/>
      <w:autoSpaceDE w:val="0"/>
      <w:autoSpaceDN w:val="0"/>
      <w:adjustRightInd w:val="0"/>
      <w:spacing w:after="160" w:line="240" w:lineRule="exact"/>
      <w:ind w:left="0"/>
      <w:jc w:val="left"/>
    </w:pPr>
    <w:rPr>
      <w:rFonts w:ascii="Arial" w:eastAsia="Calibri" w:hAnsi="Arial" w:cs="Arial"/>
      <w:color w:val="000000"/>
      <w:sz w:val="22"/>
      <w:szCs w:val="22"/>
    </w:rPr>
  </w:style>
  <w:style w:type="paragraph" w:customStyle="1" w:styleId="ReverseIndent2">
    <w:name w:val="Reverse Indent 2"/>
    <w:basedOn w:val="ReverseIndent"/>
    <w:rsid w:val="00852F3F"/>
    <w:pPr>
      <w:tabs>
        <w:tab w:val="left" w:pos="879"/>
      </w:tabs>
      <w:ind w:left="1239" w:hanging="720"/>
    </w:pPr>
  </w:style>
  <w:style w:type="paragraph" w:customStyle="1" w:styleId="Char1CharCharChar1">
    <w:name w:val="Char1 Char Char Char1"/>
    <w:basedOn w:val="Normal"/>
    <w:semiHidden/>
    <w:rsid w:val="00852F3F"/>
    <w:pPr>
      <w:widowControl/>
      <w:autoSpaceDE w:val="0"/>
      <w:autoSpaceDN w:val="0"/>
      <w:adjustRightInd w:val="0"/>
      <w:spacing w:after="160" w:line="240" w:lineRule="exact"/>
      <w:ind w:left="0"/>
      <w:jc w:val="left"/>
    </w:pPr>
    <w:rPr>
      <w:rFonts w:ascii="Arial" w:eastAsia="Calibri" w:hAnsi="Arial" w:cs="Arial"/>
      <w:color w:val="000000"/>
      <w:sz w:val="22"/>
      <w:szCs w:val="22"/>
    </w:rPr>
  </w:style>
  <w:style w:type="numbering" w:customStyle="1" w:styleId="CurrentList1">
    <w:name w:val="Current List1"/>
    <w:rsid w:val="00852F3F"/>
    <w:pPr>
      <w:numPr>
        <w:numId w:val="69"/>
      </w:numPr>
    </w:pPr>
  </w:style>
  <w:style w:type="paragraph" w:customStyle="1" w:styleId="TableColumnHeading">
    <w:name w:val="Table Column Heading"/>
    <w:basedOn w:val="Normal"/>
    <w:qFormat/>
    <w:rsid w:val="00852F3F"/>
    <w:pPr>
      <w:widowControl/>
      <w:spacing w:before="60" w:after="60" w:line="259" w:lineRule="auto"/>
      <w:ind w:left="0"/>
      <w:jc w:val="center"/>
    </w:pPr>
    <w:rPr>
      <w:rFonts w:ascii="Arial" w:eastAsia="Calibri" w:hAnsi="Arial"/>
      <w:b/>
      <w:sz w:val="19"/>
      <w:szCs w:val="22"/>
    </w:rPr>
  </w:style>
  <w:style w:type="paragraph" w:customStyle="1" w:styleId="xtabletext">
    <w:name w:val="x_tabletext"/>
    <w:basedOn w:val="Normal"/>
    <w:rsid w:val="00852F3F"/>
    <w:pPr>
      <w:widowControl/>
      <w:spacing w:before="100" w:beforeAutospacing="1" w:after="100" w:afterAutospacing="1" w:line="259" w:lineRule="auto"/>
      <w:ind w:left="0"/>
      <w:jc w:val="left"/>
    </w:pPr>
    <w:rPr>
      <w:rFonts w:ascii="Calibri" w:eastAsia="Calibri" w:hAnsi="Calibri"/>
      <w:sz w:val="22"/>
      <w:szCs w:val="22"/>
    </w:rPr>
  </w:style>
  <w:style w:type="paragraph" w:customStyle="1" w:styleId="xtablelevel1numbered">
    <w:name w:val="x_tablelevel1numbered"/>
    <w:basedOn w:val="Normal"/>
    <w:rsid w:val="00852F3F"/>
    <w:pPr>
      <w:widowControl/>
      <w:spacing w:before="100" w:beforeAutospacing="1" w:after="100" w:afterAutospacing="1" w:line="259" w:lineRule="auto"/>
      <w:ind w:left="0"/>
      <w:jc w:val="left"/>
    </w:pPr>
    <w:rPr>
      <w:rFonts w:ascii="Calibri" w:eastAsia="Calibri" w:hAnsi="Calibri"/>
      <w:sz w:val="22"/>
      <w:szCs w:val="22"/>
    </w:rPr>
  </w:style>
  <w:style w:type="paragraph" w:customStyle="1" w:styleId="RFPNumberingLevel3">
    <w:name w:val="RFP_Numbering_Level3"/>
    <w:basedOn w:val="RFPNumberingLevel2"/>
    <w:link w:val="RFPNumberingLevel3Char"/>
    <w:uiPriority w:val="99"/>
    <w:qFormat/>
    <w:rsid w:val="00852F3F"/>
    <w:pPr>
      <w:numPr>
        <w:ilvl w:val="2"/>
        <w:numId w:val="83"/>
      </w:numPr>
      <w:spacing w:before="0" w:after="0"/>
    </w:pPr>
  </w:style>
  <w:style w:type="character" w:customStyle="1" w:styleId="RFPNumberingLevel3Char">
    <w:name w:val="RFP_Numbering_Level3 Char"/>
    <w:basedOn w:val="RFPNumberingLevel2Char"/>
    <w:link w:val="RFPNumberingLevel3"/>
    <w:uiPriority w:val="99"/>
    <w:rsid w:val="00852F3F"/>
    <w:rPr>
      <w:rFonts w:ascii="Arial" w:hAnsi="Arial"/>
      <w:color w:val="000000"/>
    </w:rPr>
  </w:style>
  <w:style w:type="character" w:customStyle="1" w:styleId="g-id">
    <w:name w:val="g-id"/>
    <w:basedOn w:val="DefaultParagraphFont"/>
    <w:rsid w:val="00852F3F"/>
  </w:style>
  <w:style w:type="character" w:customStyle="1" w:styleId="PTSTableTextChar">
    <w:name w:val="PTS Table Text Char"/>
    <w:link w:val="PTSTableText"/>
    <w:locked/>
    <w:rsid w:val="00852F3F"/>
    <w:rPr>
      <w:rFonts w:ascii="Arial" w:hAnsi="Arial"/>
    </w:rPr>
  </w:style>
  <w:style w:type="paragraph" w:customStyle="1" w:styleId="PTSTableText">
    <w:name w:val="PTS Table Text"/>
    <w:basedOn w:val="Normal"/>
    <w:link w:val="PTSTableTextChar"/>
    <w:rsid w:val="00852F3F"/>
    <w:pPr>
      <w:widowControl/>
      <w:spacing w:before="60" w:after="60" w:line="259" w:lineRule="auto"/>
      <w:ind w:left="0"/>
      <w:jc w:val="left"/>
    </w:pPr>
    <w:rPr>
      <w:rFonts w:ascii="Arial" w:hAnsi="Arial"/>
      <w:sz w:val="20"/>
      <w:szCs w:val="20"/>
    </w:rPr>
  </w:style>
  <w:style w:type="table" w:customStyle="1" w:styleId="TableGrid21">
    <w:name w:val="Table Grid21"/>
    <w:basedOn w:val="TableNormal"/>
    <w:next w:val="TableGrid"/>
    <w:uiPriority w:val="39"/>
    <w:rsid w:val="00852F3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STableHeading">
    <w:name w:val="PTS Table Heading"/>
    <w:basedOn w:val="Normal"/>
    <w:next w:val="Normal"/>
    <w:rsid w:val="00852F3F"/>
    <w:pPr>
      <w:widowControl/>
      <w:spacing w:after="160" w:line="240" w:lineRule="exact"/>
      <w:ind w:left="0"/>
      <w:jc w:val="center"/>
    </w:pPr>
    <w:rPr>
      <w:rFonts w:ascii="Arial" w:eastAsia="Calibri" w:hAnsi="Arial"/>
      <w:b/>
      <w:sz w:val="16"/>
      <w:szCs w:val="22"/>
    </w:rPr>
  </w:style>
  <w:style w:type="paragraph" w:customStyle="1" w:styleId="PTSHead5">
    <w:name w:val="PTS Head 5"/>
    <w:basedOn w:val="Normal"/>
    <w:rsid w:val="00852F3F"/>
    <w:pPr>
      <w:widowControl/>
      <w:spacing w:before="60" w:after="60" w:line="259" w:lineRule="auto"/>
      <w:ind w:left="0"/>
      <w:jc w:val="left"/>
    </w:pPr>
    <w:rPr>
      <w:rFonts w:ascii="Arial" w:eastAsia="Calibri" w:hAnsi="Arial"/>
      <w:b/>
      <w:i/>
      <w:sz w:val="22"/>
      <w:szCs w:val="22"/>
    </w:rPr>
  </w:style>
  <w:style w:type="paragraph" w:customStyle="1" w:styleId="ResumeBullet1">
    <w:name w:val="Resume Bullet 1"/>
    <w:basedOn w:val="Normal"/>
    <w:rsid w:val="00852F3F"/>
    <w:pPr>
      <w:widowControl/>
      <w:numPr>
        <w:numId w:val="81"/>
      </w:numPr>
      <w:tabs>
        <w:tab w:val="num" w:pos="360"/>
      </w:tabs>
      <w:spacing w:after="60" w:line="259" w:lineRule="auto"/>
      <w:ind w:firstLine="0"/>
      <w:jc w:val="left"/>
    </w:pPr>
    <w:rPr>
      <w:rFonts w:ascii="Calibri" w:eastAsia="Calibri" w:hAnsi="Calibri"/>
    </w:rPr>
  </w:style>
  <w:style w:type="character" w:customStyle="1" w:styleId="normaltextrun">
    <w:name w:val="normaltextrun"/>
    <w:basedOn w:val="DefaultParagraphFont"/>
    <w:rsid w:val="0080491D"/>
  </w:style>
  <w:style w:type="numbering" w:customStyle="1" w:styleId="GCaption-FigureNumbering">
    <w:name w:val="_G Caption - Figure Numbering"/>
    <w:uiPriority w:val="99"/>
    <w:rsid w:val="0010109A"/>
    <w:pPr>
      <w:numPr>
        <w:numId w:val="92"/>
      </w:numPr>
    </w:pPr>
  </w:style>
  <w:style w:type="paragraph" w:customStyle="1" w:styleId="SIPACaption-Figure">
    <w:name w:val="_SIPA Caption - Figure"/>
    <w:basedOn w:val="Normal"/>
    <w:next w:val="Normal"/>
    <w:uiPriority w:val="9"/>
    <w:rsid w:val="0010109A"/>
    <w:pPr>
      <w:keepNext/>
      <w:widowControl/>
      <w:numPr>
        <w:numId w:val="92"/>
      </w:numPr>
      <w:spacing w:before="60"/>
      <w:jc w:val="center"/>
    </w:pPr>
    <w:rPr>
      <w:rFonts w:ascii="Roboto" w:hAnsi="Roboto"/>
      <w:b/>
      <w:color w:val="25252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972">
      <w:bodyDiv w:val="1"/>
      <w:marLeft w:val="0"/>
      <w:marRight w:val="0"/>
      <w:marTop w:val="0"/>
      <w:marBottom w:val="0"/>
      <w:divBdr>
        <w:top w:val="none" w:sz="0" w:space="0" w:color="auto"/>
        <w:left w:val="none" w:sz="0" w:space="0" w:color="auto"/>
        <w:bottom w:val="none" w:sz="0" w:space="0" w:color="auto"/>
        <w:right w:val="none" w:sz="0" w:space="0" w:color="auto"/>
      </w:divBdr>
    </w:div>
    <w:div w:id="66610177">
      <w:bodyDiv w:val="1"/>
      <w:marLeft w:val="0"/>
      <w:marRight w:val="0"/>
      <w:marTop w:val="0"/>
      <w:marBottom w:val="0"/>
      <w:divBdr>
        <w:top w:val="none" w:sz="0" w:space="0" w:color="auto"/>
        <w:left w:val="none" w:sz="0" w:space="0" w:color="auto"/>
        <w:bottom w:val="none" w:sz="0" w:space="0" w:color="auto"/>
        <w:right w:val="none" w:sz="0" w:space="0" w:color="auto"/>
      </w:divBdr>
    </w:div>
    <w:div w:id="73597551">
      <w:bodyDiv w:val="1"/>
      <w:marLeft w:val="0"/>
      <w:marRight w:val="0"/>
      <w:marTop w:val="0"/>
      <w:marBottom w:val="0"/>
      <w:divBdr>
        <w:top w:val="none" w:sz="0" w:space="0" w:color="auto"/>
        <w:left w:val="none" w:sz="0" w:space="0" w:color="auto"/>
        <w:bottom w:val="none" w:sz="0" w:space="0" w:color="auto"/>
        <w:right w:val="none" w:sz="0" w:space="0" w:color="auto"/>
      </w:divBdr>
    </w:div>
    <w:div w:id="88549325">
      <w:bodyDiv w:val="1"/>
      <w:marLeft w:val="0"/>
      <w:marRight w:val="0"/>
      <w:marTop w:val="0"/>
      <w:marBottom w:val="0"/>
      <w:divBdr>
        <w:top w:val="none" w:sz="0" w:space="0" w:color="auto"/>
        <w:left w:val="none" w:sz="0" w:space="0" w:color="auto"/>
        <w:bottom w:val="none" w:sz="0" w:space="0" w:color="auto"/>
        <w:right w:val="none" w:sz="0" w:space="0" w:color="auto"/>
      </w:divBdr>
    </w:div>
    <w:div w:id="229728767">
      <w:bodyDiv w:val="1"/>
      <w:marLeft w:val="0"/>
      <w:marRight w:val="0"/>
      <w:marTop w:val="0"/>
      <w:marBottom w:val="0"/>
      <w:divBdr>
        <w:top w:val="none" w:sz="0" w:space="0" w:color="auto"/>
        <w:left w:val="none" w:sz="0" w:space="0" w:color="auto"/>
        <w:bottom w:val="none" w:sz="0" w:space="0" w:color="auto"/>
        <w:right w:val="none" w:sz="0" w:space="0" w:color="auto"/>
      </w:divBdr>
    </w:div>
    <w:div w:id="231738421">
      <w:bodyDiv w:val="1"/>
      <w:marLeft w:val="0"/>
      <w:marRight w:val="0"/>
      <w:marTop w:val="0"/>
      <w:marBottom w:val="0"/>
      <w:divBdr>
        <w:top w:val="none" w:sz="0" w:space="0" w:color="auto"/>
        <w:left w:val="none" w:sz="0" w:space="0" w:color="auto"/>
        <w:bottom w:val="none" w:sz="0" w:space="0" w:color="auto"/>
        <w:right w:val="none" w:sz="0" w:space="0" w:color="auto"/>
      </w:divBdr>
    </w:div>
    <w:div w:id="233857802">
      <w:bodyDiv w:val="1"/>
      <w:marLeft w:val="0"/>
      <w:marRight w:val="0"/>
      <w:marTop w:val="0"/>
      <w:marBottom w:val="0"/>
      <w:divBdr>
        <w:top w:val="none" w:sz="0" w:space="0" w:color="auto"/>
        <w:left w:val="none" w:sz="0" w:space="0" w:color="auto"/>
        <w:bottom w:val="none" w:sz="0" w:space="0" w:color="auto"/>
        <w:right w:val="none" w:sz="0" w:space="0" w:color="auto"/>
      </w:divBdr>
    </w:div>
    <w:div w:id="248806487">
      <w:bodyDiv w:val="1"/>
      <w:marLeft w:val="0"/>
      <w:marRight w:val="0"/>
      <w:marTop w:val="0"/>
      <w:marBottom w:val="0"/>
      <w:divBdr>
        <w:top w:val="none" w:sz="0" w:space="0" w:color="auto"/>
        <w:left w:val="none" w:sz="0" w:space="0" w:color="auto"/>
        <w:bottom w:val="none" w:sz="0" w:space="0" w:color="auto"/>
        <w:right w:val="none" w:sz="0" w:space="0" w:color="auto"/>
      </w:divBdr>
    </w:div>
    <w:div w:id="284431867">
      <w:bodyDiv w:val="1"/>
      <w:marLeft w:val="0"/>
      <w:marRight w:val="0"/>
      <w:marTop w:val="0"/>
      <w:marBottom w:val="0"/>
      <w:divBdr>
        <w:top w:val="none" w:sz="0" w:space="0" w:color="auto"/>
        <w:left w:val="none" w:sz="0" w:space="0" w:color="auto"/>
        <w:bottom w:val="none" w:sz="0" w:space="0" w:color="auto"/>
        <w:right w:val="none" w:sz="0" w:space="0" w:color="auto"/>
      </w:divBdr>
    </w:div>
    <w:div w:id="400834754">
      <w:bodyDiv w:val="1"/>
      <w:marLeft w:val="0"/>
      <w:marRight w:val="0"/>
      <w:marTop w:val="0"/>
      <w:marBottom w:val="0"/>
      <w:divBdr>
        <w:top w:val="none" w:sz="0" w:space="0" w:color="auto"/>
        <w:left w:val="none" w:sz="0" w:space="0" w:color="auto"/>
        <w:bottom w:val="none" w:sz="0" w:space="0" w:color="auto"/>
        <w:right w:val="none" w:sz="0" w:space="0" w:color="auto"/>
      </w:divBdr>
    </w:div>
    <w:div w:id="468324269">
      <w:bodyDiv w:val="1"/>
      <w:marLeft w:val="0"/>
      <w:marRight w:val="0"/>
      <w:marTop w:val="0"/>
      <w:marBottom w:val="0"/>
      <w:divBdr>
        <w:top w:val="none" w:sz="0" w:space="0" w:color="auto"/>
        <w:left w:val="none" w:sz="0" w:space="0" w:color="auto"/>
        <w:bottom w:val="none" w:sz="0" w:space="0" w:color="auto"/>
        <w:right w:val="none" w:sz="0" w:space="0" w:color="auto"/>
      </w:divBdr>
    </w:div>
    <w:div w:id="532156001">
      <w:bodyDiv w:val="1"/>
      <w:marLeft w:val="0"/>
      <w:marRight w:val="0"/>
      <w:marTop w:val="0"/>
      <w:marBottom w:val="0"/>
      <w:divBdr>
        <w:top w:val="none" w:sz="0" w:space="0" w:color="auto"/>
        <w:left w:val="none" w:sz="0" w:space="0" w:color="auto"/>
        <w:bottom w:val="none" w:sz="0" w:space="0" w:color="auto"/>
        <w:right w:val="none" w:sz="0" w:space="0" w:color="auto"/>
      </w:divBdr>
    </w:div>
    <w:div w:id="554435456">
      <w:bodyDiv w:val="1"/>
      <w:marLeft w:val="0"/>
      <w:marRight w:val="0"/>
      <w:marTop w:val="0"/>
      <w:marBottom w:val="0"/>
      <w:divBdr>
        <w:top w:val="none" w:sz="0" w:space="0" w:color="auto"/>
        <w:left w:val="none" w:sz="0" w:space="0" w:color="auto"/>
        <w:bottom w:val="none" w:sz="0" w:space="0" w:color="auto"/>
        <w:right w:val="none" w:sz="0" w:space="0" w:color="auto"/>
      </w:divBdr>
    </w:div>
    <w:div w:id="565141547">
      <w:bodyDiv w:val="1"/>
      <w:marLeft w:val="0"/>
      <w:marRight w:val="0"/>
      <w:marTop w:val="0"/>
      <w:marBottom w:val="0"/>
      <w:divBdr>
        <w:top w:val="none" w:sz="0" w:space="0" w:color="auto"/>
        <w:left w:val="none" w:sz="0" w:space="0" w:color="auto"/>
        <w:bottom w:val="none" w:sz="0" w:space="0" w:color="auto"/>
        <w:right w:val="none" w:sz="0" w:space="0" w:color="auto"/>
      </w:divBdr>
    </w:div>
    <w:div w:id="597443151">
      <w:bodyDiv w:val="1"/>
      <w:marLeft w:val="0"/>
      <w:marRight w:val="0"/>
      <w:marTop w:val="0"/>
      <w:marBottom w:val="0"/>
      <w:divBdr>
        <w:top w:val="none" w:sz="0" w:space="0" w:color="auto"/>
        <w:left w:val="none" w:sz="0" w:space="0" w:color="auto"/>
        <w:bottom w:val="none" w:sz="0" w:space="0" w:color="auto"/>
        <w:right w:val="none" w:sz="0" w:space="0" w:color="auto"/>
      </w:divBdr>
    </w:div>
    <w:div w:id="746538424">
      <w:bodyDiv w:val="1"/>
      <w:marLeft w:val="0"/>
      <w:marRight w:val="0"/>
      <w:marTop w:val="0"/>
      <w:marBottom w:val="0"/>
      <w:divBdr>
        <w:top w:val="none" w:sz="0" w:space="0" w:color="auto"/>
        <w:left w:val="none" w:sz="0" w:space="0" w:color="auto"/>
        <w:bottom w:val="none" w:sz="0" w:space="0" w:color="auto"/>
        <w:right w:val="none" w:sz="0" w:space="0" w:color="auto"/>
      </w:divBdr>
    </w:div>
    <w:div w:id="854538561">
      <w:bodyDiv w:val="1"/>
      <w:marLeft w:val="0"/>
      <w:marRight w:val="0"/>
      <w:marTop w:val="0"/>
      <w:marBottom w:val="0"/>
      <w:divBdr>
        <w:top w:val="none" w:sz="0" w:space="0" w:color="auto"/>
        <w:left w:val="none" w:sz="0" w:space="0" w:color="auto"/>
        <w:bottom w:val="none" w:sz="0" w:space="0" w:color="auto"/>
        <w:right w:val="none" w:sz="0" w:space="0" w:color="auto"/>
      </w:divBdr>
      <w:divsChild>
        <w:div w:id="1228764787">
          <w:marLeft w:val="547"/>
          <w:marRight w:val="0"/>
          <w:marTop w:val="119"/>
          <w:marBottom w:val="0"/>
          <w:divBdr>
            <w:top w:val="none" w:sz="0" w:space="0" w:color="auto"/>
            <w:left w:val="none" w:sz="0" w:space="0" w:color="auto"/>
            <w:bottom w:val="none" w:sz="0" w:space="0" w:color="auto"/>
            <w:right w:val="none" w:sz="0" w:space="0" w:color="auto"/>
          </w:divBdr>
        </w:div>
      </w:divsChild>
    </w:div>
    <w:div w:id="964120291">
      <w:bodyDiv w:val="1"/>
      <w:marLeft w:val="0"/>
      <w:marRight w:val="0"/>
      <w:marTop w:val="0"/>
      <w:marBottom w:val="0"/>
      <w:divBdr>
        <w:top w:val="none" w:sz="0" w:space="0" w:color="auto"/>
        <w:left w:val="none" w:sz="0" w:space="0" w:color="auto"/>
        <w:bottom w:val="none" w:sz="0" w:space="0" w:color="auto"/>
        <w:right w:val="none" w:sz="0" w:space="0" w:color="auto"/>
      </w:divBdr>
    </w:div>
    <w:div w:id="964888589">
      <w:bodyDiv w:val="1"/>
      <w:marLeft w:val="0"/>
      <w:marRight w:val="0"/>
      <w:marTop w:val="0"/>
      <w:marBottom w:val="0"/>
      <w:divBdr>
        <w:top w:val="none" w:sz="0" w:space="0" w:color="auto"/>
        <w:left w:val="none" w:sz="0" w:space="0" w:color="auto"/>
        <w:bottom w:val="none" w:sz="0" w:space="0" w:color="auto"/>
        <w:right w:val="none" w:sz="0" w:space="0" w:color="auto"/>
      </w:divBdr>
    </w:div>
    <w:div w:id="965351379">
      <w:bodyDiv w:val="1"/>
      <w:marLeft w:val="0"/>
      <w:marRight w:val="0"/>
      <w:marTop w:val="0"/>
      <w:marBottom w:val="0"/>
      <w:divBdr>
        <w:top w:val="none" w:sz="0" w:space="0" w:color="auto"/>
        <w:left w:val="none" w:sz="0" w:space="0" w:color="auto"/>
        <w:bottom w:val="none" w:sz="0" w:space="0" w:color="auto"/>
        <w:right w:val="none" w:sz="0" w:space="0" w:color="auto"/>
      </w:divBdr>
      <w:divsChild>
        <w:div w:id="2147240790">
          <w:marLeft w:val="547"/>
          <w:marRight w:val="0"/>
          <w:marTop w:val="119"/>
          <w:marBottom w:val="0"/>
          <w:divBdr>
            <w:top w:val="none" w:sz="0" w:space="0" w:color="auto"/>
            <w:left w:val="none" w:sz="0" w:space="0" w:color="auto"/>
            <w:bottom w:val="none" w:sz="0" w:space="0" w:color="auto"/>
            <w:right w:val="none" w:sz="0" w:space="0" w:color="auto"/>
          </w:divBdr>
        </w:div>
      </w:divsChild>
    </w:div>
    <w:div w:id="996567684">
      <w:bodyDiv w:val="1"/>
      <w:marLeft w:val="0"/>
      <w:marRight w:val="0"/>
      <w:marTop w:val="0"/>
      <w:marBottom w:val="0"/>
      <w:divBdr>
        <w:top w:val="none" w:sz="0" w:space="0" w:color="auto"/>
        <w:left w:val="none" w:sz="0" w:space="0" w:color="auto"/>
        <w:bottom w:val="none" w:sz="0" w:space="0" w:color="auto"/>
        <w:right w:val="none" w:sz="0" w:space="0" w:color="auto"/>
      </w:divBdr>
    </w:div>
    <w:div w:id="1019085599">
      <w:bodyDiv w:val="1"/>
      <w:marLeft w:val="0"/>
      <w:marRight w:val="0"/>
      <w:marTop w:val="0"/>
      <w:marBottom w:val="0"/>
      <w:divBdr>
        <w:top w:val="none" w:sz="0" w:space="0" w:color="auto"/>
        <w:left w:val="none" w:sz="0" w:space="0" w:color="auto"/>
        <w:bottom w:val="none" w:sz="0" w:space="0" w:color="auto"/>
        <w:right w:val="none" w:sz="0" w:space="0" w:color="auto"/>
      </w:divBdr>
    </w:div>
    <w:div w:id="1023938737">
      <w:bodyDiv w:val="1"/>
      <w:marLeft w:val="0"/>
      <w:marRight w:val="0"/>
      <w:marTop w:val="0"/>
      <w:marBottom w:val="0"/>
      <w:divBdr>
        <w:top w:val="none" w:sz="0" w:space="0" w:color="auto"/>
        <w:left w:val="none" w:sz="0" w:space="0" w:color="auto"/>
        <w:bottom w:val="none" w:sz="0" w:space="0" w:color="auto"/>
        <w:right w:val="none" w:sz="0" w:space="0" w:color="auto"/>
      </w:divBdr>
    </w:div>
    <w:div w:id="1175877338">
      <w:bodyDiv w:val="1"/>
      <w:marLeft w:val="0"/>
      <w:marRight w:val="0"/>
      <w:marTop w:val="0"/>
      <w:marBottom w:val="0"/>
      <w:divBdr>
        <w:top w:val="none" w:sz="0" w:space="0" w:color="auto"/>
        <w:left w:val="none" w:sz="0" w:space="0" w:color="auto"/>
        <w:bottom w:val="none" w:sz="0" w:space="0" w:color="auto"/>
        <w:right w:val="none" w:sz="0" w:space="0" w:color="auto"/>
      </w:divBdr>
    </w:div>
    <w:div w:id="1233924347">
      <w:bodyDiv w:val="1"/>
      <w:marLeft w:val="0"/>
      <w:marRight w:val="0"/>
      <w:marTop w:val="0"/>
      <w:marBottom w:val="0"/>
      <w:divBdr>
        <w:top w:val="none" w:sz="0" w:space="0" w:color="auto"/>
        <w:left w:val="none" w:sz="0" w:space="0" w:color="auto"/>
        <w:bottom w:val="none" w:sz="0" w:space="0" w:color="auto"/>
        <w:right w:val="none" w:sz="0" w:space="0" w:color="auto"/>
      </w:divBdr>
    </w:div>
    <w:div w:id="1275598390">
      <w:bodyDiv w:val="1"/>
      <w:marLeft w:val="0"/>
      <w:marRight w:val="0"/>
      <w:marTop w:val="0"/>
      <w:marBottom w:val="0"/>
      <w:divBdr>
        <w:top w:val="none" w:sz="0" w:space="0" w:color="auto"/>
        <w:left w:val="none" w:sz="0" w:space="0" w:color="auto"/>
        <w:bottom w:val="none" w:sz="0" w:space="0" w:color="auto"/>
        <w:right w:val="none" w:sz="0" w:space="0" w:color="auto"/>
      </w:divBdr>
    </w:div>
    <w:div w:id="1304656281">
      <w:bodyDiv w:val="1"/>
      <w:marLeft w:val="0"/>
      <w:marRight w:val="0"/>
      <w:marTop w:val="0"/>
      <w:marBottom w:val="0"/>
      <w:divBdr>
        <w:top w:val="none" w:sz="0" w:space="0" w:color="auto"/>
        <w:left w:val="none" w:sz="0" w:space="0" w:color="auto"/>
        <w:bottom w:val="none" w:sz="0" w:space="0" w:color="auto"/>
        <w:right w:val="none" w:sz="0" w:space="0" w:color="auto"/>
      </w:divBdr>
    </w:div>
    <w:div w:id="1306667779">
      <w:bodyDiv w:val="1"/>
      <w:marLeft w:val="0"/>
      <w:marRight w:val="0"/>
      <w:marTop w:val="0"/>
      <w:marBottom w:val="0"/>
      <w:divBdr>
        <w:top w:val="none" w:sz="0" w:space="0" w:color="auto"/>
        <w:left w:val="none" w:sz="0" w:space="0" w:color="auto"/>
        <w:bottom w:val="none" w:sz="0" w:space="0" w:color="auto"/>
        <w:right w:val="none" w:sz="0" w:space="0" w:color="auto"/>
      </w:divBdr>
    </w:div>
    <w:div w:id="1319730575">
      <w:bodyDiv w:val="1"/>
      <w:marLeft w:val="0"/>
      <w:marRight w:val="0"/>
      <w:marTop w:val="0"/>
      <w:marBottom w:val="0"/>
      <w:divBdr>
        <w:top w:val="none" w:sz="0" w:space="0" w:color="auto"/>
        <w:left w:val="none" w:sz="0" w:space="0" w:color="auto"/>
        <w:bottom w:val="none" w:sz="0" w:space="0" w:color="auto"/>
        <w:right w:val="none" w:sz="0" w:space="0" w:color="auto"/>
      </w:divBdr>
    </w:div>
    <w:div w:id="1444422277">
      <w:bodyDiv w:val="1"/>
      <w:marLeft w:val="0"/>
      <w:marRight w:val="0"/>
      <w:marTop w:val="0"/>
      <w:marBottom w:val="0"/>
      <w:divBdr>
        <w:top w:val="none" w:sz="0" w:space="0" w:color="auto"/>
        <w:left w:val="none" w:sz="0" w:space="0" w:color="auto"/>
        <w:bottom w:val="none" w:sz="0" w:space="0" w:color="auto"/>
        <w:right w:val="none" w:sz="0" w:space="0" w:color="auto"/>
      </w:divBdr>
    </w:div>
    <w:div w:id="1466579022">
      <w:bodyDiv w:val="1"/>
      <w:marLeft w:val="0"/>
      <w:marRight w:val="0"/>
      <w:marTop w:val="0"/>
      <w:marBottom w:val="0"/>
      <w:divBdr>
        <w:top w:val="none" w:sz="0" w:space="0" w:color="auto"/>
        <w:left w:val="none" w:sz="0" w:space="0" w:color="auto"/>
        <w:bottom w:val="none" w:sz="0" w:space="0" w:color="auto"/>
        <w:right w:val="none" w:sz="0" w:space="0" w:color="auto"/>
      </w:divBdr>
    </w:div>
    <w:div w:id="1525561553">
      <w:bodyDiv w:val="1"/>
      <w:marLeft w:val="0"/>
      <w:marRight w:val="0"/>
      <w:marTop w:val="0"/>
      <w:marBottom w:val="0"/>
      <w:divBdr>
        <w:top w:val="none" w:sz="0" w:space="0" w:color="auto"/>
        <w:left w:val="none" w:sz="0" w:space="0" w:color="auto"/>
        <w:bottom w:val="none" w:sz="0" w:space="0" w:color="auto"/>
        <w:right w:val="none" w:sz="0" w:space="0" w:color="auto"/>
      </w:divBdr>
    </w:div>
    <w:div w:id="1581868664">
      <w:bodyDiv w:val="1"/>
      <w:marLeft w:val="0"/>
      <w:marRight w:val="0"/>
      <w:marTop w:val="0"/>
      <w:marBottom w:val="0"/>
      <w:divBdr>
        <w:top w:val="none" w:sz="0" w:space="0" w:color="auto"/>
        <w:left w:val="none" w:sz="0" w:space="0" w:color="auto"/>
        <w:bottom w:val="none" w:sz="0" w:space="0" w:color="auto"/>
        <w:right w:val="none" w:sz="0" w:space="0" w:color="auto"/>
      </w:divBdr>
    </w:div>
    <w:div w:id="1590115110">
      <w:bodyDiv w:val="1"/>
      <w:marLeft w:val="0"/>
      <w:marRight w:val="0"/>
      <w:marTop w:val="0"/>
      <w:marBottom w:val="0"/>
      <w:divBdr>
        <w:top w:val="none" w:sz="0" w:space="0" w:color="auto"/>
        <w:left w:val="none" w:sz="0" w:space="0" w:color="auto"/>
        <w:bottom w:val="none" w:sz="0" w:space="0" w:color="auto"/>
        <w:right w:val="none" w:sz="0" w:space="0" w:color="auto"/>
      </w:divBdr>
    </w:div>
    <w:div w:id="1595624080">
      <w:bodyDiv w:val="1"/>
      <w:marLeft w:val="0"/>
      <w:marRight w:val="0"/>
      <w:marTop w:val="0"/>
      <w:marBottom w:val="0"/>
      <w:divBdr>
        <w:top w:val="none" w:sz="0" w:space="0" w:color="auto"/>
        <w:left w:val="none" w:sz="0" w:space="0" w:color="auto"/>
        <w:bottom w:val="none" w:sz="0" w:space="0" w:color="auto"/>
        <w:right w:val="none" w:sz="0" w:space="0" w:color="auto"/>
      </w:divBdr>
    </w:div>
    <w:div w:id="1666589707">
      <w:bodyDiv w:val="1"/>
      <w:marLeft w:val="0"/>
      <w:marRight w:val="0"/>
      <w:marTop w:val="0"/>
      <w:marBottom w:val="0"/>
      <w:divBdr>
        <w:top w:val="none" w:sz="0" w:space="0" w:color="auto"/>
        <w:left w:val="none" w:sz="0" w:space="0" w:color="auto"/>
        <w:bottom w:val="none" w:sz="0" w:space="0" w:color="auto"/>
        <w:right w:val="none" w:sz="0" w:space="0" w:color="auto"/>
      </w:divBdr>
      <w:divsChild>
        <w:div w:id="819349725">
          <w:marLeft w:val="547"/>
          <w:marRight w:val="0"/>
          <w:marTop w:val="119"/>
          <w:marBottom w:val="0"/>
          <w:divBdr>
            <w:top w:val="none" w:sz="0" w:space="0" w:color="auto"/>
            <w:left w:val="none" w:sz="0" w:space="0" w:color="auto"/>
            <w:bottom w:val="none" w:sz="0" w:space="0" w:color="auto"/>
            <w:right w:val="none" w:sz="0" w:space="0" w:color="auto"/>
          </w:divBdr>
        </w:div>
      </w:divsChild>
    </w:div>
    <w:div w:id="1774669712">
      <w:bodyDiv w:val="1"/>
      <w:marLeft w:val="0"/>
      <w:marRight w:val="0"/>
      <w:marTop w:val="0"/>
      <w:marBottom w:val="0"/>
      <w:divBdr>
        <w:top w:val="none" w:sz="0" w:space="0" w:color="auto"/>
        <w:left w:val="none" w:sz="0" w:space="0" w:color="auto"/>
        <w:bottom w:val="none" w:sz="0" w:space="0" w:color="auto"/>
        <w:right w:val="none" w:sz="0" w:space="0" w:color="auto"/>
      </w:divBdr>
    </w:div>
    <w:div w:id="1787700166">
      <w:bodyDiv w:val="1"/>
      <w:marLeft w:val="0"/>
      <w:marRight w:val="0"/>
      <w:marTop w:val="0"/>
      <w:marBottom w:val="0"/>
      <w:divBdr>
        <w:top w:val="none" w:sz="0" w:space="0" w:color="auto"/>
        <w:left w:val="none" w:sz="0" w:space="0" w:color="auto"/>
        <w:bottom w:val="none" w:sz="0" w:space="0" w:color="auto"/>
        <w:right w:val="none" w:sz="0" w:space="0" w:color="auto"/>
      </w:divBdr>
    </w:div>
    <w:div w:id="1793748942">
      <w:bodyDiv w:val="1"/>
      <w:marLeft w:val="0"/>
      <w:marRight w:val="0"/>
      <w:marTop w:val="0"/>
      <w:marBottom w:val="0"/>
      <w:divBdr>
        <w:top w:val="none" w:sz="0" w:space="0" w:color="auto"/>
        <w:left w:val="none" w:sz="0" w:space="0" w:color="auto"/>
        <w:bottom w:val="none" w:sz="0" w:space="0" w:color="auto"/>
        <w:right w:val="none" w:sz="0" w:space="0" w:color="auto"/>
      </w:divBdr>
    </w:div>
    <w:div w:id="1817379442">
      <w:bodyDiv w:val="1"/>
      <w:marLeft w:val="0"/>
      <w:marRight w:val="0"/>
      <w:marTop w:val="0"/>
      <w:marBottom w:val="0"/>
      <w:divBdr>
        <w:top w:val="none" w:sz="0" w:space="0" w:color="auto"/>
        <w:left w:val="none" w:sz="0" w:space="0" w:color="auto"/>
        <w:bottom w:val="none" w:sz="0" w:space="0" w:color="auto"/>
        <w:right w:val="none" w:sz="0" w:space="0" w:color="auto"/>
      </w:divBdr>
    </w:div>
    <w:div w:id="1900824657">
      <w:bodyDiv w:val="1"/>
      <w:marLeft w:val="0"/>
      <w:marRight w:val="0"/>
      <w:marTop w:val="0"/>
      <w:marBottom w:val="0"/>
      <w:divBdr>
        <w:top w:val="none" w:sz="0" w:space="0" w:color="auto"/>
        <w:left w:val="none" w:sz="0" w:space="0" w:color="auto"/>
        <w:bottom w:val="none" w:sz="0" w:space="0" w:color="auto"/>
        <w:right w:val="none" w:sz="0" w:space="0" w:color="auto"/>
      </w:divBdr>
      <w:divsChild>
        <w:div w:id="958613001">
          <w:marLeft w:val="0"/>
          <w:marRight w:val="0"/>
          <w:marTop w:val="0"/>
          <w:marBottom w:val="0"/>
          <w:divBdr>
            <w:top w:val="none" w:sz="0" w:space="0" w:color="auto"/>
            <w:left w:val="none" w:sz="0" w:space="0" w:color="auto"/>
            <w:bottom w:val="none" w:sz="0" w:space="0" w:color="auto"/>
            <w:right w:val="none" w:sz="0" w:space="0" w:color="auto"/>
          </w:divBdr>
          <w:divsChild>
            <w:div w:id="195041880">
              <w:marLeft w:val="0"/>
              <w:marRight w:val="0"/>
              <w:marTop w:val="0"/>
              <w:marBottom w:val="0"/>
              <w:divBdr>
                <w:top w:val="none" w:sz="0" w:space="0" w:color="auto"/>
                <w:left w:val="none" w:sz="0" w:space="0" w:color="auto"/>
                <w:bottom w:val="none" w:sz="0" w:space="0" w:color="auto"/>
                <w:right w:val="none" w:sz="0" w:space="0" w:color="auto"/>
              </w:divBdr>
              <w:divsChild>
                <w:div w:id="2014212214">
                  <w:marLeft w:val="0"/>
                  <w:marRight w:val="0"/>
                  <w:marTop w:val="0"/>
                  <w:marBottom w:val="0"/>
                  <w:divBdr>
                    <w:top w:val="none" w:sz="0" w:space="0" w:color="auto"/>
                    <w:left w:val="none" w:sz="0" w:space="0" w:color="auto"/>
                    <w:bottom w:val="none" w:sz="0" w:space="0" w:color="auto"/>
                    <w:right w:val="none" w:sz="0" w:space="0" w:color="auto"/>
                  </w:divBdr>
                  <w:divsChild>
                    <w:div w:id="4605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80186">
      <w:bodyDiv w:val="1"/>
      <w:marLeft w:val="0"/>
      <w:marRight w:val="0"/>
      <w:marTop w:val="0"/>
      <w:marBottom w:val="0"/>
      <w:divBdr>
        <w:top w:val="none" w:sz="0" w:space="0" w:color="auto"/>
        <w:left w:val="none" w:sz="0" w:space="0" w:color="auto"/>
        <w:bottom w:val="none" w:sz="0" w:space="0" w:color="auto"/>
        <w:right w:val="none" w:sz="0" w:space="0" w:color="auto"/>
      </w:divBdr>
    </w:div>
    <w:div w:id="2002612435">
      <w:bodyDiv w:val="1"/>
      <w:marLeft w:val="0"/>
      <w:marRight w:val="0"/>
      <w:marTop w:val="0"/>
      <w:marBottom w:val="0"/>
      <w:divBdr>
        <w:top w:val="none" w:sz="0" w:space="0" w:color="auto"/>
        <w:left w:val="none" w:sz="0" w:space="0" w:color="auto"/>
        <w:bottom w:val="none" w:sz="0" w:space="0" w:color="auto"/>
        <w:right w:val="none" w:sz="0" w:space="0" w:color="auto"/>
      </w:divBdr>
    </w:div>
    <w:div w:id="2030257236">
      <w:bodyDiv w:val="1"/>
      <w:marLeft w:val="0"/>
      <w:marRight w:val="0"/>
      <w:marTop w:val="0"/>
      <w:marBottom w:val="0"/>
      <w:divBdr>
        <w:top w:val="none" w:sz="0" w:space="0" w:color="auto"/>
        <w:left w:val="none" w:sz="0" w:space="0" w:color="auto"/>
        <w:bottom w:val="none" w:sz="0" w:space="0" w:color="auto"/>
        <w:right w:val="none" w:sz="0" w:space="0" w:color="auto"/>
      </w:divBdr>
    </w:div>
    <w:div w:id="2067944413">
      <w:bodyDiv w:val="1"/>
      <w:marLeft w:val="0"/>
      <w:marRight w:val="0"/>
      <w:marTop w:val="0"/>
      <w:marBottom w:val="0"/>
      <w:divBdr>
        <w:top w:val="none" w:sz="0" w:space="0" w:color="auto"/>
        <w:left w:val="none" w:sz="0" w:space="0" w:color="auto"/>
        <w:bottom w:val="none" w:sz="0" w:space="0" w:color="auto"/>
        <w:right w:val="none" w:sz="0" w:space="0" w:color="auto"/>
      </w:divBdr>
    </w:div>
    <w:div w:id="2078743016">
      <w:bodyDiv w:val="1"/>
      <w:marLeft w:val="0"/>
      <w:marRight w:val="0"/>
      <w:marTop w:val="0"/>
      <w:marBottom w:val="0"/>
      <w:divBdr>
        <w:top w:val="none" w:sz="0" w:space="0" w:color="auto"/>
        <w:left w:val="none" w:sz="0" w:space="0" w:color="auto"/>
        <w:bottom w:val="none" w:sz="0" w:space="0" w:color="auto"/>
        <w:right w:val="none" w:sz="0" w:space="0" w:color="auto"/>
      </w:divBdr>
      <w:divsChild>
        <w:div w:id="261837039">
          <w:marLeft w:val="547"/>
          <w:marRight w:val="0"/>
          <w:marTop w:val="119"/>
          <w:marBottom w:val="0"/>
          <w:divBdr>
            <w:top w:val="none" w:sz="0" w:space="0" w:color="auto"/>
            <w:left w:val="none" w:sz="0" w:space="0" w:color="auto"/>
            <w:bottom w:val="none" w:sz="0" w:space="0" w:color="auto"/>
            <w:right w:val="none" w:sz="0" w:space="0" w:color="auto"/>
          </w:divBdr>
        </w:div>
      </w:divsChild>
    </w:div>
    <w:div w:id="208209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itn@cosipa.gov"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sipa.colorado.gov/portal-integrator-procurement"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sipa.colorado.gov/portal-integrator-procureme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ocs.google.com/forms/d/e/1FAIpQLScp-piXX1lYXwKZ7BHpucG4fBCYkl2Qgr9sGBPGfFm4rjO03A/viewform" TargetMode="External"/><Relationship Id="rId20" Type="http://schemas.openxmlformats.org/officeDocument/2006/relationships/hyperlink" Target="mailto:itn@cosip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sipa.colorado.gov/portal-integrator-procurement" TargetMode="External"/><Relationship Id="rId5" Type="http://schemas.openxmlformats.org/officeDocument/2006/relationships/numbering" Target="numbering.xml"/><Relationship Id="rId15" Type="http://schemas.openxmlformats.org/officeDocument/2006/relationships/hyperlink" Target="https://us02web.zoom.us/meeting/register/tZMucOuorzoiG9RL0s2iK7P7EepAqzqrBEgE" TargetMode="External"/><Relationship Id="rId23" Type="http://schemas.openxmlformats.org/officeDocument/2006/relationships/hyperlink" Target="https://www.sos.state.co.us/pubs/info_center/laws/Title24/Title24Article72Part2.htm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tn@cosi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tn@cosipa.gov" TargetMode="External"/><Relationship Id="rId22" Type="http://schemas.openxmlformats.org/officeDocument/2006/relationships/hyperlink" Target="https://sipa.colorado.gov/portal-integrator-procurement"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560074FD43F46AE8A6D48DABD6D4A" ma:contentTypeVersion="10" ma:contentTypeDescription="Create a new document." ma:contentTypeScope="" ma:versionID="d997409bc1d7575b0a89830fee8bf658">
  <xsd:schema xmlns:xsd="http://www.w3.org/2001/XMLSchema" xmlns:xs="http://www.w3.org/2001/XMLSchema" xmlns:p="http://schemas.microsoft.com/office/2006/metadata/properties" xmlns:ns2="fc2c31c6-f113-45ab-a777-4872e925258b" xmlns:ns3="86f5c897-f95a-464f-92b2-0875181a4800" targetNamespace="http://schemas.microsoft.com/office/2006/metadata/properties" ma:root="true" ma:fieldsID="52d900e301e1dd717db029bc92eccd65" ns2:_="" ns3:_="">
    <xsd:import namespace="fc2c31c6-f113-45ab-a777-4872e925258b"/>
    <xsd:import namespace="86f5c897-f95a-464f-92b2-0875181a48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c31c6-f113-45ab-a777-4872e9252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5c897-f95a-464f-92b2-0875181a48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90BAE-E211-4760-B6F0-6FA67FE89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c31c6-f113-45ab-a777-4872e925258b"/>
    <ds:schemaRef ds:uri="86f5c897-f95a-464f-92b2-0875181a4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61C7F-5174-4ADE-81C9-6FC144668FDE}">
  <ds:schemaRefs>
    <ds:schemaRef ds:uri="http://schemas.openxmlformats.org/officeDocument/2006/bibliography"/>
  </ds:schemaRefs>
</ds:datastoreItem>
</file>

<file path=customXml/itemProps3.xml><?xml version="1.0" encoding="utf-8"?>
<ds:datastoreItem xmlns:ds="http://schemas.openxmlformats.org/officeDocument/2006/customXml" ds:itemID="{1DDAE729-35A7-4010-844E-066D4B1500DC}">
  <ds:schemaRefs>
    <ds:schemaRef ds:uri="http://schemas.microsoft.com/sharepoint/v3/contenttype/forms"/>
  </ds:schemaRefs>
</ds:datastoreItem>
</file>

<file path=customXml/itemProps4.xml><?xml version="1.0" encoding="utf-8"?>
<ds:datastoreItem xmlns:ds="http://schemas.openxmlformats.org/officeDocument/2006/customXml" ds:itemID="{7A0E573A-37C9-4670-BB03-97D4B414DF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8559</Words>
  <Characters>48790</Characters>
  <Application>Microsoft Office Word</Application>
  <DocSecurity>0</DocSecurity>
  <Lines>406</Lines>
  <Paragraphs>114</Paragraphs>
  <ScaleCrop>false</ScaleCrop>
  <Manager/>
  <Company/>
  <LinksUpToDate>false</LinksUpToDate>
  <CharactersWithSpaces>57235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Jerrod Roth</cp:lastModifiedBy>
  <cp:revision>1011</cp:revision>
  <cp:lastPrinted>2021-01-21T05:41:00Z</cp:lastPrinted>
  <dcterms:created xsi:type="dcterms:W3CDTF">2021-03-15T00:24:00Z</dcterms:created>
  <dcterms:modified xsi:type="dcterms:W3CDTF">2022-04-07T12:49:00Z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0x0101009D2560074FD43F46AE8A6D48DABD6D4A</vt:lpwstr>
  </property>
  <property fmtid="{D5CDD505-2E9C-101B-9397-08002B2CF9AE}" pid="3" name="AuthorIds_UIVersion_4608">
    <vt:lpwstr>253</vt:lpwstr>
  </property>
  <property fmtid="{D5CDD505-2E9C-101B-9397-08002B2CF9AE}" pid="4" name="AuthorIds_UIVersion_9728">
    <vt:lpwstr>253</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